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5F3EAC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机构名称：江苏昆山农村商业银行股份有限公司</w:t>
      </w:r>
      <w:r w:rsidR="00A33BB3">
        <w:rPr>
          <w:rFonts w:ascii="仿宋_GB2312" w:eastAsia="仿宋_GB2312" w:hAnsi="仿宋" w:hint="eastAsia"/>
          <w:sz w:val="30"/>
          <w:szCs w:val="30"/>
        </w:rPr>
        <w:t>西城</w:t>
      </w:r>
      <w:r w:rsidR="00785D98" w:rsidRPr="00785D98">
        <w:rPr>
          <w:rFonts w:ascii="仿宋_GB2312" w:eastAsia="仿宋_GB2312" w:hAnsi="仿宋" w:hint="eastAsia"/>
          <w:sz w:val="30"/>
          <w:szCs w:val="30"/>
        </w:rPr>
        <w:t>支行</w:t>
      </w:r>
    </w:p>
    <w:p w:rsidR="00493EB9" w:rsidRPr="00524C4F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A33BB3" w:rsidRPr="00A33BB3">
        <w:rPr>
          <w:rFonts w:ascii="仿宋_GB2312" w:eastAsia="仿宋_GB2312" w:hAnsi="仿宋"/>
          <w:sz w:val="30"/>
          <w:szCs w:val="30"/>
        </w:rPr>
        <w:t>B0235S332050016</w:t>
      </w:r>
    </w:p>
    <w:p w:rsidR="00785D98" w:rsidRDefault="00BD1C74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A33BB3" w:rsidRPr="00A33BB3">
        <w:rPr>
          <w:rFonts w:ascii="仿宋_GB2312" w:eastAsia="仿宋_GB2312" w:hAnsi="仿宋"/>
          <w:sz w:val="30"/>
          <w:szCs w:val="30"/>
        </w:rPr>
        <w:t>00864076</w:t>
      </w:r>
    </w:p>
    <w:p w:rsidR="00493EB9" w:rsidRPr="00524C4F" w:rsidRDefault="00493EB9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2005年09月13日</w:t>
      </w:r>
    </w:p>
    <w:p w:rsidR="00493EB9" w:rsidRPr="004A5CA3" w:rsidRDefault="00493EB9" w:rsidP="004A5CA3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A33BB3" w:rsidRPr="00A33BB3">
        <w:rPr>
          <w:rFonts w:ascii="仿宋_GB2312" w:eastAsia="仿宋_GB2312" w:hAnsi="Arial" w:cs="Arial" w:hint="eastAsia"/>
          <w:sz w:val="30"/>
          <w:szCs w:val="30"/>
        </w:rPr>
        <w:t>昆山市巴城镇正仪君子亭东路724号</w:t>
      </w:r>
    </w:p>
    <w:p w:rsidR="00493EB9" w:rsidRPr="00524C4F" w:rsidRDefault="00493EB9" w:rsidP="00785D98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邮政编码：215300</w:t>
      </w:r>
    </w:p>
    <w:p w:rsidR="00493EB9" w:rsidRPr="006E6823" w:rsidRDefault="00493EB9" w:rsidP="006E6823">
      <w:pPr>
        <w:ind w:firstLineChars="200" w:firstLine="60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3766E1" w:rsidRPr="00785D98">
        <w:rPr>
          <w:rFonts w:ascii="仿宋_GB2312" w:eastAsia="仿宋_GB2312" w:hAnsi="Arial" w:cs="Arial" w:hint="eastAsia"/>
          <w:sz w:val="30"/>
          <w:szCs w:val="30"/>
        </w:rPr>
        <w:t>0</w:t>
      </w:r>
      <w:r w:rsidR="003766E1" w:rsidRPr="005F3EAC">
        <w:rPr>
          <w:rFonts w:ascii="仿宋_GB2312" w:eastAsia="仿宋_GB2312" w:hAnsi="Arial" w:cs="Arial" w:hint="eastAsia"/>
          <w:sz w:val="30"/>
          <w:szCs w:val="30"/>
        </w:rPr>
        <w:t>512-</w:t>
      </w:r>
      <w:r w:rsidR="00785D98" w:rsidRPr="00785D98">
        <w:rPr>
          <w:rFonts w:ascii="仿宋_GB2312" w:eastAsia="仿宋_GB2312" w:hAnsi="Arial" w:cs="Arial" w:hint="eastAsia"/>
          <w:sz w:val="30"/>
          <w:szCs w:val="30"/>
        </w:rPr>
        <w:t>57402997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785D98" w:rsidRPr="00785D98">
        <w:rPr>
          <w:rFonts w:ascii="仿宋_GB2312" w:eastAsia="仿宋_GB2312" w:hAnsi="仿宋" w:hint="eastAsia"/>
          <w:sz w:val="30"/>
          <w:szCs w:val="30"/>
        </w:rPr>
        <w:t>2022年05月31日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EC35FD">
        <w:rPr>
          <w:rFonts w:ascii="仿宋_GB2312" w:eastAsia="仿宋_GB2312" w:hAnsi="仿宋" w:hint="eastAsia"/>
          <w:sz w:val="30"/>
          <w:szCs w:val="30"/>
        </w:rPr>
        <w:t>28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C06" w:rsidRDefault="00B24C06" w:rsidP="00493EB9">
      <w:r>
        <w:separator/>
      </w:r>
    </w:p>
  </w:endnote>
  <w:endnote w:type="continuationSeparator" w:id="0">
    <w:p w:rsidR="00B24C06" w:rsidRDefault="00B24C06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C06" w:rsidRDefault="00B24C06" w:rsidP="00493EB9">
      <w:r>
        <w:separator/>
      </w:r>
    </w:p>
  </w:footnote>
  <w:footnote w:type="continuationSeparator" w:id="0">
    <w:p w:rsidR="00B24C06" w:rsidRDefault="00B24C06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13214D"/>
    <w:rsid w:val="001A5A03"/>
    <w:rsid w:val="003766E1"/>
    <w:rsid w:val="003B25CC"/>
    <w:rsid w:val="00493EB9"/>
    <w:rsid w:val="004A5CA3"/>
    <w:rsid w:val="0050029B"/>
    <w:rsid w:val="00524C4F"/>
    <w:rsid w:val="005B70DF"/>
    <w:rsid w:val="005F107B"/>
    <w:rsid w:val="005F3EAC"/>
    <w:rsid w:val="006B6CC5"/>
    <w:rsid w:val="006E6823"/>
    <w:rsid w:val="007073F8"/>
    <w:rsid w:val="00720969"/>
    <w:rsid w:val="00785D98"/>
    <w:rsid w:val="007A69DD"/>
    <w:rsid w:val="007B3D92"/>
    <w:rsid w:val="007C000E"/>
    <w:rsid w:val="007C6520"/>
    <w:rsid w:val="007E0D44"/>
    <w:rsid w:val="00862292"/>
    <w:rsid w:val="00875AEC"/>
    <w:rsid w:val="008875D3"/>
    <w:rsid w:val="008C486D"/>
    <w:rsid w:val="008C6B8A"/>
    <w:rsid w:val="009A75B5"/>
    <w:rsid w:val="00A33BB3"/>
    <w:rsid w:val="00AA1D23"/>
    <w:rsid w:val="00B1230D"/>
    <w:rsid w:val="00B24C06"/>
    <w:rsid w:val="00B7487C"/>
    <w:rsid w:val="00BD1C74"/>
    <w:rsid w:val="00C0038B"/>
    <w:rsid w:val="00DD5A2D"/>
    <w:rsid w:val="00EC35FD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28</cp:revision>
  <dcterms:created xsi:type="dcterms:W3CDTF">2021-10-13T05:44:00Z</dcterms:created>
  <dcterms:modified xsi:type="dcterms:W3CDTF">2022-07-28T08:15:00Z</dcterms:modified>
</cp:coreProperties>
</file>