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493EB9" w:rsidRPr="00524C4F" w:rsidRDefault="00493EB9" w:rsidP="004D39CB">
      <w:pPr>
        <w:spacing w:line="560" w:lineRule="exact"/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</w:p>
    <w:p w:rsidR="00493EB9" w:rsidRPr="00524C4F" w:rsidRDefault="00493EB9" w:rsidP="004D39CB">
      <w:pPr>
        <w:spacing w:line="560" w:lineRule="exact"/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4D39CB" w:rsidRPr="004D39CB">
        <w:rPr>
          <w:rFonts w:ascii="仿宋_GB2312" w:eastAsia="仿宋_GB2312" w:hAnsi="仿宋"/>
          <w:sz w:val="30"/>
          <w:szCs w:val="30"/>
        </w:rPr>
        <w:t>B0235H232050001</w:t>
      </w:r>
    </w:p>
    <w:p w:rsidR="00BD1C74" w:rsidRPr="00524C4F" w:rsidRDefault="00BD1C74" w:rsidP="004D39CB">
      <w:pPr>
        <w:spacing w:line="560" w:lineRule="exact"/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4D39CB" w:rsidRPr="004D39CB">
        <w:rPr>
          <w:rFonts w:ascii="仿宋_GB2312" w:eastAsia="仿宋_GB2312" w:hAnsi="仿宋"/>
          <w:sz w:val="30"/>
          <w:szCs w:val="30"/>
        </w:rPr>
        <w:t>00864149</w:t>
      </w:r>
    </w:p>
    <w:p w:rsidR="00493EB9" w:rsidRPr="00524C4F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</w:t>
      </w:r>
      <w:r w:rsidR="004D39CB" w:rsidRPr="004D39CB">
        <w:rPr>
          <w:rFonts w:ascii="仿宋_GB2312" w:eastAsia="仿宋_GB2312" w:hAnsi="仿宋" w:hint="eastAsia"/>
          <w:sz w:val="30"/>
          <w:szCs w:val="30"/>
        </w:rPr>
        <w:t>吸收本外币公众存款；发放短期、中期和长期本外币贷款；办理国内外结算；办理票据承兑与贴现；发行金融债券；代理发行、代理兑付、承销政府债券；买卖政府债券、金融债券；从事同业本外币拆借；买卖、代理买卖外汇；从事本外币银行卡业务；提供国内外信用证服务及本外币担保；代理收付款项及代理保险业务；提供保管箱服务；经银行业监督管理机构批准的其他业务。</w:t>
      </w:r>
    </w:p>
    <w:p w:rsidR="00493EB9" w:rsidRPr="00524C4F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4D39CB" w:rsidRPr="004D39CB">
        <w:rPr>
          <w:rFonts w:ascii="仿宋_GB2312" w:eastAsia="仿宋_GB2312" w:hAnsi="仿宋" w:hint="eastAsia"/>
          <w:sz w:val="30"/>
          <w:szCs w:val="30"/>
        </w:rPr>
        <w:t>2004年12月17日</w:t>
      </w:r>
    </w:p>
    <w:p w:rsidR="00493EB9" w:rsidRPr="004A5CA3" w:rsidRDefault="00493EB9" w:rsidP="004D39CB">
      <w:pPr>
        <w:spacing w:line="560" w:lineRule="exact"/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4D39CB" w:rsidRPr="004D39CB">
        <w:rPr>
          <w:rFonts w:ascii="仿宋_GB2312" w:eastAsia="仿宋_GB2312" w:hAnsi="Arial" w:cs="Arial" w:hint="eastAsia"/>
          <w:sz w:val="30"/>
          <w:szCs w:val="30"/>
        </w:rPr>
        <w:t>江苏省昆山市前进东路828号</w:t>
      </w:r>
    </w:p>
    <w:p w:rsidR="00493EB9" w:rsidRPr="00524C4F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政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编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码：215300</w:t>
      </w:r>
    </w:p>
    <w:p w:rsidR="00493EB9" w:rsidRPr="006E6823" w:rsidRDefault="00493EB9" w:rsidP="004D39CB">
      <w:pPr>
        <w:spacing w:line="560" w:lineRule="exact"/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4A5CA3" w:rsidRPr="004A5CA3">
        <w:rPr>
          <w:rFonts w:ascii="仿宋_GB2312" w:eastAsia="仿宋_GB2312" w:hAnsi="Arial" w:cs="Arial"/>
          <w:sz w:val="30"/>
          <w:szCs w:val="30"/>
        </w:rPr>
        <w:t>0512-</w:t>
      </w:r>
      <w:r w:rsidR="004D39CB">
        <w:rPr>
          <w:rFonts w:ascii="仿宋_GB2312" w:eastAsia="仿宋_GB2312" w:hAnsi="仿宋" w:hint="eastAsia"/>
          <w:sz w:val="30"/>
          <w:szCs w:val="30"/>
        </w:rPr>
        <w:t>96079</w:t>
      </w:r>
    </w:p>
    <w:p w:rsidR="00493EB9" w:rsidRPr="00524C4F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4D39CB" w:rsidRPr="004D39CB">
        <w:rPr>
          <w:rFonts w:ascii="仿宋_GB2312" w:eastAsia="仿宋_GB2312" w:hAnsi="仿宋" w:hint="eastAsia"/>
          <w:sz w:val="30"/>
          <w:szCs w:val="30"/>
        </w:rPr>
        <w:t>2022年06月20日</w:t>
      </w:r>
    </w:p>
    <w:p w:rsidR="00493EB9" w:rsidRDefault="00493EB9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4D39CB">
      <w:pPr>
        <w:spacing w:line="560" w:lineRule="exact"/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4D39CB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4D39CB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D6D" w:rsidRDefault="00BA1D6D" w:rsidP="00493EB9">
      <w:r>
        <w:separator/>
      </w:r>
    </w:p>
  </w:endnote>
  <w:endnote w:type="continuationSeparator" w:id="0">
    <w:p w:rsidR="00BA1D6D" w:rsidRDefault="00BA1D6D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D6D" w:rsidRDefault="00BA1D6D" w:rsidP="00493EB9">
      <w:r>
        <w:separator/>
      </w:r>
    </w:p>
  </w:footnote>
  <w:footnote w:type="continuationSeparator" w:id="0">
    <w:p w:rsidR="00BA1D6D" w:rsidRDefault="00BA1D6D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3B25CC"/>
    <w:rsid w:val="00493EB9"/>
    <w:rsid w:val="004A5CA3"/>
    <w:rsid w:val="004D39CB"/>
    <w:rsid w:val="00524C4F"/>
    <w:rsid w:val="005B70DF"/>
    <w:rsid w:val="005F107B"/>
    <w:rsid w:val="006B6CC5"/>
    <w:rsid w:val="006E6823"/>
    <w:rsid w:val="007073F8"/>
    <w:rsid w:val="00720969"/>
    <w:rsid w:val="00783623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237BE"/>
    <w:rsid w:val="009A75B5"/>
    <w:rsid w:val="00AA1D23"/>
    <w:rsid w:val="00B7487C"/>
    <w:rsid w:val="00BA1D6D"/>
    <w:rsid w:val="00BD1C74"/>
    <w:rsid w:val="00DD5A2D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22</cp:revision>
  <dcterms:created xsi:type="dcterms:W3CDTF">2021-10-13T05:44:00Z</dcterms:created>
  <dcterms:modified xsi:type="dcterms:W3CDTF">2022-07-28T08:10:00Z</dcterms:modified>
</cp:coreProperties>
</file>