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CC2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bookmarkStart w:id="0" w:name="_Toc435456569"/>
      <w:r>
        <w:rPr>
          <w:rFonts w:ascii="仿宋_GB2312" w:eastAsia="仿宋_GB2312" w:hint="eastAsia"/>
          <w:b/>
          <w:sz w:val="28"/>
          <w:szCs w:val="28"/>
        </w:rPr>
        <w:t>包件</w:t>
      </w:r>
      <w:r w:rsidR="0044672B">
        <w:rPr>
          <w:rFonts w:ascii="仿宋_GB2312" w:eastAsia="仿宋_GB2312"/>
          <w:b/>
          <w:sz w:val="28"/>
          <w:szCs w:val="28"/>
        </w:rPr>
        <w:t>4</w:t>
      </w:r>
      <w:bookmarkStart w:id="1" w:name="_GoBack"/>
      <w:bookmarkEnd w:id="1"/>
      <w:r>
        <w:rPr>
          <w:rFonts w:ascii="仿宋_GB2312" w:eastAsia="仿宋_GB2312" w:hint="eastAsia"/>
          <w:b/>
          <w:sz w:val="28"/>
          <w:szCs w:val="28"/>
        </w:rPr>
        <w:t>：</w:t>
      </w:r>
      <w:r w:rsidR="004A771F">
        <w:rPr>
          <w:rFonts w:ascii="仿宋_GB2312" w:eastAsia="仿宋_GB2312" w:hint="eastAsia"/>
          <w:b/>
          <w:sz w:val="28"/>
          <w:szCs w:val="28"/>
        </w:rPr>
        <w:t>（限定华为</w:t>
      </w:r>
      <w:r w:rsidR="004A771F">
        <w:rPr>
          <w:rFonts w:ascii="仿宋_GB2312" w:eastAsia="仿宋_GB2312"/>
          <w:b/>
          <w:sz w:val="28"/>
          <w:szCs w:val="28"/>
        </w:rPr>
        <w:t>、浪潮</w:t>
      </w:r>
      <w:r w:rsidR="004A771F">
        <w:rPr>
          <w:rFonts w:ascii="仿宋_GB2312" w:eastAsia="仿宋_GB2312" w:hint="eastAsia"/>
          <w:b/>
          <w:sz w:val="28"/>
          <w:szCs w:val="28"/>
        </w:rPr>
        <w:t>、</w:t>
      </w:r>
      <w:r w:rsidR="004A771F">
        <w:rPr>
          <w:rFonts w:ascii="仿宋_GB2312" w:eastAsia="仿宋_GB2312"/>
          <w:b/>
          <w:sz w:val="28"/>
          <w:szCs w:val="28"/>
        </w:rPr>
        <w:t>联想、</w:t>
      </w:r>
      <w:r w:rsidR="004A771F">
        <w:rPr>
          <w:rFonts w:ascii="仿宋_GB2312" w:eastAsia="仿宋_GB2312" w:hint="eastAsia"/>
          <w:b/>
          <w:sz w:val="28"/>
          <w:szCs w:val="28"/>
        </w:rPr>
        <w:t>曙光</w:t>
      </w:r>
      <w:r w:rsidR="004A771F">
        <w:rPr>
          <w:rFonts w:ascii="仿宋_GB2312" w:eastAsia="仿宋_GB2312"/>
          <w:b/>
          <w:sz w:val="28"/>
          <w:szCs w:val="28"/>
        </w:rPr>
        <w:t>品牌</w:t>
      </w:r>
      <w:r w:rsidR="004A771F">
        <w:rPr>
          <w:rFonts w:ascii="仿宋_GB2312" w:eastAsia="仿宋_GB2312" w:hint="eastAsia"/>
          <w:b/>
          <w:sz w:val="28"/>
          <w:szCs w:val="28"/>
        </w:rPr>
        <w:t>）</w:t>
      </w:r>
    </w:p>
    <w:p w:rsidR="00827CC2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/>
          <w:b/>
          <w:sz w:val="28"/>
          <w:szCs w:val="28"/>
        </w:rPr>
        <w:t>U</w:t>
      </w:r>
      <w:r>
        <w:rPr>
          <w:rFonts w:ascii="仿宋_GB2312" w:eastAsia="仿宋_GB2312" w:hint="eastAsia"/>
          <w:b/>
          <w:sz w:val="28"/>
          <w:szCs w:val="28"/>
        </w:rPr>
        <w:t>标准</w:t>
      </w:r>
      <w:r>
        <w:rPr>
          <w:rFonts w:ascii="仿宋_GB2312" w:eastAsia="仿宋_GB2312"/>
          <w:b/>
          <w:sz w:val="28"/>
          <w:szCs w:val="28"/>
        </w:rPr>
        <w:t>机架</w:t>
      </w:r>
      <w:r>
        <w:rPr>
          <w:rFonts w:ascii="仿宋_GB2312" w:eastAsia="仿宋_GB2312" w:hint="eastAsia"/>
          <w:b/>
          <w:sz w:val="28"/>
          <w:szCs w:val="28"/>
        </w:rPr>
        <w:t>x86服务器（VSAN）</w:t>
      </w: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6663"/>
        <w:gridCol w:w="850"/>
      </w:tblGrid>
      <w:tr w:rsidR="00827CC2" w:rsidRPr="007B5633" w:rsidTr="00827CC2">
        <w:trPr>
          <w:trHeight w:val="314"/>
        </w:trPr>
        <w:tc>
          <w:tcPr>
            <w:tcW w:w="1149" w:type="dxa"/>
            <w:shd w:val="clear" w:color="auto" w:fill="auto"/>
            <w:noWrap/>
            <w:vAlign w:val="bottom"/>
          </w:tcPr>
          <w:p w:rsidR="00827CC2" w:rsidRPr="00A31A2D" w:rsidRDefault="00827CC2" w:rsidP="00BF3684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设备名称</w:t>
            </w:r>
          </w:p>
        </w:tc>
        <w:tc>
          <w:tcPr>
            <w:tcW w:w="6663" w:type="dxa"/>
            <w:shd w:val="clear" w:color="auto" w:fill="auto"/>
            <w:vAlign w:val="bottom"/>
          </w:tcPr>
          <w:p w:rsidR="00827CC2" w:rsidRPr="00A31A2D" w:rsidRDefault="00827CC2" w:rsidP="00BF3684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配置描述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827CC2" w:rsidRPr="00A31A2D" w:rsidRDefault="00827CC2" w:rsidP="00BF3684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数量</w:t>
            </w:r>
          </w:p>
        </w:tc>
      </w:tr>
      <w:tr w:rsidR="00827CC2" w:rsidRPr="007B5633" w:rsidTr="00827CC2">
        <w:trPr>
          <w:trHeight w:val="112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827CC2" w:rsidRPr="007B5633" w:rsidRDefault="00827CC2" w:rsidP="00BF368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  <w:t>2</w:t>
            </w:r>
            <w:r>
              <w:rPr>
                <w:rFonts w:ascii="Calibri" w:eastAsiaTheme="minorEastAsia" w:hAnsi="Calibri" w:cs="Calibri" w:hint="eastAsia"/>
                <w:color w:val="000000"/>
                <w:kern w:val="0"/>
                <w:sz w:val="20"/>
              </w:rPr>
              <w:t>路</w:t>
            </w:r>
            <w:r>
              <w:rPr>
                <w:rFonts w:ascii="Calibri" w:eastAsiaTheme="minorEastAsia" w:hAnsi="Calibri" w:cs="Calibri" w:hint="eastAsia"/>
                <w:color w:val="000000"/>
                <w:kern w:val="0"/>
                <w:sz w:val="20"/>
              </w:rPr>
              <w:t>x86</w:t>
            </w:r>
            <w:r>
              <w:rPr>
                <w:rFonts w:ascii="Calibri" w:eastAsiaTheme="minorEastAsia" w:hAnsi="Calibri" w:cs="Calibri" w:hint="eastAsia"/>
                <w:color w:val="000000"/>
                <w:kern w:val="0"/>
                <w:sz w:val="20"/>
              </w:rPr>
              <w:t>服务器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2颗Intel Xeon Silver 4114 10C 85W 2.2GHz 处理器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24*32GB ECC DDR4，&gt;=24个DIMM插槽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2块128GB SSD 硬盘（Raid1，后置硬盘）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21块2.5寸1.2TB 10K SAS硬盘，3个空硬盘支架（用于安装3块SSD硬盘）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3块SSD（1.92TB）Intel S4610系列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1块RAID卡，支持RAID1（管理后置2块硬盘1（128G以上），安装ESXi系统），要求独立配置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1块RAID卡，支持vSAN Pass-Through模式（管理所有前置存储硬盘），要求独立配置，满足vSAN兼容性要求，用于vSAN磁盘组的连接，（直通RAID卡需在VSAN兼容性列表，推荐配置3408芯片，不得配置3108芯片），不得与RAID卡1混用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2块Intel万兆双口网卡（共配置4块SFP光模块），Intel82599（或在VSAN兼容列表）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2个Intel千兆网口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1+1冗余电源风扇</w:t>
            </w:r>
          </w:p>
          <w:p w:rsidR="00827CC2" w:rsidRPr="00AA196A" w:rsidRDefault="00827CC2" w:rsidP="00AA196A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VGA接口，国标电源线，机架式导轨，3年7*24小时原厂维保服务</w:t>
            </w:r>
          </w:p>
          <w:p w:rsidR="00827CC2" w:rsidRPr="007B5633" w:rsidRDefault="00827CC2" w:rsidP="00AA196A">
            <w:pPr>
              <w:widowControl/>
              <w:spacing w:line="360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以上所有配置需符合vSphere、VSAN、NSX的VMware兼容性列表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27CC2" w:rsidRPr="007B5633" w:rsidRDefault="00827CC2" w:rsidP="00827CC2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  <w:t>40</w:t>
            </w:r>
          </w:p>
        </w:tc>
      </w:tr>
    </w:tbl>
    <w:p w:rsidR="00A31A2D" w:rsidRDefault="00A31A2D" w:rsidP="00827CC2"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snapToGrid w:val="0"/>
          <w:color w:val="000000"/>
          <w:sz w:val="28"/>
          <w:szCs w:val="28"/>
        </w:rPr>
        <w:t>所有设备均需提供原厂三年7*24小时硬件免费维修及现场服务</w:t>
      </w:r>
      <w:bookmarkEnd w:id="0"/>
      <w:r>
        <w:rPr>
          <w:rFonts w:ascii="仿宋_GB2312" w:eastAsia="仿宋_GB2312" w:hAnsi="宋体" w:hint="eastAsia"/>
          <w:snapToGrid w:val="0"/>
          <w:color w:val="000000"/>
          <w:sz w:val="28"/>
          <w:szCs w:val="28"/>
        </w:rPr>
        <w:t>。</w:t>
      </w:r>
    </w:p>
    <w:p w:rsidR="00B27498" w:rsidRDefault="00B27498" w:rsidP="00A31A2D">
      <w:pPr>
        <w:adjustRightInd w:val="0"/>
      </w:pPr>
    </w:p>
    <w:sectPr w:rsidR="00B27498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178" w:rsidRDefault="00540178" w:rsidP="009520F1">
      <w:pPr>
        <w:ind w:firstLine="420"/>
      </w:pPr>
      <w:r>
        <w:separator/>
      </w:r>
    </w:p>
  </w:endnote>
  <w:endnote w:type="continuationSeparator" w:id="0">
    <w:p w:rsidR="00540178" w:rsidRDefault="00540178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178" w:rsidRDefault="00540178" w:rsidP="009520F1">
      <w:pPr>
        <w:ind w:firstLine="420"/>
      </w:pPr>
      <w:r>
        <w:separator/>
      </w:r>
    </w:p>
  </w:footnote>
  <w:footnote w:type="continuationSeparator" w:id="0">
    <w:p w:rsidR="00540178" w:rsidRDefault="00540178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21EBB"/>
    <w:rsid w:val="000266EC"/>
    <w:rsid w:val="0005537C"/>
    <w:rsid w:val="000674F7"/>
    <w:rsid w:val="000839A1"/>
    <w:rsid w:val="000B2C52"/>
    <w:rsid w:val="000B4B5E"/>
    <w:rsid w:val="000C5C14"/>
    <w:rsid w:val="000E1BD2"/>
    <w:rsid w:val="000E2CCD"/>
    <w:rsid w:val="0013452F"/>
    <w:rsid w:val="00162CE1"/>
    <w:rsid w:val="001729B7"/>
    <w:rsid w:val="001913F0"/>
    <w:rsid w:val="001B245A"/>
    <w:rsid w:val="001B7916"/>
    <w:rsid w:val="00206785"/>
    <w:rsid w:val="002147FC"/>
    <w:rsid w:val="0022203A"/>
    <w:rsid w:val="00227D14"/>
    <w:rsid w:val="00274F9B"/>
    <w:rsid w:val="0027671D"/>
    <w:rsid w:val="002773CB"/>
    <w:rsid w:val="002B04C4"/>
    <w:rsid w:val="002E7F61"/>
    <w:rsid w:val="002F7F0C"/>
    <w:rsid w:val="003073C6"/>
    <w:rsid w:val="0032011E"/>
    <w:rsid w:val="0032121F"/>
    <w:rsid w:val="00330C83"/>
    <w:rsid w:val="00352245"/>
    <w:rsid w:val="0038249B"/>
    <w:rsid w:val="003B49C6"/>
    <w:rsid w:val="003C0F2A"/>
    <w:rsid w:val="003F0287"/>
    <w:rsid w:val="00422031"/>
    <w:rsid w:val="00426EBB"/>
    <w:rsid w:val="0044672B"/>
    <w:rsid w:val="00476C16"/>
    <w:rsid w:val="004A771F"/>
    <w:rsid w:val="004B3EC1"/>
    <w:rsid w:val="004D67A7"/>
    <w:rsid w:val="004E618C"/>
    <w:rsid w:val="00540178"/>
    <w:rsid w:val="00583CF1"/>
    <w:rsid w:val="00583D0A"/>
    <w:rsid w:val="005949E5"/>
    <w:rsid w:val="005A5DDB"/>
    <w:rsid w:val="005C72E1"/>
    <w:rsid w:val="005D7340"/>
    <w:rsid w:val="00625434"/>
    <w:rsid w:val="006905F2"/>
    <w:rsid w:val="006A34A5"/>
    <w:rsid w:val="006C4B20"/>
    <w:rsid w:val="006F5AD8"/>
    <w:rsid w:val="007031D1"/>
    <w:rsid w:val="00716E26"/>
    <w:rsid w:val="007A6D3D"/>
    <w:rsid w:val="007B5633"/>
    <w:rsid w:val="00827CC2"/>
    <w:rsid w:val="00851130"/>
    <w:rsid w:val="00857B89"/>
    <w:rsid w:val="00876CA5"/>
    <w:rsid w:val="008E6AC2"/>
    <w:rsid w:val="008F615A"/>
    <w:rsid w:val="009420FA"/>
    <w:rsid w:val="009520F1"/>
    <w:rsid w:val="009912BE"/>
    <w:rsid w:val="009F4FCF"/>
    <w:rsid w:val="00A004F8"/>
    <w:rsid w:val="00A31A2D"/>
    <w:rsid w:val="00A629F4"/>
    <w:rsid w:val="00A94BC3"/>
    <w:rsid w:val="00AA196A"/>
    <w:rsid w:val="00B27498"/>
    <w:rsid w:val="00B4672C"/>
    <w:rsid w:val="00B71A2F"/>
    <w:rsid w:val="00BA4E3D"/>
    <w:rsid w:val="00BB2802"/>
    <w:rsid w:val="00BD5A83"/>
    <w:rsid w:val="00C07B88"/>
    <w:rsid w:val="00C27D12"/>
    <w:rsid w:val="00C431E1"/>
    <w:rsid w:val="00C92D1D"/>
    <w:rsid w:val="00CE37D5"/>
    <w:rsid w:val="00CF32AA"/>
    <w:rsid w:val="00D12B05"/>
    <w:rsid w:val="00D43518"/>
    <w:rsid w:val="00D67C2F"/>
    <w:rsid w:val="00D81C92"/>
    <w:rsid w:val="00DA3E94"/>
    <w:rsid w:val="00DB0E0A"/>
    <w:rsid w:val="00DB6382"/>
    <w:rsid w:val="00DD24F4"/>
    <w:rsid w:val="00E02F51"/>
    <w:rsid w:val="00E07D7D"/>
    <w:rsid w:val="00E1677C"/>
    <w:rsid w:val="00E51643"/>
    <w:rsid w:val="00E64A9A"/>
    <w:rsid w:val="00E95083"/>
    <w:rsid w:val="00EA0EB7"/>
    <w:rsid w:val="00ED30D8"/>
    <w:rsid w:val="00ED3A3D"/>
    <w:rsid w:val="00ED5A43"/>
    <w:rsid w:val="00EE1092"/>
    <w:rsid w:val="00EF4B69"/>
    <w:rsid w:val="00F06790"/>
    <w:rsid w:val="00F114A8"/>
    <w:rsid w:val="00F65C50"/>
    <w:rsid w:val="00F93818"/>
    <w:rsid w:val="00F95937"/>
    <w:rsid w:val="00FA1234"/>
    <w:rsid w:val="00FC6AA3"/>
    <w:rsid w:val="00FD720F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88</Words>
  <Characters>506</Characters>
  <Application>Microsoft Office Word</Application>
  <DocSecurity>0</DocSecurity>
  <Lines>4</Lines>
  <Paragraphs>1</Paragraphs>
  <ScaleCrop>false</ScaleCrop>
  <Company>微软公司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20</cp:revision>
  <dcterms:created xsi:type="dcterms:W3CDTF">2016-03-24T00:06:00Z</dcterms:created>
  <dcterms:modified xsi:type="dcterms:W3CDTF">2020-07-14T02:34:00Z</dcterms:modified>
</cp:coreProperties>
</file>