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4B4C" w:rsidRDefault="00827CC2" w:rsidP="00827CC2">
      <w:pPr>
        <w:adjustRightInd w:val="0"/>
        <w:rPr>
          <w:rFonts w:ascii="仿宋_GB2312" w:eastAsia="仿宋_GB2312"/>
          <w:b/>
          <w:sz w:val="28"/>
          <w:szCs w:val="28"/>
        </w:rPr>
      </w:pPr>
      <w:bookmarkStart w:id="0" w:name="_Toc435456569"/>
      <w:r>
        <w:rPr>
          <w:rFonts w:ascii="仿宋_GB2312" w:eastAsia="仿宋_GB2312" w:hint="eastAsia"/>
          <w:b/>
          <w:sz w:val="28"/>
          <w:szCs w:val="28"/>
        </w:rPr>
        <w:t>包件1：</w:t>
      </w:r>
      <w:r w:rsidR="00507A6D">
        <w:rPr>
          <w:rFonts w:ascii="仿宋_GB2312" w:eastAsia="仿宋_GB2312" w:hint="eastAsia"/>
          <w:b/>
          <w:sz w:val="28"/>
          <w:szCs w:val="28"/>
        </w:rPr>
        <w:t>（</w:t>
      </w:r>
      <w:r w:rsidR="00A44B4C">
        <w:rPr>
          <w:rFonts w:ascii="仿宋_GB2312" w:eastAsia="仿宋_GB2312" w:hint="eastAsia"/>
          <w:b/>
          <w:sz w:val="28"/>
          <w:szCs w:val="28"/>
        </w:rPr>
        <w:t>限定华为</w:t>
      </w:r>
      <w:r w:rsidR="00A44B4C">
        <w:rPr>
          <w:rFonts w:ascii="仿宋_GB2312" w:eastAsia="仿宋_GB2312"/>
          <w:b/>
          <w:sz w:val="28"/>
          <w:szCs w:val="28"/>
        </w:rPr>
        <w:t>、</w:t>
      </w:r>
      <w:r w:rsidR="00A44B4C">
        <w:rPr>
          <w:rFonts w:ascii="仿宋_GB2312" w:eastAsia="仿宋_GB2312" w:hint="eastAsia"/>
          <w:b/>
          <w:sz w:val="28"/>
          <w:szCs w:val="28"/>
        </w:rPr>
        <w:t>联想</w:t>
      </w:r>
      <w:r w:rsidR="00A44B4C">
        <w:rPr>
          <w:rFonts w:ascii="仿宋_GB2312" w:eastAsia="仿宋_GB2312"/>
          <w:b/>
          <w:sz w:val="28"/>
          <w:szCs w:val="28"/>
        </w:rPr>
        <w:t>、华三（</w:t>
      </w:r>
      <w:r w:rsidR="00A44B4C">
        <w:rPr>
          <w:rFonts w:ascii="仿宋_GB2312" w:eastAsia="仿宋_GB2312" w:hint="eastAsia"/>
          <w:b/>
          <w:sz w:val="28"/>
          <w:szCs w:val="28"/>
        </w:rPr>
        <w:t>HP系列</w:t>
      </w:r>
      <w:r w:rsidR="00A44B4C">
        <w:rPr>
          <w:rFonts w:ascii="仿宋_GB2312" w:eastAsia="仿宋_GB2312"/>
          <w:b/>
          <w:sz w:val="28"/>
          <w:szCs w:val="28"/>
        </w:rPr>
        <w:t>）</w:t>
      </w:r>
      <w:r w:rsidR="00A44B4C">
        <w:rPr>
          <w:rFonts w:ascii="仿宋_GB2312" w:eastAsia="仿宋_GB2312" w:hint="eastAsia"/>
          <w:b/>
          <w:sz w:val="28"/>
          <w:szCs w:val="28"/>
        </w:rPr>
        <w:t>、</w:t>
      </w:r>
      <w:r w:rsidR="00A44B4C">
        <w:rPr>
          <w:rFonts w:ascii="仿宋_GB2312" w:eastAsia="仿宋_GB2312"/>
          <w:b/>
          <w:sz w:val="28"/>
          <w:szCs w:val="28"/>
        </w:rPr>
        <w:t>曙光、中兴品牌</w:t>
      </w:r>
      <w:r w:rsidR="00507A6D">
        <w:rPr>
          <w:rFonts w:ascii="仿宋_GB2312" w:eastAsia="仿宋_GB2312" w:hint="eastAsia"/>
          <w:b/>
          <w:sz w:val="28"/>
          <w:szCs w:val="28"/>
        </w:rPr>
        <w:t>）</w:t>
      </w:r>
    </w:p>
    <w:p w:rsidR="00A31A2D" w:rsidRDefault="00827CC2" w:rsidP="00827CC2">
      <w:pPr>
        <w:adjustRightInd w:val="0"/>
        <w:rPr>
          <w:rFonts w:ascii="仿宋_GB2312" w:eastAsia="仿宋_GB2312"/>
          <w:b/>
          <w:sz w:val="28"/>
          <w:szCs w:val="28"/>
        </w:rPr>
      </w:pPr>
      <w:bookmarkStart w:id="1" w:name="_GoBack"/>
      <w:bookmarkEnd w:id="1"/>
      <w:r>
        <w:rPr>
          <w:rFonts w:ascii="仿宋_GB2312" w:eastAsia="仿宋_GB2312" w:hint="eastAsia"/>
          <w:b/>
          <w:sz w:val="28"/>
          <w:szCs w:val="28"/>
        </w:rPr>
        <w:t>2</w:t>
      </w:r>
      <w:r>
        <w:rPr>
          <w:rFonts w:ascii="仿宋_GB2312" w:eastAsia="仿宋_GB2312"/>
          <w:b/>
          <w:sz w:val="28"/>
          <w:szCs w:val="28"/>
        </w:rPr>
        <w:t>U</w:t>
      </w:r>
      <w:r>
        <w:rPr>
          <w:rFonts w:ascii="仿宋_GB2312" w:eastAsia="仿宋_GB2312" w:hint="eastAsia"/>
          <w:b/>
          <w:sz w:val="28"/>
          <w:szCs w:val="28"/>
        </w:rPr>
        <w:t>标准</w:t>
      </w:r>
      <w:r>
        <w:rPr>
          <w:rFonts w:ascii="仿宋_GB2312" w:eastAsia="仿宋_GB2312"/>
          <w:b/>
          <w:sz w:val="28"/>
          <w:szCs w:val="28"/>
        </w:rPr>
        <w:t>机架</w:t>
      </w:r>
      <w:r>
        <w:rPr>
          <w:rFonts w:ascii="仿宋_GB2312" w:eastAsia="仿宋_GB2312" w:hint="eastAsia"/>
          <w:b/>
          <w:sz w:val="28"/>
          <w:szCs w:val="28"/>
        </w:rPr>
        <w:t>x86服务器</w:t>
      </w:r>
    </w:p>
    <w:tbl>
      <w:tblPr>
        <w:tblW w:w="875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8"/>
        <w:gridCol w:w="6427"/>
        <w:gridCol w:w="816"/>
      </w:tblGrid>
      <w:tr w:rsidR="00827CC2" w:rsidRPr="00A31A2D" w:rsidTr="00827CC2">
        <w:trPr>
          <w:trHeight w:val="127"/>
        </w:trPr>
        <w:tc>
          <w:tcPr>
            <w:tcW w:w="1508" w:type="dxa"/>
            <w:shd w:val="clear" w:color="auto" w:fill="auto"/>
            <w:noWrap/>
            <w:vAlign w:val="bottom"/>
            <w:hideMark/>
          </w:tcPr>
          <w:p w:rsidR="00827CC2" w:rsidRPr="00A31A2D" w:rsidRDefault="00827CC2" w:rsidP="00624BB0">
            <w:pPr>
              <w:widowControl/>
              <w:jc w:val="lef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</w:rPr>
            </w:pPr>
            <w:r w:rsidRPr="00A31A2D"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  <w:t>设备名称</w:t>
            </w:r>
          </w:p>
        </w:tc>
        <w:tc>
          <w:tcPr>
            <w:tcW w:w="6427" w:type="dxa"/>
            <w:shd w:val="clear" w:color="auto" w:fill="auto"/>
            <w:vAlign w:val="bottom"/>
            <w:hideMark/>
          </w:tcPr>
          <w:p w:rsidR="00827CC2" w:rsidRPr="00A31A2D" w:rsidRDefault="00827CC2" w:rsidP="00624BB0">
            <w:pPr>
              <w:widowControl/>
              <w:jc w:val="lef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</w:rPr>
            </w:pPr>
            <w:r w:rsidRPr="00A31A2D"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  <w:t>配置描述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:rsidR="00827CC2" w:rsidRPr="00A31A2D" w:rsidRDefault="00827CC2" w:rsidP="00624BB0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</w:rPr>
            </w:pPr>
            <w:r w:rsidRPr="00A31A2D"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  <w:t>数量</w:t>
            </w:r>
          </w:p>
        </w:tc>
      </w:tr>
      <w:tr w:rsidR="00827CC2" w:rsidRPr="00A31A2D" w:rsidTr="00827CC2">
        <w:trPr>
          <w:trHeight w:val="517"/>
        </w:trPr>
        <w:tc>
          <w:tcPr>
            <w:tcW w:w="1508" w:type="dxa"/>
            <w:shd w:val="clear" w:color="auto" w:fill="auto"/>
            <w:noWrap/>
            <w:vAlign w:val="center"/>
            <w:hideMark/>
          </w:tcPr>
          <w:p w:rsidR="00827CC2" w:rsidRPr="00AA196A" w:rsidRDefault="00827CC2" w:rsidP="00624BB0">
            <w:pPr>
              <w:widowControl/>
              <w:jc w:val="left"/>
              <w:rPr>
                <w:rFonts w:asciiTheme="minorEastAsia" w:eastAsiaTheme="minorEastAsia" w:hAnsiTheme="minorEastAsia" w:cs="Calibri"/>
                <w:color w:val="000000"/>
                <w:kern w:val="0"/>
                <w:sz w:val="20"/>
              </w:rPr>
            </w:pPr>
            <w:r w:rsidRPr="00AA196A">
              <w:rPr>
                <w:rFonts w:asciiTheme="minorEastAsia" w:eastAsiaTheme="minorEastAsia" w:hAnsiTheme="minorEastAsia" w:cs="Calibri"/>
                <w:color w:val="000000"/>
                <w:kern w:val="0"/>
                <w:sz w:val="20"/>
              </w:rPr>
              <w:t>2</w:t>
            </w:r>
            <w:r w:rsidRPr="00AA196A">
              <w:rPr>
                <w:rFonts w:asciiTheme="minorEastAsia" w:eastAsiaTheme="minorEastAsia" w:hAnsiTheme="minorEastAsia" w:cs="Calibri" w:hint="eastAsia"/>
                <w:color w:val="000000"/>
                <w:kern w:val="0"/>
                <w:sz w:val="20"/>
              </w:rPr>
              <w:t>路x86服务器</w:t>
            </w:r>
          </w:p>
        </w:tc>
        <w:tc>
          <w:tcPr>
            <w:tcW w:w="6427" w:type="dxa"/>
            <w:shd w:val="clear" w:color="auto" w:fill="auto"/>
            <w:vAlign w:val="center"/>
            <w:hideMark/>
          </w:tcPr>
          <w:p w:rsidR="00827CC2" w:rsidRPr="00AA196A" w:rsidRDefault="00827CC2" w:rsidP="00AA196A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Calibri"/>
                <w:color w:val="000000"/>
                <w:kern w:val="0"/>
                <w:sz w:val="20"/>
              </w:rPr>
            </w:pPr>
            <w:r w:rsidRPr="00AA196A">
              <w:rPr>
                <w:rFonts w:asciiTheme="minorEastAsia" w:eastAsiaTheme="minorEastAsia" w:hAnsiTheme="minorEastAsia" w:cs="Calibri" w:hint="eastAsia"/>
                <w:color w:val="000000"/>
                <w:kern w:val="0"/>
                <w:sz w:val="20"/>
              </w:rPr>
              <w:t>2颗英特尔</w:t>
            </w:r>
            <w:r w:rsidRPr="00AA196A">
              <w:rPr>
                <w:rFonts w:asciiTheme="minorEastAsia" w:eastAsiaTheme="minorEastAsia" w:hAnsiTheme="minorEastAsia" w:cs="Calibri"/>
                <w:color w:val="000000"/>
                <w:kern w:val="0"/>
                <w:sz w:val="20"/>
              </w:rPr>
              <w:t>®</w:t>
            </w:r>
            <w:r w:rsidRPr="00AA196A">
              <w:rPr>
                <w:rFonts w:asciiTheme="minorEastAsia" w:eastAsiaTheme="minorEastAsia" w:hAnsiTheme="minorEastAsia" w:cs="Calibri" w:hint="eastAsia"/>
                <w:color w:val="000000"/>
                <w:kern w:val="0"/>
                <w:sz w:val="20"/>
              </w:rPr>
              <w:t xml:space="preserve"> 至强</w:t>
            </w:r>
            <w:r w:rsidRPr="00AA196A">
              <w:rPr>
                <w:rFonts w:asciiTheme="minorEastAsia" w:eastAsiaTheme="minorEastAsia" w:hAnsiTheme="minorEastAsia" w:cs="Calibri"/>
                <w:color w:val="000000"/>
                <w:kern w:val="0"/>
                <w:sz w:val="20"/>
              </w:rPr>
              <w:t>®</w:t>
            </w:r>
            <w:r w:rsidRPr="00AA196A">
              <w:rPr>
                <w:rFonts w:asciiTheme="minorEastAsia" w:eastAsiaTheme="minorEastAsia" w:hAnsiTheme="minorEastAsia" w:cs="Calibri" w:hint="eastAsia"/>
                <w:color w:val="000000"/>
                <w:kern w:val="0"/>
                <w:sz w:val="20"/>
              </w:rPr>
              <w:t xml:space="preserve"> 银牌 4214 处理器（12C 16.5M 高速缓存，2.20 GHz）</w:t>
            </w:r>
          </w:p>
          <w:p w:rsidR="00827CC2" w:rsidRPr="00AA196A" w:rsidRDefault="00827CC2" w:rsidP="00AA196A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Calibri"/>
                <w:color w:val="000000"/>
                <w:kern w:val="0"/>
                <w:sz w:val="20"/>
              </w:rPr>
            </w:pPr>
            <w:r w:rsidRPr="00AA196A">
              <w:rPr>
                <w:rFonts w:asciiTheme="minorEastAsia" w:eastAsiaTheme="minorEastAsia" w:hAnsiTheme="minorEastAsia" w:cs="Calibri" w:hint="eastAsia"/>
                <w:color w:val="000000"/>
                <w:kern w:val="0"/>
                <w:sz w:val="20"/>
              </w:rPr>
              <w:t>24*32GB ECC DDR4，24个DIMM插槽</w:t>
            </w:r>
          </w:p>
          <w:p w:rsidR="00827CC2" w:rsidRPr="00AA196A" w:rsidRDefault="00827CC2" w:rsidP="00AA196A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Calibri"/>
                <w:color w:val="000000"/>
                <w:kern w:val="0"/>
                <w:sz w:val="20"/>
              </w:rPr>
            </w:pPr>
            <w:r w:rsidRPr="00AA196A">
              <w:rPr>
                <w:rFonts w:asciiTheme="minorEastAsia" w:eastAsiaTheme="minorEastAsia" w:hAnsiTheme="minorEastAsia" w:cs="Calibri" w:hint="eastAsia"/>
                <w:color w:val="000000"/>
                <w:kern w:val="0"/>
                <w:sz w:val="20"/>
              </w:rPr>
              <w:t>2块&gt;=480GB SATA SSD硬盘</w:t>
            </w:r>
          </w:p>
          <w:p w:rsidR="00827CC2" w:rsidRPr="00AA196A" w:rsidRDefault="00827CC2" w:rsidP="00AA196A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Calibri"/>
                <w:color w:val="000000"/>
                <w:kern w:val="0"/>
                <w:sz w:val="20"/>
              </w:rPr>
            </w:pPr>
            <w:r w:rsidRPr="00AA196A">
              <w:rPr>
                <w:rFonts w:asciiTheme="minorEastAsia" w:eastAsiaTheme="minorEastAsia" w:hAnsiTheme="minorEastAsia" w:cs="Calibri" w:hint="eastAsia"/>
                <w:color w:val="000000"/>
                <w:kern w:val="0"/>
                <w:sz w:val="20"/>
              </w:rPr>
              <w:t>1块RAID卡，2G缓存，支持RAID1及掉电保护</w:t>
            </w:r>
          </w:p>
          <w:p w:rsidR="00827CC2" w:rsidRPr="00AA196A" w:rsidRDefault="00827CC2" w:rsidP="00AA196A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Calibri"/>
                <w:color w:val="000000"/>
                <w:kern w:val="0"/>
                <w:sz w:val="20"/>
              </w:rPr>
            </w:pPr>
            <w:r w:rsidRPr="00AA196A">
              <w:rPr>
                <w:rFonts w:asciiTheme="minorEastAsia" w:eastAsiaTheme="minorEastAsia" w:hAnsiTheme="minorEastAsia" w:cs="Calibri" w:hint="eastAsia"/>
                <w:color w:val="000000"/>
                <w:kern w:val="0"/>
                <w:sz w:val="20"/>
              </w:rPr>
              <w:t>（管理2块至少480GB的硬盘，安装操作系统/ESXi）</w:t>
            </w:r>
          </w:p>
          <w:p w:rsidR="00827CC2" w:rsidRPr="00AA196A" w:rsidRDefault="00827CC2" w:rsidP="00AA196A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Calibri"/>
                <w:color w:val="000000"/>
                <w:kern w:val="0"/>
                <w:sz w:val="20"/>
              </w:rPr>
            </w:pPr>
            <w:r w:rsidRPr="00AA196A">
              <w:rPr>
                <w:rFonts w:asciiTheme="minorEastAsia" w:eastAsiaTheme="minorEastAsia" w:hAnsiTheme="minorEastAsia" w:cs="Calibri" w:hint="eastAsia"/>
                <w:color w:val="000000"/>
                <w:kern w:val="0"/>
                <w:sz w:val="20"/>
              </w:rPr>
              <w:t>2块双口 16G FC光纤卡（共配置4个16G SFP多模光模块）</w:t>
            </w:r>
          </w:p>
          <w:p w:rsidR="00827CC2" w:rsidRPr="00AA196A" w:rsidRDefault="00827CC2" w:rsidP="00AA196A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Calibri"/>
                <w:color w:val="000000"/>
                <w:kern w:val="0"/>
                <w:sz w:val="20"/>
              </w:rPr>
            </w:pPr>
            <w:r w:rsidRPr="00AA196A">
              <w:rPr>
                <w:rFonts w:asciiTheme="minorEastAsia" w:eastAsiaTheme="minorEastAsia" w:hAnsiTheme="minorEastAsia" w:cs="Calibri" w:hint="eastAsia"/>
                <w:color w:val="000000"/>
                <w:kern w:val="0"/>
                <w:sz w:val="20"/>
              </w:rPr>
              <w:t>2块 25G 双口网卡（共配置4个25G多模光模块）</w:t>
            </w:r>
          </w:p>
          <w:p w:rsidR="00827CC2" w:rsidRPr="00AA196A" w:rsidRDefault="00827CC2" w:rsidP="00AA196A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Calibri"/>
                <w:color w:val="000000"/>
                <w:kern w:val="0"/>
                <w:sz w:val="20"/>
              </w:rPr>
            </w:pPr>
            <w:r w:rsidRPr="00AA196A">
              <w:rPr>
                <w:rFonts w:asciiTheme="minorEastAsia" w:eastAsiaTheme="minorEastAsia" w:hAnsiTheme="minorEastAsia" w:cs="Calibri" w:hint="eastAsia"/>
                <w:color w:val="000000"/>
                <w:kern w:val="0"/>
                <w:sz w:val="20"/>
              </w:rPr>
              <w:t>至少2对具有冗余的千兆网口：2块双口千兆网卡</w:t>
            </w:r>
          </w:p>
          <w:p w:rsidR="00827CC2" w:rsidRPr="00AA196A" w:rsidRDefault="00827CC2" w:rsidP="00AA196A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Calibri"/>
                <w:color w:val="000000"/>
                <w:kern w:val="0"/>
                <w:sz w:val="20"/>
              </w:rPr>
            </w:pPr>
            <w:r w:rsidRPr="00AA196A">
              <w:rPr>
                <w:rFonts w:asciiTheme="minorEastAsia" w:eastAsiaTheme="minorEastAsia" w:hAnsiTheme="minorEastAsia" w:cs="Calibri" w:hint="eastAsia"/>
                <w:color w:val="000000"/>
                <w:kern w:val="0"/>
                <w:sz w:val="20"/>
              </w:rPr>
              <w:t>最大PCIE插槽数&gt;=10</w:t>
            </w:r>
          </w:p>
          <w:p w:rsidR="00827CC2" w:rsidRPr="00AA196A" w:rsidRDefault="00827CC2" w:rsidP="00AA196A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Calibri"/>
                <w:color w:val="000000"/>
                <w:kern w:val="0"/>
                <w:sz w:val="20"/>
              </w:rPr>
            </w:pPr>
            <w:r w:rsidRPr="00AA196A">
              <w:rPr>
                <w:rFonts w:asciiTheme="minorEastAsia" w:eastAsiaTheme="minorEastAsia" w:hAnsiTheme="minorEastAsia" w:cs="Calibri" w:hint="eastAsia"/>
                <w:color w:val="000000"/>
                <w:kern w:val="0"/>
                <w:sz w:val="20"/>
              </w:rPr>
              <w:t>1+1冗余电源风扇</w:t>
            </w:r>
          </w:p>
          <w:p w:rsidR="00827CC2" w:rsidRPr="00AA196A" w:rsidRDefault="00827CC2" w:rsidP="00AA196A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Calibri"/>
                <w:color w:val="000000"/>
                <w:kern w:val="0"/>
                <w:sz w:val="20"/>
              </w:rPr>
            </w:pPr>
            <w:r w:rsidRPr="00AA196A">
              <w:rPr>
                <w:rFonts w:asciiTheme="minorEastAsia" w:eastAsiaTheme="minorEastAsia" w:hAnsiTheme="minorEastAsia" w:cs="Calibri" w:hint="eastAsia"/>
                <w:color w:val="000000"/>
                <w:kern w:val="0"/>
                <w:sz w:val="20"/>
              </w:rPr>
              <w:t>VGA接口，国标电源线，机架式导轨</w:t>
            </w:r>
          </w:p>
          <w:p w:rsidR="00827CC2" w:rsidRPr="00AA196A" w:rsidRDefault="00827CC2" w:rsidP="00AA196A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Calibri"/>
                <w:color w:val="000000"/>
                <w:kern w:val="0"/>
                <w:sz w:val="20"/>
              </w:rPr>
            </w:pPr>
            <w:r w:rsidRPr="00AA196A">
              <w:rPr>
                <w:rFonts w:asciiTheme="minorEastAsia" w:eastAsiaTheme="minorEastAsia" w:hAnsiTheme="minorEastAsia" w:cs="Calibri" w:hint="eastAsia"/>
                <w:color w:val="000000"/>
                <w:kern w:val="0"/>
                <w:sz w:val="20"/>
              </w:rPr>
              <w:t>3年7*24小时原厂维保服务</w:t>
            </w:r>
          </w:p>
          <w:p w:rsidR="00827CC2" w:rsidRPr="00AA196A" w:rsidRDefault="00827CC2" w:rsidP="00AA196A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Calibri"/>
                <w:color w:val="000000"/>
                <w:kern w:val="0"/>
                <w:sz w:val="20"/>
              </w:rPr>
            </w:pPr>
            <w:r w:rsidRPr="00AA196A">
              <w:rPr>
                <w:rFonts w:asciiTheme="minorEastAsia" w:eastAsiaTheme="minorEastAsia" w:hAnsiTheme="minorEastAsia" w:cs="Calibri" w:hint="eastAsia"/>
                <w:color w:val="000000"/>
                <w:kern w:val="0"/>
                <w:sz w:val="20"/>
              </w:rPr>
              <w:t>以上所有配置需符合vSphere、NSX的VMware兼容性列表</w:t>
            </w: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:rsidR="00827CC2" w:rsidRPr="00A31A2D" w:rsidRDefault="00CF449E" w:rsidP="00624BB0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</w:rPr>
              <w:t>76</w:t>
            </w:r>
          </w:p>
        </w:tc>
      </w:tr>
      <w:bookmarkEnd w:id="0"/>
    </w:tbl>
    <w:p w:rsidR="00E61AE7" w:rsidRPr="00E61AE7" w:rsidRDefault="00E61AE7" w:rsidP="00272FAB">
      <w:pPr>
        <w:adjustRightInd w:val="0"/>
        <w:rPr>
          <w:rFonts w:ascii="仿宋_GB2312" w:eastAsia="仿宋_GB2312"/>
          <w:b/>
          <w:sz w:val="28"/>
          <w:szCs w:val="28"/>
        </w:rPr>
      </w:pPr>
    </w:p>
    <w:sectPr w:rsidR="00E61AE7" w:rsidRPr="00E61AE7" w:rsidSect="00827CC2">
      <w:pgSz w:w="11906" w:h="16838"/>
      <w:pgMar w:top="1440" w:right="1797" w:bottom="1440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4D41" w:rsidRDefault="00874D41" w:rsidP="009520F1">
      <w:pPr>
        <w:ind w:firstLine="420"/>
      </w:pPr>
      <w:r>
        <w:separator/>
      </w:r>
    </w:p>
  </w:endnote>
  <w:endnote w:type="continuationSeparator" w:id="0">
    <w:p w:rsidR="00874D41" w:rsidRDefault="00874D41" w:rsidP="009520F1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4D41" w:rsidRDefault="00874D41" w:rsidP="009520F1">
      <w:pPr>
        <w:ind w:firstLine="420"/>
      </w:pPr>
      <w:r>
        <w:separator/>
      </w:r>
    </w:p>
  </w:footnote>
  <w:footnote w:type="continuationSeparator" w:id="0">
    <w:p w:rsidR="00874D41" w:rsidRDefault="00874D41" w:rsidP="009520F1">
      <w:pPr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rawingGridHorizontalSpacing w:val="105"/>
  <w:drawingGridVerticalSpacing w:val="156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B6382"/>
    <w:rsid w:val="0001223A"/>
    <w:rsid w:val="00021EBB"/>
    <w:rsid w:val="000266EC"/>
    <w:rsid w:val="00042AB1"/>
    <w:rsid w:val="000674F7"/>
    <w:rsid w:val="000839A1"/>
    <w:rsid w:val="000B2C52"/>
    <w:rsid w:val="000B4B5E"/>
    <w:rsid w:val="000E1BD2"/>
    <w:rsid w:val="000E2CCD"/>
    <w:rsid w:val="0013452F"/>
    <w:rsid w:val="00162CE1"/>
    <w:rsid w:val="001729B7"/>
    <w:rsid w:val="001913F0"/>
    <w:rsid w:val="001B245A"/>
    <w:rsid w:val="001B7916"/>
    <w:rsid w:val="00206785"/>
    <w:rsid w:val="002147FC"/>
    <w:rsid w:val="0022203A"/>
    <w:rsid w:val="00227D14"/>
    <w:rsid w:val="00272FAB"/>
    <w:rsid w:val="00274F9B"/>
    <w:rsid w:val="0027671D"/>
    <w:rsid w:val="002773CB"/>
    <w:rsid w:val="002A5B48"/>
    <w:rsid w:val="002B04C4"/>
    <w:rsid w:val="002E7F61"/>
    <w:rsid w:val="002F7F0C"/>
    <w:rsid w:val="003073C6"/>
    <w:rsid w:val="0032011E"/>
    <w:rsid w:val="0032121F"/>
    <w:rsid w:val="00330C83"/>
    <w:rsid w:val="00352245"/>
    <w:rsid w:val="0038249B"/>
    <w:rsid w:val="003B49C6"/>
    <w:rsid w:val="003C0F2A"/>
    <w:rsid w:val="003D4719"/>
    <w:rsid w:val="003F0287"/>
    <w:rsid w:val="00422031"/>
    <w:rsid w:val="00426EBB"/>
    <w:rsid w:val="004B3EC1"/>
    <w:rsid w:val="004D67A7"/>
    <w:rsid w:val="004E618C"/>
    <w:rsid w:val="004F2B79"/>
    <w:rsid w:val="00507A6D"/>
    <w:rsid w:val="00583CF1"/>
    <w:rsid w:val="00583D0A"/>
    <w:rsid w:val="005949E5"/>
    <w:rsid w:val="00595176"/>
    <w:rsid w:val="005A5DDB"/>
    <w:rsid w:val="005C72E1"/>
    <w:rsid w:val="005D7340"/>
    <w:rsid w:val="00625434"/>
    <w:rsid w:val="00674113"/>
    <w:rsid w:val="006905F2"/>
    <w:rsid w:val="006A34A5"/>
    <w:rsid w:val="006A3D2F"/>
    <w:rsid w:val="006C4B20"/>
    <w:rsid w:val="006F5AD8"/>
    <w:rsid w:val="007031D1"/>
    <w:rsid w:val="00716E26"/>
    <w:rsid w:val="00767023"/>
    <w:rsid w:val="007A6D3D"/>
    <w:rsid w:val="007B5633"/>
    <w:rsid w:val="00825D40"/>
    <w:rsid w:val="00827CC2"/>
    <w:rsid w:val="00851130"/>
    <w:rsid w:val="00857B89"/>
    <w:rsid w:val="00874D41"/>
    <w:rsid w:val="00876CA5"/>
    <w:rsid w:val="008E6AC2"/>
    <w:rsid w:val="008F615A"/>
    <w:rsid w:val="009420FA"/>
    <w:rsid w:val="009520F1"/>
    <w:rsid w:val="009912BE"/>
    <w:rsid w:val="009F4FCF"/>
    <w:rsid w:val="00A004F8"/>
    <w:rsid w:val="00A05936"/>
    <w:rsid w:val="00A31A2D"/>
    <w:rsid w:val="00A44B4C"/>
    <w:rsid w:val="00A629F4"/>
    <w:rsid w:val="00A94BC3"/>
    <w:rsid w:val="00AA196A"/>
    <w:rsid w:val="00B27498"/>
    <w:rsid w:val="00B4672C"/>
    <w:rsid w:val="00B565F7"/>
    <w:rsid w:val="00BA4E3D"/>
    <w:rsid w:val="00BA5528"/>
    <w:rsid w:val="00BB2802"/>
    <w:rsid w:val="00BD5A83"/>
    <w:rsid w:val="00C07B88"/>
    <w:rsid w:val="00C27D12"/>
    <w:rsid w:val="00C431E1"/>
    <w:rsid w:val="00C92D1D"/>
    <w:rsid w:val="00CE37D5"/>
    <w:rsid w:val="00CF32AA"/>
    <w:rsid w:val="00CF449E"/>
    <w:rsid w:val="00D12B05"/>
    <w:rsid w:val="00D43518"/>
    <w:rsid w:val="00D67C2F"/>
    <w:rsid w:val="00D81C92"/>
    <w:rsid w:val="00DA3E94"/>
    <w:rsid w:val="00DB0E0A"/>
    <w:rsid w:val="00DB6382"/>
    <w:rsid w:val="00DD24F4"/>
    <w:rsid w:val="00E02F51"/>
    <w:rsid w:val="00E07D7D"/>
    <w:rsid w:val="00E1677C"/>
    <w:rsid w:val="00E31840"/>
    <w:rsid w:val="00E61AE7"/>
    <w:rsid w:val="00E64A9A"/>
    <w:rsid w:val="00E95083"/>
    <w:rsid w:val="00EA0EB7"/>
    <w:rsid w:val="00ED30D8"/>
    <w:rsid w:val="00ED3A3D"/>
    <w:rsid w:val="00ED5A43"/>
    <w:rsid w:val="00EE1092"/>
    <w:rsid w:val="00EF4B69"/>
    <w:rsid w:val="00F06790"/>
    <w:rsid w:val="00F114A8"/>
    <w:rsid w:val="00F65C50"/>
    <w:rsid w:val="00F93818"/>
    <w:rsid w:val="00F95937"/>
    <w:rsid w:val="00FA1234"/>
    <w:rsid w:val="00FC6AA3"/>
    <w:rsid w:val="00FD720F"/>
    <w:rsid w:val="00FE564D"/>
    <w:rsid w:val="00FF4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4E32C5A-2F64-4D0A-A17D-664AAB02F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6382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rsid w:val="00DB6382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rsid w:val="00DB6382"/>
    <w:rPr>
      <w:rFonts w:ascii="宋体" w:eastAsia="宋体" w:hAnsi="Times New Roman" w:cs="Times New Roman"/>
      <w:kern w:val="2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9520F1"/>
    <w:pPr>
      <w:tabs>
        <w:tab w:val="center" w:pos="4320"/>
        <w:tab w:val="right" w:pos="8640"/>
      </w:tabs>
    </w:pPr>
  </w:style>
  <w:style w:type="character" w:customStyle="1" w:styleId="Char0">
    <w:name w:val="页眉 Char"/>
    <w:basedOn w:val="a0"/>
    <w:link w:val="a4"/>
    <w:uiPriority w:val="99"/>
    <w:rsid w:val="009520F1"/>
    <w:rPr>
      <w:rFonts w:ascii="Times New Roman" w:eastAsia="宋体" w:hAnsi="Times New Roman" w:cs="Times New Roman"/>
      <w:kern w:val="2"/>
      <w:sz w:val="21"/>
      <w:szCs w:val="20"/>
    </w:rPr>
  </w:style>
  <w:style w:type="paragraph" w:styleId="a5">
    <w:name w:val="footer"/>
    <w:basedOn w:val="a"/>
    <w:link w:val="Char1"/>
    <w:uiPriority w:val="99"/>
    <w:unhideWhenUsed/>
    <w:rsid w:val="009520F1"/>
    <w:pPr>
      <w:tabs>
        <w:tab w:val="center" w:pos="4320"/>
        <w:tab w:val="right" w:pos="8640"/>
      </w:tabs>
    </w:pPr>
  </w:style>
  <w:style w:type="character" w:customStyle="1" w:styleId="Char1">
    <w:name w:val="页脚 Char"/>
    <w:basedOn w:val="a0"/>
    <w:link w:val="a5"/>
    <w:uiPriority w:val="99"/>
    <w:rsid w:val="009520F1"/>
    <w:rPr>
      <w:rFonts w:ascii="Times New Roman" w:eastAsia="宋体" w:hAnsi="Times New Roman" w:cs="Times New Roman"/>
      <w:kern w:val="2"/>
      <w:sz w:val="21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90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59</Words>
  <Characters>338</Characters>
  <Application>Microsoft Office Word</Application>
  <DocSecurity>0</DocSecurity>
  <Lines>2</Lines>
  <Paragraphs>1</Paragraphs>
  <ScaleCrop>false</ScaleCrop>
  <Company>微软公司</Company>
  <LinksUpToDate>false</LinksUpToDate>
  <CharactersWithSpaces>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陶旻翔</cp:lastModifiedBy>
  <cp:revision>26</cp:revision>
  <dcterms:created xsi:type="dcterms:W3CDTF">2016-03-24T00:06:00Z</dcterms:created>
  <dcterms:modified xsi:type="dcterms:W3CDTF">2020-07-14T02:35:00Z</dcterms:modified>
</cp:coreProperties>
</file>