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EAB4E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5D4437">
        <w:rPr>
          <w:rFonts w:asciiTheme="minorEastAsia" w:hAnsiTheme="minorEastAsia" w:hint="eastAsia"/>
          <w:b/>
          <w:sz w:val="36"/>
          <w:u w:val="single"/>
        </w:rPr>
        <w:t>共创——</w:t>
      </w:r>
      <w:proofErr w:type="gramStart"/>
      <w:r w:rsidR="005D4437">
        <w:rPr>
          <w:rFonts w:asciiTheme="minorEastAsia" w:hAnsiTheme="minorEastAsia" w:hint="eastAsia"/>
          <w:b/>
          <w:sz w:val="36"/>
          <w:u w:val="single"/>
        </w:rPr>
        <w:t>稳利盈</w:t>
      </w:r>
      <w:proofErr w:type="gramEnd"/>
      <w:r w:rsidR="005D4437" w:rsidRPr="005D4437">
        <w:rPr>
          <w:rFonts w:asciiTheme="minorEastAsia" w:hAnsiTheme="minorEastAsia"/>
          <w:b/>
          <w:sz w:val="36"/>
          <w:u w:val="single"/>
        </w:rPr>
        <w:t>Gwly20180</w:t>
      </w:r>
      <w:r w:rsidR="000A0A4E">
        <w:rPr>
          <w:rFonts w:asciiTheme="minorEastAsia" w:hAnsiTheme="minorEastAsia"/>
          <w:b/>
          <w:sz w:val="36"/>
          <w:u w:val="single"/>
        </w:rPr>
        <w:t>10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97ED5E8" w14:textId="361E1FC9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A0739E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51E107D0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40F58AEF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26DFBA88" w14:textId="77777777" w:rsidR="009A3764" w:rsidRPr="003B17A0" w:rsidRDefault="005D4437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D4437">
        <w:rPr>
          <w:rFonts w:asciiTheme="minorEastAsia" w:hAnsiTheme="minorEastAsia" w:hint="eastAsia"/>
          <w:sz w:val="28"/>
          <w:szCs w:val="28"/>
          <w:u w:val="single"/>
        </w:rPr>
        <w:t>共创——</w:t>
      </w:r>
      <w:proofErr w:type="gramStart"/>
      <w:r w:rsidRPr="005D4437">
        <w:rPr>
          <w:rFonts w:asciiTheme="minorEastAsia" w:hAnsiTheme="minorEastAsia" w:hint="eastAsia"/>
          <w:sz w:val="28"/>
          <w:szCs w:val="28"/>
          <w:u w:val="single"/>
        </w:rPr>
        <w:t>稳利盈</w:t>
      </w:r>
      <w:proofErr w:type="gramEnd"/>
      <w:r w:rsidRPr="005D4437">
        <w:rPr>
          <w:rFonts w:asciiTheme="minorEastAsia" w:hAnsiTheme="minorEastAsia" w:hint="eastAsia"/>
          <w:sz w:val="28"/>
          <w:szCs w:val="28"/>
          <w:u w:val="single"/>
        </w:rPr>
        <w:t>Gwly20180</w:t>
      </w:r>
      <w:r w:rsidR="000A0A4E">
        <w:rPr>
          <w:rFonts w:asciiTheme="minorEastAsia" w:hAnsiTheme="minorEastAsia"/>
          <w:sz w:val="28"/>
          <w:szCs w:val="28"/>
          <w:u w:val="single"/>
        </w:rPr>
        <w:t>10</w:t>
      </w:r>
      <w:r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7003C6B9" w14:textId="77777777" w:rsidR="003B17A0" w:rsidRPr="000A0A4E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tblInd w:w="1260" w:type="dxa"/>
        <w:tblLook w:val="04A0" w:firstRow="1" w:lastRow="0" w:firstColumn="1" w:lastColumn="0" w:noHBand="0" w:noVBand="1"/>
      </w:tblPr>
      <w:tblGrid>
        <w:gridCol w:w="2891"/>
        <w:gridCol w:w="2891"/>
      </w:tblGrid>
      <w:tr w:rsidR="009A3764" w:rsidRPr="003B17A0" w14:paraId="7E9A140F" w14:textId="77777777" w:rsidTr="005D4437">
        <w:tc>
          <w:tcPr>
            <w:tcW w:w="2891" w:type="dxa"/>
            <w:vAlign w:val="center"/>
          </w:tcPr>
          <w:p w14:paraId="5BEBA6CF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2891" w:type="dxa"/>
            <w:vAlign w:val="center"/>
          </w:tcPr>
          <w:p w14:paraId="7A6B39EC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年1月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17D3810F" w14:textId="77777777" w:rsidTr="005D4437">
        <w:tc>
          <w:tcPr>
            <w:tcW w:w="2891" w:type="dxa"/>
            <w:vAlign w:val="center"/>
          </w:tcPr>
          <w:p w14:paraId="78007111" w14:textId="77777777" w:rsidR="009A3764" w:rsidRPr="003B17A0" w:rsidRDefault="009A3764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到期日</w:t>
            </w:r>
          </w:p>
        </w:tc>
        <w:tc>
          <w:tcPr>
            <w:tcW w:w="2891" w:type="dxa"/>
            <w:vAlign w:val="center"/>
          </w:tcPr>
          <w:p w14:paraId="43FE8F7D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020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年1月2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9A3764" w:rsidRPr="003B17A0" w14:paraId="1FE2D163" w14:textId="77777777" w:rsidTr="005D4437">
        <w:tc>
          <w:tcPr>
            <w:tcW w:w="2891" w:type="dxa"/>
            <w:vAlign w:val="center"/>
          </w:tcPr>
          <w:p w14:paraId="280ADD57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2891" w:type="dxa"/>
            <w:vAlign w:val="center"/>
          </w:tcPr>
          <w:p w14:paraId="43DA119F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60</w:t>
            </w:r>
          </w:p>
        </w:tc>
      </w:tr>
      <w:tr w:rsidR="009A3764" w:rsidRPr="003B17A0" w14:paraId="7FA747AA" w14:textId="77777777" w:rsidTr="005D4437">
        <w:tc>
          <w:tcPr>
            <w:tcW w:w="2891" w:type="dxa"/>
            <w:vAlign w:val="center"/>
          </w:tcPr>
          <w:p w14:paraId="5B878786" w14:textId="77777777" w:rsidR="009A3764" w:rsidRPr="003B17A0" w:rsidRDefault="003B17A0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发行规模</w:t>
            </w:r>
          </w:p>
        </w:tc>
        <w:tc>
          <w:tcPr>
            <w:tcW w:w="2891" w:type="dxa"/>
            <w:vAlign w:val="center"/>
          </w:tcPr>
          <w:p w14:paraId="7967013C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0001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9A3764" w:rsidRPr="003B17A0" w14:paraId="2FEA780D" w14:textId="77777777" w:rsidTr="005D4437">
        <w:tc>
          <w:tcPr>
            <w:tcW w:w="2891" w:type="dxa"/>
            <w:vAlign w:val="center"/>
          </w:tcPr>
          <w:p w14:paraId="4F75421D" w14:textId="145C6FBD" w:rsidR="009A3764" w:rsidRPr="003B17A0" w:rsidRDefault="001A53D9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kern w:val="0"/>
                <w:sz w:val="28"/>
                <w:szCs w:val="28"/>
              </w:rPr>
              <w:t>业绩比较基准</w:t>
            </w:r>
          </w:p>
        </w:tc>
        <w:tc>
          <w:tcPr>
            <w:tcW w:w="2891" w:type="dxa"/>
            <w:vAlign w:val="center"/>
          </w:tcPr>
          <w:p w14:paraId="60762807" w14:textId="77777777" w:rsidR="009A3764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/>
                <w:sz w:val="28"/>
                <w:szCs w:val="28"/>
              </w:rPr>
              <w:t>.</w:t>
            </w:r>
            <w:r w:rsidR="000A0A4E">
              <w:rPr>
                <w:rFonts w:asciiTheme="minorEastAsia" w:hAnsiTheme="minorEastAsia"/>
                <w:sz w:val="28"/>
                <w:szCs w:val="28"/>
              </w:rPr>
              <w:t>35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3B17A0" w:rsidRPr="003B17A0" w14:paraId="28385DAC" w14:textId="77777777" w:rsidTr="005D4437">
        <w:tc>
          <w:tcPr>
            <w:tcW w:w="2891" w:type="dxa"/>
            <w:vAlign w:val="center"/>
          </w:tcPr>
          <w:p w14:paraId="510C4697" w14:textId="419A672A" w:rsidR="003B17A0" w:rsidRPr="003B17A0" w:rsidRDefault="003B17A0" w:rsidP="00E64EAC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</w:t>
            </w:r>
            <w:r w:rsidR="00E64EAC">
              <w:rPr>
                <w:rFonts w:asciiTheme="minorEastAsia" w:hAnsiTheme="minorEastAsia" w:hint="eastAsia"/>
                <w:sz w:val="28"/>
                <w:szCs w:val="28"/>
              </w:rPr>
              <w:t>机构</w:t>
            </w:r>
          </w:p>
        </w:tc>
        <w:tc>
          <w:tcPr>
            <w:tcW w:w="2891" w:type="dxa"/>
            <w:vAlign w:val="center"/>
          </w:tcPr>
          <w:p w14:paraId="5EFCEDB7" w14:textId="77777777" w:rsidR="003B17A0" w:rsidRPr="003B17A0" w:rsidRDefault="000A0A4E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理财中心</w:t>
            </w:r>
          </w:p>
        </w:tc>
      </w:tr>
      <w:tr w:rsidR="005D4437" w:rsidRPr="003B17A0" w14:paraId="49C643BE" w14:textId="77777777" w:rsidTr="005D4437">
        <w:tc>
          <w:tcPr>
            <w:tcW w:w="2891" w:type="dxa"/>
            <w:vAlign w:val="center"/>
          </w:tcPr>
          <w:p w14:paraId="156E614F" w14:textId="77777777" w:rsidR="005D4437" w:rsidRPr="003B17A0" w:rsidRDefault="005D4437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2891" w:type="dxa"/>
            <w:vAlign w:val="center"/>
          </w:tcPr>
          <w:p w14:paraId="4697D4A9" w14:textId="77777777" w:rsidR="005D4437" w:rsidRDefault="00FC1052" w:rsidP="005D4437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0%</w:t>
            </w:r>
          </w:p>
        </w:tc>
      </w:tr>
    </w:tbl>
    <w:p w14:paraId="56219C86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627EABFA" w14:textId="77777777" w:rsidR="009A3764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B42D53" w:rsidRPr="00B42D53" w14:paraId="70B81338" w14:textId="77777777" w:rsidTr="00B42D53">
        <w:trPr>
          <w:jc w:val="center"/>
        </w:trPr>
        <w:tc>
          <w:tcPr>
            <w:tcW w:w="855" w:type="dxa"/>
            <w:vAlign w:val="center"/>
          </w:tcPr>
          <w:p w14:paraId="309873DB" w14:textId="41226767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资产名称</w:t>
            </w:r>
          </w:p>
        </w:tc>
        <w:tc>
          <w:tcPr>
            <w:tcW w:w="854" w:type="dxa"/>
            <w:vAlign w:val="center"/>
          </w:tcPr>
          <w:p w14:paraId="63A170D3" w14:textId="7C4BDAA8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资产种类</w:t>
            </w:r>
          </w:p>
        </w:tc>
        <w:tc>
          <w:tcPr>
            <w:tcW w:w="829" w:type="dxa"/>
            <w:vAlign w:val="center"/>
          </w:tcPr>
          <w:p w14:paraId="43722771" w14:textId="41013EE0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融资客户</w:t>
            </w:r>
          </w:p>
        </w:tc>
        <w:tc>
          <w:tcPr>
            <w:tcW w:w="1126" w:type="dxa"/>
            <w:vAlign w:val="center"/>
          </w:tcPr>
          <w:p w14:paraId="0017FFB0" w14:textId="417ADD18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剩余融资期限（年）</w:t>
            </w:r>
          </w:p>
        </w:tc>
        <w:tc>
          <w:tcPr>
            <w:tcW w:w="1122" w:type="dxa"/>
            <w:vAlign w:val="center"/>
          </w:tcPr>
          <w:p w14:paraId="572ECB12" w14:textId="6E74E348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到期收益分配（%）</w:t>
            </w:r>
          </w:p>
        </w:tc>
        <w:tc>
          <w:tcPr>
            <w:tcW w:w="1134" w:type="dxa"/>
            <w:vAlign w:val="center"/>
          </w:tcPr>
          <w:p w14:paraId="00D9B2CA" w14:textId="7A667FF9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交易结构</w:t>
            </w:r>
          </w:p>
        </w:tc>
        <w:tc>
          <w:tcPr>
            <w:tcW w:w="851" w:type="dxa"/>
            <w:vAlign w:val="center"/>
          </w:tcPr>
          <w:p w14:paraId="4A4C46CE" w14:textId="25AB1EE9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sz w:val="15"/>
                <w:szCs w:val="15"/>
              </w:rPr>
              <w:t>风险状况</w:t>
            </w:r>
          </w:p>
        </w:tc>
        <w:tc>
          <w:tcPr>
            <w:tcW w:w="850" w:type="dxa"/>
            <w:vAlign w:val="center"/>
          </w:tcPr>
          <w:p w14:paraId="0D5FFD42" w14:textId="60C6EBAD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配置规模</w:t>
            </w:r>
          </w:p>
        </w:tc>
        <w:tc>
          <w:tcPr>
            <w:tcW w:w="901" w:type="dxa"/>
            <w:vAlign w:val="center"/>
          </w:tcPr>
          <w:p w14:paraId="36839356" w14:textId="77777777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5"/>
                <w:szCs w:val="15"/>
              </w:rPr>
            </w:pPr>
            <w:r w:rsidRPr="00B42D53">
              <w:rPr>
                <w:rFonts w:asciiTheme="minorEastAsia" w:hAnsiTheme="minorEastAsia" w:hint="eastAsia"/>
                <w:sz w:val="15"/>
                <w:szCs w:val="15"/>
              </w:rPr>
              <w:t>投资比例</w:t>
            </w:r>
          </w:p>
        </w:tc>
      </w:tr>
      <w:tr w:rsidR="00B42D53" w:rsidRPr="00B42D53" w14:paraId="1F6C92EA" w14:textId="77777777" w:rsidTr="00B42D53">
        <w:trPr>
          <w:jc w:val="center"/>
        </w:trPr>
        <w:tc>
          <w:tcPr>
            <w:tcW w:w="855" w:type="dxa"/>
            <w:vAlign w:val="center"/>
          </w:tcPr>
          <w:p w14:paraId="60C64866" w14:textId="5FE5C3B1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交银国信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-</w:t>
            </w:r>
            <w:proofErr w:type="gramStart"/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湖北联投集合</w:t>
            </w:r>
            <w:proofErr w:type="gramEnd"/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资金信托计划</w:t>
            </w:r>
          </w:p>
        </w:tc>
        <w:tc>
          <w:tcPr>
            <w:tcW w:w="854" w:type="dxa"/>
            <w:vAlign w:val="center"/>
          </w:tcPr>
          <w:p w14:paraId="31D4510A" w14:textId="64F11EAE" w:rsidR="00B42D53" w:rsidRPr="00B42D53" w:rsidRDefault="00B42D53" w:rsidP="00B42D53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信托</w:t>
            </w: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vAlign w:val="center"/>
          </w:tcPr>
          <w:p w14:paraId="3935BA42" w14:textId="7703623B" w:rsidR="00B42D53" w:rsidRPr="00B42D53" w:rsidRDefault="00B42D53" w:rsidP="00B42D53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湖北省联合发展投资集团有限公司</w:t>
            </w:r>
          </w:p>
        </w:tc>
        <w:tc>
          <w:tcPr>
            <w:tcW w:w="1126" w:type="dxa"/>
            <w:vAlign w:val="center"/>
          </w:tcPr>
          <w:p w14:paraId="50F2C9E7" w14:textId="0E6A110F" w:rsidR="00B42D53" w:rsidRPr="00B42D53" w:rsidRDefault="00A0739E" w:rsidP="00A0739E">
            <w:pPr>
              <w:widowControl/>
              <w:ind w:firstLineChars="250" w:firstLine="325"/>
              <w:rPr>
                <w:rFonts w:ascii="Times New Roman" w:hAnsi="Times New Roman" w:cs="Times New Roman"/>
                <w:sz w:val="13"/>
                <w:szCs w:val="13"/>
              </w:rPr>
            </w:pPr>
            <w:r w:rsidRPr="00A0739E">
              <w:rPr>
                <w:rFonts w:ascii="Times New Roman" w:hAnsi="Times New Roman" w:cs="Times New Roman"/>
                <w:sz w:val="13"/>
                <w:szCs w:val="13"/>
              </w:rPr>
              <w:t>0.05</w:t>
            </w:r>
          </w:p>
        </w:tc>
        <w:tc>
          <w:tcPr>
            <w:tcW w:w="1122" w:type="dxa"/>
            <w:vAlign w:val="center"/>
          </w:tcPr>
          <w:p w14:paraId="3616B807" w14:textId="4686A556" w:rsidR="00B42D53" w:rsidRPr="00B42D53" w:rsidRDefault="00B42D53" w:rsidP="00B42D53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7.5</w:t>
            </w:r>
          </w:p>
        </w:tc>
        <w:tc>
          <w:tcPr>
            <w:tcW w:w="1134" w:type="dxa"/>
            <w:vAlign w:val="center"/>
          </w:tcPr>
          <w:p w14:paraId="0DBC8EE8" w14:textId="3521E6CD" w:rsidR="00B42D53" w:rsidRPr="00B42D53" w:rsidRDefault="00B42D53" w:rsidP="00B42D53">
            <w:pPr>
              <w:widowControl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投资“交银国信·湖北联投集合资金信托计划”</w:t>
            </w:r>
          </w:p>
        </w:tc>
        <w:tc>
          <w:tcPr>
            <w:tcW w:w="851" w:type="dxa"/>
            <w:vAlign w:val="center"/>
          </w:tcPr>
          <w:p w14:paraId="5753E7BC" w14:textId="423EEE5B" w:rsidR="00B42D53" w:rsidRPr="00B42D53" w:rsidRDefault="00B42D53" w:rsidP="00B42D53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vAlign w:val="center"/>
          </w:tcPr>
          <w:p w14:paraId="5D3756B5" w14:textId="6B452972" w:rsidR="00B42D53" w:rsidRPr="00B42D53" w:rsidRDefault="00B42D53" w:rsidP="00B42D53">
            <w:pPr>
              <w:widowControl/>
              <w:ind w:firstLineChars="100" w:firstLine="130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20000</w:t>
            </w:r>
          </w:p>
        </w:tc>
        <w:tc>
          <w:tcPr>
            <w:tcW w:w="901" w:type="dxa"/>
            <w:vAlign w:val="center"/>
          </w:tcPr>
          <w:p w14:paraId="2F064AB3" w14:textId="62A50B24" w:rsidR="00B42D53" w:rsidRPr="00B42D53" w:rsidRDefault="00B42D53" w:rsidP="00B42D53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100%</w:t>
            </w:r>
          </w:p>
        </w:tc>
      </w:tr>
      <w:tr w:rsidR="00B42D53" w:rsidRPr="00B42D53" w14:paraId="54DEEDD6" w14:textId="77777777" w:rsidTr="00B42D53">
        <w:trPr>
          <w:jc w:val="center"/>
        </w:trPr>
        <w:tc>
          <w:tcPr>
            <w:tcW w:w="855" w:type="dxa"/>
            <w:vAlign w:val="center"/>
          </w:tcPr>
          <w:p w14:paraId="403CE18A" w14:textId="77777777" w:rsidR="00B42D53" w:rsidRPr="00B42D53" w:rsidRDefault="00B42D53" w:rsidP="00B42D53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</w:p>
        </w:tc>
        <w:tc>
          <w:tcPr>
            <w:tcW w:w="854" w:type="dxa"/>
            <w:vAlign w:val="center"/>
          </w:tcPr>
          <w:p w14:paraId="7AA546FE" w14:textId="77777777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29" w:type="dxa"/>
            <w:vAlign w:val="center"/>
          </w:tcPr>
          <w:p w14:paraId="31A172A3" w14:textId="77777777" w:rsidR="00B42D53" w:rsidRPr="00B42D53" w:rsidRDefault="00B42D53" w:rsidP="00B42D53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现金</w:t>
            </w:r>
          </w:p>
        </w:tc>
        <w:tc>
          <w:tcPr>
            <w:tcW w:w="1126" w:type="dxa"/>
            <w:vAlign w:val="center"/>
          </w:tcPr>
          <w:p w14:paraId="4DC8D11C" w14:textId="77777777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22" w:type="dxa"/>
            <w:vAlign w:val="center"/>
          </w:tcPr>
          <w:p w14:paraId="041491A0" w14:textId="77777777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34" w:type="dxa"/>
            <w:vAlign w:val="center"/>
          </w:tcPr>
          <w:p w14:paraId="7786368D" w14:textId="77777777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1" w:type="dxa"/>
            <w:vAlign w:val="center"/>
          </w:tcPr>
          <w:p w14:paraId="6B5F9C5A" w14:textId="77777777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50" w:type="dxa"/>
            <w:vAlign w:val="center"/>
          </w:tcPr>
          <w:p w14:paraId="19B7B481" w14:textId="48EDF1BC" w:rsidR="00B42D53" w:rsidRPr="00B42D53" w:rsidRDefault="00B42D53" w:rsidP="00B42D53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901" w:type="dxa"/>
            <w:vAlign w:val="center"/>
          </w:tcPr>
          <w:p w14:paraId="379471CF" w14:textId="77777777" w:rsidR="00B42D53" w:rsidRPr="00B42D53" w:rsidRDefault="00B42D53" w:rsidP="00B42D53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B42D53">
              <w:rPr>
                <w:rFonts w:ascii="Times New Roman" w:hAnsi="Times New Roman" w:cs="Times New Roman"/>
                <w:sz w:val="13"/>
                <w:szCs w:val="13"/>
              </w:rPr>
              <w:t>0.00%</w:t>
            </w:r>
          </w:p>
        </w:tc>
      </w:tr>
    </w:tbl>
    <w:p w14:paraId="07570A34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312F301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7A552CA9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309F39B8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67761817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388718CD" w14:textId="2D08C3B6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071E5C">
        <w:rPr>
          <w:rFonts w:asciiTheme="minorEastAsia" w:hAnsiTheme="minorEastAsia" w:hint="eastAsia"/>
          <w:sz w:val="28"/>
          <w:szCs w:val="28"/>
        </w:rPr>
        <w:t>十</w:t>
      </w:r>
      <w:bookmarkStart w:id="0" w:name="_GoBack"/>
      <w:bookmarkEnd w:id="0"/>
      <w:r w:rsidR="00071E5C">
        <w:rPr>
          <w:rFonts w:asciiTheme="minorEastAsia" w:hAnsiTheme="minorEastAsia" w:hint="eastAsia"/>
          <w:sz w:val="28"/>
          <w:szCs w:val="28"/>
        </w:rPr>
        <w:t>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71E5C"/>
    <w:rsid w:val="000A0A4E"/>
    <w:rsid w:val="0015424B"/>
    <w:rsid w:val="001A53D9"/>
    <w:rsid w:val="00276DD5"/>
    <w:rsid w:val="003B17A0"/>
    <w:rsid w:val="00411360"/>
    <w:rsid w:val="005D4437"/>
    <w:rsid w:val="007123A2"/>
    <w:rsid w:val="008C2324"/>
    <w:rsid w:val="009A3764"/>
    <w:rsid w:val="00A0739E"/>
    <w:rsid w:val="00B42D53"/>
    <w:rsid w:val="00E325FB"/>
    <w:rsid w:val="00E64EAC"/>
    <w:rsid w:val="00FC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18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B42D5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B42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link w:val="Char"/>
    <w:uiPriority w:val="99"/>
    <w:semiHidden/>
    <w:unhideWhenUsed/>
    <w:rsid w:val="00B42D53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B4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</Words>
  <Characters>394</Characters>
  <Application>Microsoft Office Word</Application>
  <DocSecurity>0</DocSecurity>
  <Lines>3</Lines>
  <Paragraphs>1</Paragraphs>
  <ScaleCrop>false</ScaleCrop>
  <Company>MS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9</cp:revision>
  <dcterms:created xsi:type="dcterms:W3CDTF">2019-04-10T06:25:00Z</dcterms:created>
  <dcterms:modified xsi:type="dcterms:W3CDTF">2020-01-16T09:11:00Z</dcterms:modified>
</cp:coreProperties>
</file>