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2A3F2A" w14:textId="77777777" w:rsidR="0015424B" w:rsidRPr="003B17A0" w:rsidRDefault="009A3764" w:rsidP="009A3764">
      <w:pPr>
        <w:jc w:val="center"/>
        <w:rPr>
          <w:rFonts w:asciiTheme="minorEastAsia" w:hAnsiTheme="minorEastAsia"/>
          <w:b/>
          <w:sz w:val="36"/>
        </w:rPr>
      </w:pPr>
      <w:r w:rsidRPr="003B17A0">
        <w:rPr>
          <w:rFonts w:asciiTheme="minorEastAsia" w:hAnsiTheme="minorEastAsia" w:hint="eastAsia"/>
          <w:b/>
          <w:sz w:val="36"/>
          <w:u w:val="single"/>
        </w:rPr>
        <w:t xml:space="preserve"> </w:t>
      </w:r>
      <w:r w:rsidR="002F38F4">
        <w:rPr>
          <w:rFonts w:asciiTheme="minorEastAsia" w:hAnsiTheme="minorEastAsia" w:hint="eastAsia"/>
          <w:b/>
          <w:sz w:val="36"/>
          <w:u w:val="single"/>
        </w:rPr>
        <w:t>共享</w:t>
      </w:r>
      <w:r w:rsidR="00D72697">
        <w:rPr>
          <w:rFonts w:asciiTheme="minorEastAsia" w:hAnsiTheme="minorEastAsia" w:hint="eastAsia"/>
          <w:b/>
          <w:sz w:val="36"/>
          <w:u w:val="single"/>
        </w:rPr>
        <w:t>月</w:t>
      </w:r>
      <w:r w:rsidR="002F38F4">
        <w:rPr>
          <w:rFonts w:asciiTheme="minorEastAsia" w:hAnsiTheme="minorEastAsia" w:hint="eastAsia"/>
          <w:b/>
          <w:sz w:val="36"/>
          <w:u w:val="single"/>
        </w:rPr>
        <w:t>盈</w:t>
      </w:r>
      <w:r w:rsidR="005D4437" w:rsidRPr="005D4437">
        <w:rPr>
          <w:rFonts w:asciiTheme="minorEastAsia" w:hAnsiTheme="minorEastAsia"/>
          <w:b/>
          <w:sz w:val="36"/>
          <w:u w:val="single"/>
        </w:rPr>
        <w:t>G</w:t>
      </w:r>
      <w:r w:rsidR="002F38F4">
        <w:rPr>
          <w:rFonts w:asciiTheme="minorEastAsia" w:hAnsiTheme="minorEastAsia"/>
          <w:b/>
          <w:sz w:val="36"/>
          <w:u w:val="single"/>
        </w:rPr>
        <w:t>X00</w:t>
      </w:r>
      <w:r w:rsidR="00CE7DDC">
        <w:rPr>
          <w:rFonts w:asciiTheme="minorEastAsia" w:hAnsiTheme="minorEastAsia"/>
          <w:b/>
          <w:sz w:val="36"/>
          <w:u w:val="single"/>
        </w:rPr>
        <w:t>2</w:t>
      </w:r>
      <w:r w:rsidR="005D4437">
        <w:rPr>
          <w:rFonts w:asciiTheme="minorEastAsia" w:hAnsiTheme="minorEastAsia" w:hint="eastAsia"/>
          <w:b/>
          <w:sz w:val="36"/>
          <w:u w:val="single"/>
        </w:rPr>
        <w:t>号理财产品</w:t>
      </w:r>
      <w:r w:rsidRPr="003B17A0">
        <w:rPr>
          <w:rFonts w:asciiTheme="minorEastAsia" w:hAnsiTheme="minorEastAsia" w:hint="eastAsia"/>
          <w:b/>
          <w:sz w:val="36"/>
        </w:rPr>
        <w:t>定期报告</w:t>
      </w:r>
    </w:p>
    <w:p w14:paraId="42C611D6" w14:textId="0A40C035" w:rsidR="009A3764" w:rsidRPr="003B17A0" w:rsidRDefault="009A3764" w:rsidP="003B17A0"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2019年</w:t>
      </w:r>
      <w:r w:rsidR="00EC186C">
        <w:rPr>
          <w:rFonts w:asciiTheme="minorEastAsia" w:hAnsiTheme="minorEastAsia" w:hint="eastAsia"/>
          <w:sz w:val="28"/>
          <w:szCs w:val="28"/>
        </w:rPr>
        <w:t>12</w:t>
      </w:r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p w14:paraId="43A72804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尊敬的客户：</w:t>
      </w:r>
    </w:p>
    <w:p w14:paraId="7EB70328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14:paraId="4E011057" w14:textId="77777777" w:rsidR="009A3764" w:rsidRPr="003B17A0" w:rsidRDefault="002F38F4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2F38F4">
        <w:rPr>
          <w:rFonts w:asciiTheme="minorEastAsia" w:hAnsiTheme="minorEastAsia" w:hint="eastAsia"/>
          <w:sz w:val="28"/>
          <w:szCs w:val="28"/>
          <w:u w:val="single"/>
        </w:rPr>
        <w:t>共享</w:t>
      </w:r>
      <w:r w:rsidR="00D72697">
        <w:rPr>
          <w:rFonts w:asciiTheme="minorEastAsia" w:hAnsiTheme="minorEastAsia" w:hint="eastAsia"/>
          <w:sz w:val="28"/>
          <w:szCs w:val="28"/>
          <w:u w:val="single"/>
        </w:rPr>
        <w:t>月</w:t>
      </w:r>
      <w:r w:rsidRPr="002F38F4">
        <w:rPr>
          <w:rFonts w:asciiTheme="minorEastAsia" w:hAnsiTheme="minorEastAsia" w:hint="eastAsia"/>
          <w:sz w:val="28"/>
          <w:szCs w:val="28"/>
          <w:u w:val="single"/>
        </w:rPr>
        <w:t>盈G</w:t>
      </w:r>
      <w:r>
        <w:rPr>
          <w:rFonts w:asciiTheme="minorEastAsia" w:hAnsiTheme="minorEastAsia"/>
          <w:sz w:val="28"/>
          <w:szCs w:val="28"/>
          <w:u w:val="single"/>
        </w:rPr>
        <w:t>X</w:t>
      </w:r>
      <w:r w:rsidRPr="002F38F4">
        <w:rPr>
          <w:rFonts w:asciiTheme="minorEastAsia" w:hAnsiTheme="minorEastAsia" w:hint="eastAsia"/>
          <w:sz w:val="28"/>
          <w:szCs w:val="28"/>
          <w:u w:val="single"/>
        </w:rPr>
        <w:t>00</w:t>
      </w:r>
      <w:r w:rsidR="00CE7DDC">
        <w:rPr>
          <w:rFonts w:asciiTheme="minorEastAsia" w:hAnsiTheme="minorEastAsia"/>
          <w:sz w:val="28"/>
          <w:szCs w:val="28"/>
          <w:u w:val="single"/>
        </w:rPr>
        <w:t>2</w:t>
      </w:r>
      <w:r w:rsidR="005D4437" w:rsidRPr="005D4437">
        <w:rPr>
          <w:rFonts w:asciiTheme="minorEastAsia" w:hAnsiTheme="minorEastAsia" w:hint="eastAsia"/>
          <w:sz w:val="28"/>
          <w:szCs w:val="28"/>
          <w:u w:val="single"/>
        </w:rPr>
        <w:t>号理财产品</w:t>
      </w:r>
      <w:r w:rsidR="009A3764" w:rsidRPr="003B17A0">
        <w:rPr>
          <w:rFonts w:asciiTheme="minorEastAsia" w:hAnsiTheme="minorEastAsia" w:hint="eastAsia"/>
          <w:sz w:val="28"/>
          <w:szCs w:val="28"/>
        </w:rPr>
        <w:t>的产品基本要素如下：</w:t>
      </w:r>
    </w:p>
    <w:p w14:paraId="19DCA85C" w14:textId="77777777" w:rsidR="003B17A0" w:rsidRPr="002F38F4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3476"/>
        <w:gridCol w:w="3754"/>
      </w:tblGrid>
      <w:tr w:rsidR="00203114" w:rsidRPr="007033F9" w14:paraId="7A6D31AD" w14:textId="77777777" w:rsidTr="00203114">
        <w:tc>
          <w:tcPr>
            <w:tcW w:w="3476" w:type="dxa"/>
          </w:tcPr>
          <w:p w14:paraId="28461427" w14:textId="77777777" w:rsidR="00203114" w:rsidRPr="003B17A0" w:rsidRDefault="00203114" w:rsidP="00050BA2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成立日期</w:t>
            </w:r>
          </w:p>
        </w:tc>
        <w:tc>
          <w:tcPr>
            <w:tcW w:w="3754" w:type="dxa"/>
          </w:tcPr>
          <w:p w14:paraId="237FD723" w14:textId="47B32F9F" w:rsidR="00203114" w:rsidRPr="007033F9" w:rsidRDefault="002C4033" w:rsidP="00050BA2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  <w:highlight w:val="yellow"/>
              </w:rPr>
            </w:pPr>
            <w:r w:rsidRPr="00900140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 w:rsidRPr="00900140">
              <w:rPr>
                <w:rFonts w:asciiTheme="minorEastAsia" w:hAnsiTheme="minorEastAsia"/>
                <w:sz w:val="28"/>
                <w:szCs w:val="28"/>
              </w:rPr>
              <w:t>01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8</w:t>
            </w:r>
            <w:r w:rsidRPr="00900140">
              <w:rPr>
                <w:rFonts w:asciiTheme="minorEastAsia" w:hAnsiTheme="minorEastAsia" w:hint="eastAsia"/>
                <w:sz w:val="28"/>
                <w:szCs w:val="28"/>
              </w:rPr>
              <w:t>年10月2</w:t>
            </w:r>
            <w:r w:rsidRPr="00900140">
              <w:rPr>
                <w:rFonts w:asciiTheme="minorEastAsia" w:hAnsiTheme="minorEastAsia"/>
                <w:sz w:val="28"/>
                <w:szCs w:val="28"/>
              </w:rPr>
              <w:t>3</w:t>
            </w:r>
            <w:r w:rsidRPr="00900140"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</w:tr>
      <w:tr w:rsidR="00203114" w:rsidRPr="007C09E8" w14:paraId="5E2F382C" w14:textId="77777777" w:rsidTr="00203114">
        <w:tc>
          <w:tcPr>
            <w:tcW w:w="3476" w:type="dxa"/>
          </w:tcPr>
          <w:p w14:paraId="4A17C37E" w14:textId="77777777" w:rsidR="00203114" w:rsidRPr="003B17A0" w:rsidRDefault="00203114" w:rsidP="00050BA2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C09E8">
              <w:rPr>
                <w:rFonts w:asciiTheme="minorEastAsia" w:hAnsiTheme="minorEastAsia" w:hint="eastAsia"/>
                <w:sz w:val="28"/>
                <w:szCs w:val="28"/>
              </w:rPr>
              <w:t>产品类型</w:t>
            </w:r>
          </w:p>
        </w:tc>
        <w:tc>
          <w:tcPr>
            <w:tcW w:w="3754" w:type="dxa"/>
          </w:tcPr>
          <w:p w14:paraId="0CB3862E" w14:textId="77777777" w:rsidR="00203114" w:rsidRPr="007C09E8" w:rsidRDefault="00203114" w:rsidP="00050BA2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C09E8">
              <w:rPr>
                <w:rFonts w:asciiTheme="minorEastAsia" w:hAnsiTheme="minorEastAsia" w:hint="eastAsia"/>
                <w:sz w:val="28"/>
                <w:szCs w:val="28"/>
              </w:rPr>
              <w:t>开放式产品</w:t>
            </w:r>
          </w:p>
        </w:tc>
      </w:tr>
      <w:tr w:rsidR="00203114" w:rsidRPr="003B17A0" w14:paraId="4CC0849F" w14:textId="77777777" w:rsidTr="00203114">
        <w:tc>
          <w:tcPr>
            <w:tcW w:w="3476" w:type="dxa"/>
          </w:tcPr>
          <w:p w14:paraId="548AE94B" w14:textId="77777777" w:rsidR="00203114" w:rsidRPr="003B17A0" w:rsidRDefault="00203114" w:rsidP="00050BA2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理财系统登记编码</w:t>
            </w:r>
          </w:p>
        </w:tc>
        <w:tc>
          <w:tcPr>
            <w:tcW w:w="3754" w:type="dxa"/>
          </w:tcPr>
          <w:p w14:paraId="7024BF01" w14:textId="271F1653" w:rsidR="00203114" w:rsidRPr="003B17A0" w:rsidRDefault="00203114" w:rsidP="00050BA2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C</w:t>
            </w:r>
            <w:r>
              <w:rPr>
                <w:rFonts w:asciiTheme="minorEastAsia" w:hAnsiTheme="minorEastAsia"/>
                <w:sz w:val="28"/>
                <w:szCs w:val="28"/>
              </w:rPr>
              <w:t>1115518000199</w:t>
            </w:r>
          </w:p>
        </w:tc>
      </w:tr>
      <w:tr w:rsidR="00203114" w:rsidRPr="003B17A0" w14:paraId="0485EFF2" w14:textId="77777777" w:rsidTr="00203114">
        <w:tc>
          <w:tcPr>
            <w:tcW w:w="3476" w:type="dxa"/>
          </w:tcPr>
          <w:p w14:paraId="10AC99F6" w14:textId="77777777" w:rsidR="00203114" w:rsidRPr="003B17A0" w:rsidRDefault="00203114" w:rsidP="00050BA2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最新存续</w:t>
            </w: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规模</w:t>
            </w:r>
          </w:p>
        </w:tc>
        <w:tc>
          <w:tcPr>
            <w:tcW w:w="3754" w:type="dxa"/>
          </w:tcPr>
          <w:p w14:paraId="489B2FCF" w14:textId="01A350F9" w:rsidR="00203114" w:rsidRPr="003B17A0" w:rsidRDefault="00EC186C" w:rsidP="00050BA2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95526</w:t>
            </w:r>
            <w:r w:rsidR="00203114" w:rsidRPr="007C09E8">
              <w:rPr>
                <w:rFonts w:asciiTheme="minorEastAsia" w:hAnsiTheme="minorEastAsia" w:hint="eastAsia"/>
                <w:sz w:val="28"/>
                <w:szCs w:val="28"/>
              </w:rPr>
              <w:t>万元</w:t>
            </w:r>
          </w:p>
        </w:tc>
      </w:tr>
      <w:tr w:rsidR="00203114" w:rsidRPr="003B17A0" w14:paraId="2BC8001F" w14:textId="77777777" w:rsidTr="00203114">
        <w:tc>
          <w:tcPr>
            <w:tcW w:w="3476" w:type="dxa"/>
          </w:tcPr>
          <w:p w14:paraId="2152BEEE" w14:textId="77777777" w:rsidR="00203114" w:rsidRPr="003B17A0" w:rsidRDefault="00203114" w:rsidP="00050BA2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托管银行</w:t>
            </w:r>
          </w:p>
        </w:tc>
        <w:tc>
          <w:tcPr>
            <w:tcW w:w="3754" w:type="dxa"/>
          </w:tcPr>
          <w:p w14:paraId="7E7363C9" w14:textId="77777777" w:rsidR="00203114" w:rsidRPr="003B17A0" w:rsidRDefault="00203114" w:rsidP="00050BA2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宁波银行</w:t>
            </w:r>
          </w:p>
        </w:tc>
      </w:tr>
      <w:tr w:rsidR="00203114" w14:paraId="327CC6E6" w14:textId="77777777" w:rsidTr="00203114">
        <w:tc>
          <w:tcPr>
            <w:tcW w:w="3476" w:type="dxa"/>
          </w:tcPr>
          <w:p w14:paraId="32B96088" w14:textId="77777777" w:rsidR="00203114" w:rsidRPr="003B17A0" w:rsidRDefault="00203114" w:rsidP="00050BA2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杠杆率</w:t>
            </w:r>
          </w:p>
        </w:tc>
        <w:tc>
          <w:tcPr>
            <w:tcW w:w="3754" w:type="dxa"/>
          </w:tcPr>
          <w:p w14:paraId="0CB90EE3" w14:textId="3DA95ED6" w:rsidR="00203114" w:rsidRDefault="007067F4" w:rsidP="00050BA2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106．31</w:t>
            </w:r>
            <w:r w:rsidR="00203114">
              <w:rPr>
                <w:rFonts w:asciiTheme="minorEastAsia" w:hAnsiTheme="minorEastAsia" w:hint="eastAsia"/>
                <w:sz w:val="28"/>
                <w:szCs w:val="28"/>
              </w:rPr>
              <w:t>%</w:t>
            </w:r>
          </w:p>
        </w:tc>
      </w:tr>
    </w:tbl>
    <w:p w14:paraId="6085570A" w14:textId="77777777" w:rsidR="009A3764" w:rsidRDefault="009A3764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1934"/>
        <w:gridCol w:w="2019"/>
        <w:gridCol w:w="2193"/>
      </w:tblGrid>
      <w:tr w:rsidR="00341B5D" w14:paraId="4B3F1FF8" w14:textId="77777777" w:rsidTr="00EC186C">
        <w:tc>
          <w:tcPr>
            <w:tcW w:w="2376" w:type="dxa"/>
            <w:vAlign w:val="center"/>
          </w:tcPr>
          <w:p w14:paraId="4F105670" w14:textId="77777777" w:rsidR="00341B5D" w:rsidRPr="00286C09" w:rsidRDefault="00341B5D" w:rsidP="00943166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286C09">
              <w:rPr>
                <w:rFonts w:asciiTheme="minorEastAsia" w:hAnsiTheme="minorEastAsia" w:hint="eastAsia"/>
                <w:szCs w:val="21"/>
              </w:rPr>
              <w:t>产品名称/净值日期</w:t>
            </w:r>
          </w:p>
        </w:tc>
        <w:tc>
          <w:tcPr>
            <w:tcW w:w="1934" w:type="dxa"/>
            <w:vAlign w:val="center"/>
          </w:tcPr>
          <w:p w14:paraId="40D0E420" w14:textId="77777777" w:rsidR="00341B5D" w:rsidRPr="00286C09" w:rsidRDefault="00341B5D" w:rsidP="00943166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286C09">
              <w:rPr>
                <w:rFonts w:asciiTheme="minorEastAsia" w:hAnsiTheme="minorEastAsia" w:hint="eastAsia"/>
                <w:szCs w:val="21"/>
              </w:rPr>
              <w:t>产品单位净值</w:t>
            </w:r>
          </w:p>
        </w:tc>
        <w:tc>
          <w:tcPr>
            <w:tcW w:w="2019" w:type="dxa"/>
          </w:tcPr>
          <w:p w14:paraId="28CC6682" w14:textId="77777777" w:rsidR="00341B5D" w:rsidRPr="00286C09" w:rsidRDefault="00341B5D" w:rsidP="00943166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产品累计净值</w:t>
            </w:r>
          </w:p>
        </w:tc>
        <w:tc>
          <w:tcPr>
            <w:tcW w:w="2193" w:type="dxa"/>
            <w:vAlign w:val="center"/>
          </w:tcPr>
          <w:p w14:paraId="44855C9F" w14:textId="77777777" w:rsidR="00341B5D" w:rsidRPr="00286C09" w:rsidRDefault="00341B5D" w:rsidP="00943166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286C09">
              <w:rPr>
                <w:rFonts w:asciiTheme="minorEastAsia" w:hAnsiTheme="minorEastAsia" w:hint="eastAsia"/>
                <w:szCs w:val="21"/>
              </w:rPr>
              <w:t>*资产净值（万元）</w:t>
            </w:r>
          </w:p>
        </w:tc>
      </w:tr>
      <w:tr w:rsidR="00341B5D" w14:paraId="6833F79F" w14:textId="77777777" w:rsidTr="00EC186C">
        <w:trPr>
          <w:trHeight w:val="385"/>
        </w:trPr>
        <w:tc>
          <w:tcPr>
            <w:tcW w:w="2376" w:type="dxa"/>
            <w:vAlign w:val="center"/>
          </w:tcPr>
          <w:p w14:paraId="4FBA4FA0" w14:textId="0D7FB64F" w:rsidR="00341B5D" w:rsidRPr="00286C09" w:rsidRDefault="00341B5D" w:rsidP="00922E61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86C09">
              <w:rPr>
                <w:rFonts w:asciiTheme="minorEastAsia" w:hAnsiTheme="minorEastAsia" w:hint="eastAsia"/>
                <w:sz w:val="18"/>
                <w:szCs w:val="18"/>
              </w:rPr>
              <w:t>GX00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 w:rsidRPr="00286C09">
              <w:rPr>
                <w:rFonts w:asciiTheme="minorEastAsia" w:hAnsiTheme="minorEastAsia" w:hint="eastAsia"/>
                <w:sz w:val="18"/>
                <w:szCs w:val="18"/>
              </w:rPr>
              <w:t xml:space="preserve">  2019年</w:t>
            </w:r>
            <w:r w:rsidR="00EC186C">
              <w:rPr>
                <w:rFonts w:asciiTheme="minorEastAsia" w:hAnsiTheme="minorEastAsia" w:hint="eastAsia"/>
                <w:sz w:val="18"/>
                <w:szCs w:val="18"/>
              </w:rPr>
              <w:t>12</w:t>
            </w:r>
            <w:r w:rsidRPr="00286C09">
              <w:rPr>
                <w:rFonts w:asciiTheme="minorEastAsia" w:hAnsiTheme="minorEastAsia" w:hint="eastAsia"/>
                <w:sz w:val="18"/>
                <w:szCs w:val="18"/>
              </w:rPr>
              <w:t>月3</w:t>
            </w:r>
            <w:r w:rsidR="00EC186C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  <w:r w:rsidRPr="00286C09">
              <w:rPr>
                <w:rFonts w:asciiTheme="minorEastAsia" w:hAnsiTheme="minorEastAsia" w:hint="eastAsia"/>
                <w:sz w:val="18"/>
                <w:szCs w:val="18"/>
              </w:rPr>
              <w:t>日</w:t>
            </w:r>
          </w:p>
        </w:tc>
        <w:tc>
          <w:tcPr>
            <w:tcW w:w="1934" w:type="dxa"/>
            <w:vAlign w:val="center"/>
          </w:tcPr>
          <w:p w14:paraId="398D817F" w14:textId="38743B68" w:rsidR="00341B5D" w:rsidRPr="00922E61" w:rsidRDefault="00922E61" w:rsidP="00922E61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22E61">
              <w:rPr>
                <w:rFonts w:asciiTheme="minorEastAsia" w:hAnsiTheme="minorEastAsia" w:hint="eastAsia"/>
                <w:sz w:val="18"/>
                <w:szCs w:val="18"/>
              </w:rPr>
              <w:t>1.00</w:t>
            </w:r>
            <w:r w:rsidR="00EC186C">
              <w:rPr>
                <w:rFonts w:asciiTheme="minorEastAsia" w:hAnsiTheme="minorEastAsia" w:hint="eastAsia"/>
                <w:sz w:val="18"/>
                <w:szCs w:val="18"/>
              </w:rPr>
              <w:t>58</w:t>
            </w:r>
          </w:p>
        </w:tc>
        <w:tc>
          <w:tcPr>
            <w:tcW w:w="2019" w:type="dxa"/>
            <w:vAlign w:val="center"/>
          </w:tcPr>
          <w:p w14:paraId="04ADACD9" w14:textId="3A144CB0" w:rsidR="00341B5D" w:rsidRPr="00922E61" w:rsidRDefault="00922E61" w:rsidP="00922E61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22E61">
              <w:rPr>
                <w:rFonts w:asciiTheme="minorEastAsia" w:hAnsiTheme="minorEastAsia" w:hint="eastAsia"/>
                <w:sz w:val="18"/>
                <w:szCs w:val="18"/>
              </w:rPr>
              <w:t>1.0</w:t>
            </w:r>
            <w:r w:rsidR="00EC186C">
              <w:rPr>
                <w:rFonts w:asciiTheme="minorEastAsia" w:hAnsiTheme="minorEastAsia" w:hint="eastAsia"/>
                <w:sz w:val="18"/>
                <w:szCs w:val="18"/>
              </w:rPr>
              <w:t>547</w:t>
            </w:r>
          </w:p>
        </w:tc>
        <w:tc>
          <w:tcPr>
            <w:tcW w:w="2193" w:type="dxa"/>
            <w:vAlign w:val="center"/>
          </w:tcPr>
          <w:p w14:paraId="15CCADCB" w14:textId="19E34A50" w:rsidR="00341B5D" w:rsidRPr="00486A07" w:rsidRDefault="00EC186C" w:rsidP="00922E61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C186C">
              <w:rPr>
                <w:rFonts w:asciiTheme="minorEastAsia" w:hAnsiTheme="minorEastAsia"/>
                <w:sz w:val="18"/>
                <w:szCs w:val="18"/>
              </w:rPr>
              <w:t>96078.5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3</w:t>
            </w:r>
          </w:p>
        </w:tc>
      </w:tr>
    </w:tbl>
    <w:p w14:paraId="35AA121C" w14:textId="77777777" w:rsidR="00203114" w:rsidRPr="003B17A0" w:rsidRDefault="00203114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76691463" w14:textId="52E32FD2" w:rsidR="009A3764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产品配置资产情况如下：</w:t>
      </w:r>
    </w:p>
    <w:tbl>
      <w:tblPr>
        <w:tblStyle w:val="a3"/>
        <w:tblW w:w="7092" w:type="dxa"/>
        <w:jc w:val="center"/>
        <w:tblLook w:val="04A0" w:firstRow="1" w:lastRow="0" w:firstColumn="1" w:lastColumn="0" w:noHBand="0" w:noVBand="1"/>
      </w:tblPr>
      <w:tblGrid>
        <w:gridCol w:w="1431"/>
        <w:gridCol w:w="1431"/>
        <w:gridCol w:w="1368"/>
        <w:gridCol w:w="1431"/>
        <w:gridCol w:w="1431"/>
      </w:tblGrid>
      <w:tr w:rsidR="008D4EB2" w:rsidRPr="00AB419D" w14:paraId="09DB221D" w14:textId="77777777" w:rsidTr="008D4EB2">
        <w:trPr>
          <w:trHeight w:val="324"/>
          <w:jc w:val="center"/>
        </w:trPr>
        <w:tc>
          <w:tcPr>
            <w:tcW w:w="1431" w:type="dxa"/>
            <w:noWrap/>
            <w:hideMark/>
          </w:tcPr>
          <w:p w14:paraId="301473D3" w14:textId="77777777" w:rsidR="008D4EB2" w:rsidRPr="00AB419D" w:rsidRDefault="008D4EB2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B419D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资产代码</w:t>
            </w:r>
          </w:p>
        </w:tc>
        <w:tc>
          <w:tcPr>
            <w:tcW w:w="1431" w:type="dxa"/>
            <w:noWrap/>
            <w:hideMark/>
          </w:tcPr>
          <w:p w14:paraId="1BAC1FB9" w14:textId="77777777" w:rsidR="008D4EB2" w:rsidRPr="00AB419D" w:rsidRDefault="008D4EB2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B419D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资产名称</w:t>
            </w:r>
          </w:p>
        </w:tc>
        <w:tc>
          <w:tcPr>
            <w:tcW w:w="1368" w:type="dxa"/>
            <w:noWrap/>
            <w:hideMark/>
          </w:tcPr>
          <w:p w14:paraId="3549CD48" w14:textId="77777777" w:rsidR="008D4EB2" w:rsidRPr="00AB419D" w:rsidRDefault="008D4EB2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B419D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资产种类</w:t>
            </w:r>
          </w:p>
        </w:tc>
        <w:tc>
          <w:tcPr>
            <w:tcW w:w="1431" w:type="dxa"/>
            <w:noWrap/>
            <w:hideMark/>
          </w:tcPr>
          <w:p w14:paraId="6B550B29" w14:textId="77777777" w:rsidR="008D4EB2" w:rsidRPr="00AB419D" w:rsidRDefault="008D4EB2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B419D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配置规模</w:t>
            </w:r>
          </w:p>
        </w:tc>
        <w:tc>
          <w:tcPr>
            <w:tcW w:w="1431" w:type="dxa"/>
            <w:noWrap/>
            <w:hideMark/>
          </w:tcPr>
          <w:p w14:paraId="389A1317" w14:textId="77777777" w:rsidR="008D4EB2" w:rsidRPr="00AB419D" w:rsidRDefault="008D4EB2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B419D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投资比例</w:t>
            </w:r>
          </w:p>
        </w:tc>
      </w:tr>
      <w:tr w:rsidR="007067F4" w:rsidRPr="00AB419D" w14:paraId="0E5284EA" w14:textId="77777777" w:rsidTr="00BA4407">
        <w:trPr>
          <w:trHeight w:val="324"/>
          <w:jc w:val="center"/>
        </w:trPr>
        <w:tc>
          <w:tcPr>
            <w:tcW w:w="1431" w:type="dxa"/>
            <w:noWrap/>
            <w:hideMark/>
          </w:tcPr>
          <w:p w14:paraId="36B87453" w14:textId="521ED5B2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135370</w:t>
            </w:r>
          </w:p>
        </w:tc>
        <w:tc>
          <w:tcPr>
            <w:tcW w:w="1431" w:type="dxa"/>
            <w:noWrap/>
            <w:hideMark/>
          </w:tcPr>
          <w:p w14:paraId="5D535A0F" w14:textId="7FB92751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16</w:t>
            </w:r>
            <w:r w:rsidRPr="00322B68">
              <w:rPr>
                <w:rFonts w:hint="eastAsia"/>
              </w:rPr>
              <w:t>先导</w:t>
            </w:r>
            <w:r w:rsidRPr="00322B68">
              <w:rPr>
                <w:rFonts w:hint="eastAsia"/>
              </w:rPr>
              <w:t>02</w:t>
            </w:r>
          </w:p>
        </w:tc>
        <w:tc>
          <w:tcPr>
            <w:tcW w:w="1368" w:type="dxa"/>
            <w:noWrap/>
            <w:hideMark/>
          </w:tcPr>
          <w:p w14:paraId="61B2DD58" w14:textId="348F708E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B419D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31" w:type="dxa"/>
            <w:noWrap/>
            <w:hideMark/>
          </w:tcPr>
          <w:p w14:paraId="25E26864" w14:textId="5382E521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3001.98</w:t>
            </w:r>
          </w:p>
        </w:tc>
        <w:tc>
          <w:tcPr>
            <w:tcW w:w="1431" w:type="dxa"/>
            <w:noWrap/>
            <w:hideMark/>
          </w:tcPr>
          <w:p w14:paraId="79CB7B9F" w14:textId="246E24C2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2.96%</w:t>
            </w:r>
          </w:p>
        </w:tc>
      </w:tr>
      <w:tr w:rsidR="007067F4" w:rsidRPr="00AB419D" w14:paraId="431F494A" w14:textId="77777777" w:rsidTr="00BA4407">
        <w:trPr>
          <w:trHeight w:val="324"/>
          <w:jc w:val="center"/>
        </w:trPr>
        <w:tc>
          <w:tcPr>
            <w:tcW w:w="1431" w:type="dxa"/>
            <w:noWrap/>
            <w:hideMark/>
          </w:tcPr>
          <w:p w14:paraId="0EC1CC1E" w14:textId="3EC64923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150849</w:t>
            </w:r>
          </w:p>
        </w:tc>
        <w:tc>
          <w:tcPr>
            <w:tcW w:w="1431" w:type="dxa"/>
            <w:noWrap/>
            <w:hideMark/>
          </w:tcPr>
          <w:p w14:paraId="3BC05CD6" w14:textId="470C88E9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18</w:t>
            </w:r>
            <w:r w:rsidRPr="00322B68">
              <w:rPr>
                <w:rFonts w:hint="eastAsia"/>
              </w:rPr>
              <w:t>湖州</w:t>
            </w:r>
            <w:r w:rsidRPr="00322B68">
              <w:rPr>
                <w:rFonts w:hint="eastAsia"/>
              </w:rPr>
              <w:t>01</w:t>
            </w:r>
          </w:p>
        </w:tc>
        <w:tc>
          <w:tcPr>
            <w:tcW w:w="1368" w:type="dxa"/>
            <w:noWrap/>
            <w:hideMark/>
          </w:tcPr>
          <w:p w14:paraId="5DB65196" w14:textId="4DF22543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B419D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31" w:type="dxa"/>
            <w:noWrap/>
            <w:hideMark/>
          </w:tcPr>
          <w:p w14:paraId="3664CB26" w14:textId="77BAC87E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3017.91</w:t>
            </w:r>
          </w:p>
        </w:tc>
        <w:tc>
          <w:tcPr>
            <w:tcW w:w="1431" w:type="dxa"/>
            <w:noWrap/>
            <w:hideMark/>
          </w:tcPr>
          <w:p w14:paraId="53D23A9C" w14:textId="511186D7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2.97%</w:t>
            </w:r>
          </w:p>
        </w:tc>
      </w:tr>
      <w:tr w:rsidR="007067F4" w:rsidRPr="00AB419D" w14:paraId="1F9EAA66" w14:textId="77777777" w:rsidTr="00BA4407">
        <w:trPr>
          <w:trHeight w:val="324"/>
          <w:jc w:val="center"/>
        </w:trPr>
        <w:tc>
          <w:tcPr>
            <w:tcW w:w="1431" w:type="dxa"/>
            <w:noWrap/>
            <w:hideMark/>
          </w:tcPr>
          <w:p w14:paraId="224B74D3" w14:textId="136EA71E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150034</w:t>
            </w:r>
          </w:p>
        </w:tc>
        <w:tc>
          <w:tcPr>
            <w:tcW w:w="1431" w:type="dxa"/>
            <w:noWrap/>
            <w:hideMark/>
          </w:tcPr>
          <w:p w14:paraId="43CD8D6E" w14:textId="0DA15322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17</w:t>
            </w:r>
            <w:r w:rsidRPr="00322B68">
              <w:rPr>
                <w:rFonts w:hint="eastAsia"/>
              </w:rPr>
              <w:t>江城</w:t>
            </w:r>
            <w:r w:rsidRPr="00322B68">
              <w:rPr>
                <w:rFonts w:hint="eastAsia"/>
              </w:rPr>
              <w:t>01</w:t>
            </w:r>
          </w:p>
        </w:tc>
        <w:tc>
          <w:tcPr>
            <w:tcW w:w="1368" w:type="dxa"/>
            <w:noWrap/>
            <w:hideMark/>
          </w:tcPr>
          <w:p w14:paraId="3FB79971" w14:textId="6ED732E9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B419D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31" w:type="dxa"/>
            <w:noWrap/>
            <w:hideMark/>
          </w:tcPr>
          <w:p w14:paraId="01864DC9" w14:textId="3F21F1EB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3060.00</w:t>
            </w:r>
          </w:p>
        </w:tc>
        <w:tc>
          <w:tcPr>
            <w:tcW w:w="1431" w:type="dxa"/>
            <w:noWrap/>
            <w:hideMark/>
          </w:tcPr>
          <w:p w14:paraId="1862C14F" w14:textId="0CE3B7F5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3.01%</w:t>
            </w:r>
          </w:p>
        </w:tc>
      </w:tr>
      <w:tr w:rsidR="007067F4" w:rsidRPr="00AB419D" w14:paraId="1BC0CF21" w14:textId="77777777" w:rsidTr="00BA4407">
        <w:trPr>
          <w:trHeight w:val="324"/>
          <w:jc w:val="center"/>
        </w:trPr>
        <w:tc>
          <w:tcPr>
            <w:tcW w:w="1431" w:type="dxa"/>
            <w:noWrap/>
            <w:hideMark/>
          </w:tcPr>
          <w:p w14:paraId="24FBE0F6" w14:textId="4E4C50FB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135251</w:t>
            </w:r>
          </w:p>
        </w:tc>
        <w:tc>
          <w:tcPr>
            <w:tcW w:w="1431" w:type="dxa"/>
            <w:noWrap/>
            <w:hideMark/>
          </w:tcPr>
          <w:p w14:paraId="6DF20DA6" w14:textId="7E0A2BA7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16</w:t>
            </w:r>
            <w:r w:rsidRPr="00322B68">
              <w:rPr>
                <w:rFonts w:hint="eastAsia"/>
              </w:rPr>
              <w:t>无锡</w:t>
            </w:r>
            <w:r w:rsidRPr="00322B68">
              <w:rPr>
                <w:rFonts w:hint="eastAsia"/>
              </w:rPr>
              <w:t>01</w:t>
            </w:r>
          </w:p>
        </w:tc>
        <w:tc>
          <w:tcPr>
            <w:tcW w:w="1368" w:type="dxa"/>
            <w:noWrap/>
            <w:hideMark/>
          </w:tcPr>
          <w:p w14:paraId="7A029E69" w14:textId="4B712EC1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B419D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31" w:type="dxa"/>
            <w:noWrap/>
            <w:hideMark/>
          </w:tcPr>
          <w:p w14:paraId="5184298A" w14:textId="18C58512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3990.68</w:t>
            </w:r>
          </w:p>
        </w:tc>
        <w:tc>
          <w:tcPr>
            <w:tcW w:w="1431" w:type="dxa"/>
            <w:noWrap/>
            <w:hideMark/>
          </w:tcPr>
          <w:p w14:paraId="563A75AA" w14:textId="3E909244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3.93%</w:t>
            </w:r>
          </w:p>
        </w:tc>
      </w:tr>
      <w:tr w:rsidR="007067F4" w:rsidRPr="00AB419D" w14:paraId="54FC0FA7" w14:textId="77777777" w:rsidTr="00BA4407">
        <w:trPr>
          <w:trHeight w:val="324"/>
          <w:jc w:val="center"/>
        </w:trPr>
        <w:tc>
          <w:tcPr>
            <w:tcW w:w="1431" w:type="dxa"/>
            <w:noWrap/>
            <w:hideMark/>
          </w:tcPr>
          <w:p w14:paraId="4ED6ECB2" w14:textId="298ECE55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135863</w:t>
            </w:r>
          </w:p>
        </w:tc>
        <w:tc>
          <w:tcPr>
            <w:tcW w:w="1431" w:type="dxa"/>
            <w:noWrap/>
            <w:hideMark/>
          </w:tcPr>
          <w:p w14:paraId="26433BFC" w14:textId="7E331FF0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16</w:t>
            </w:r>
            <w:proofErr w:type="gramStart"/>
            <w:r w:rsidRPr="00322B68">
              <w:rPr>
                <w:rFonts w:hint="eastAsia"/>
              </w:rPr>
              <w:t>常高</w:t>
            </w:r>
            <w:proofErr w:type="gramEnd"/>
            <w:r w:rsidRPr="00322B68">
              <w:rPr>
                <w:rFonts w:hint="eastAsia"/>
              </w:rPr>
              <w:t>01</w:t>
            </w:r>
          </w:p>
        </w:tc>
        <w:tc>
          <w:tcPr>
            <w:tcW w:w="1368" w:type="dxa"/>
            <w:noWrap/>
            <w:hideMark/>
          </w:tcPr>
          <w:p w14:paraId="7C610BC8" w14:textId="4904B619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B419D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31" w:type="dxa"/>
            <w:noWrap/>
            <w:hideMark/>
          </w:tcPr>
          <w:p w14:paraId="320E04AC" w14:textId="26CA6FDC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6827.24</w:t>
            </w:r>
          </w:p>
        </w:tc>
        <w:tc>
          <w:tcPr>
            <w:tcW w:w="1431" w:type="dxa"/>
            <w:noWrap/>
            <w:hideMark/>
          </w:tcPr>
          <w:p w14:paraId="5ED60EA1" w14:textId="00157166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6.72%</w:t>
            </w:r>
          </w:p>
        </w:tc>
      </w:tr>
      <w:tr w:rsidR="007067F4" w:rsidRPr="00AB419D" w14:paraId="5D9E1F0F" w14:textId="77777777" w:rsidTr="00BA4407">
        <w:trPr>
          <w:trHeight w:val="324"/>
          <w:jc w:val="center"/>
        </w:trPr>
        <w:tc>
          <w:tcPr>
            <w:tcW w:w="1431" w:type="dxa"/>
            <w:noWrap/>
            <w:hideMark/>
          </w:tcPr>
          <w:p w14:paraId="64F15959" w14:textId="361CF9EC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150275</w:t>
            </w:r>
          </w:p>
        </w:tc>
        <w:tc>
          <w:tcPr>
            <w:tcW w:w="1431" w:type="dxa"/>
            <w:noWrap/>
            <w:hideMark/>
          </w:tcPr>
          <w:p w14:paraId="19FDA9D0" w14:textId="4B0C3915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18</w:t>
            </w:r>
            <w:r w:rsidRPr="00322B68">
              <w:rPr>
                <w:rFonts w:hint="eastAsia"/>
              </w:rPr>
              <w:t>台基</w:t>
            </w:r>
            <w:r w:rsidRPr="00322B68">
              <w:rPr>
                <w:rFonts w:hint="eastAsia"/>
              </w:rPr>
              <w:t>02</w:t>
            </w:r>
          </w:p>
        </w:tc>
        <w:tc>
          <w:tcPr>
            <w:tcW w:w="1368" w:type="dxa"/>
            <w:noWrap/>
            <w:hideMark/>
          </w:tcPr>
          <w:p w14:paraId="33685B6B" w14:textId="7FA1AFDC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B419D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31" w:type="dxa"/>
            <w:noWrap/>
            <w:hideMark/>
          </w:tcPr>
          <w:p w14:paraId="4587DCF4" w14:textId="4E138DCE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8241.20</w:t>
            </w:r>
          </w:p>
        </w:tc>
        <w:tc>
          <w:tcPr>
            <w:tcW w:w="1431" w:type="dxa"/>
            <w:noWrap/>
            <w:hideMark/>
          </w:tcPr>
          <w:p w14:paraId="0834689E" w14:textId="690A31A7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8.11%</w:t>
            </w:r>
          </w:p>
        </w:tc>
      </w:tr>
      <w:tr w:rsidR="007067F4" w:rsidRPr="00AB419D" w14:paraId="123CB1E4" w14:textId="77777777" w:rsidTr="00BA4407">
        <w:trPr>
          <w:trHeight w:val="324"/>
          <w:jc w:val="center"/>
        </w:trPr>
        <w:tc>
          <w:tcPr>
            <w:tcW w:w="1431" w:type="dxa"/>
            <w:noWrap/>
            <w:hideMark/>
          </w:tcPr>
          <w:p w14:paraId="161A5BFE" w14:textId="4B4ABC2F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118665</w:t>
            </w:r>
          </w:p>
        </w:tc>
        <w:tc>
          <w:tcPr>
            <w:tcW w:w="1431" w:type="dxa"/>
            <w:noWrap/>
            <w:hideMark/>
          </w:tcPr>
          <w:p w14:paraId="0C47D513" w14:textId="767B92FE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16</w:t>
            </w:r>
            <w:r w:rsidRPr="00322B68">
              <w:rPr>
                <w:rFonts w:hint="eastAsia"/>
              </w:rPr>
              <w:t>株国</w:t>
            </w:r>
            <w:r w:rsidRPr="00322B68">
              <w:rPr>
                <w:rFonts w:hint="eastAsia"/>
              </w:rPr>
              <w:t>01</w:t>
            </w:r>
          </w:p>
        </w:tc>
        <w:tc>
          <w:tcPr>
            <w:tcW w:w="1368" w:type="dxa"/>
            <w:noWrap/>
            <w:hideMark/>
          </w:tcPr>
          <w:p w14:paraId="3AC5FD6A" w14:textId="72E53A5B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B419D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31" w:type="dxa"/>
            <w:noWrap/>
            <w:hideMark/>
          </w:tcPr>
          <w:p w14:paraId="5897983C" w14:textId="2835C489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2337.61</w:t>
            </w:r>
          </w:p>
        </w:tc>
        <w:tc>
          <w:tcPr>
            <w:tcW w:w="1431" w:type="dxa"/>
            <w:noWrap/>
            <w:hideMark/>
          </w:tcPr>
          <w:p w14:paraId="4AB80FA3" w14:textId="66680373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2.30%</w:t>
            </w:r>
          </w:p>
        </w:tc>
      </w:tr>
      <w:tr w:rsidR="007067F4" w:rsidRPr="00AB419D" w14:paraId="345CC2C7" w14:textId="77777777" w:rsidTr="00BA4407">
        <w:trPr>
          <w:trHeight w:val="324"/>
          <w:jc w:val="center"/>
        </w:trPr>
        <w:tc>
          <w:tcPr>
            <w:tcW w:w="1431" w:type="dxa"/>
            <w:noWrap/>
            <w:hideMark/>
          </w:tcPr>
          <w:p w14:paraId="3D812ADB" w14:textId="3EF5C1D9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114490</w:t>
            </w:r>
          </w:p>
        </w:tc>
        <w:tc>
          <w:tcPr>
            <w:tcW w:w="1431" w:type="dxa"/>
            <w:noWrap/>
            <w:hideMark/>
          </w:tcPr>
          <w:p w14:paraId="1F55E1C9" w14:textId="14DBFD97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19</w:t>
            </w:r>
            <w:r w:rsidRPr="00322B68">
              <w:rPr>
                <w:rFonts w:hint="eastAsia"/>
              </w:rPr>
              <w:t>潍坊</w:t>
            </w:r>
            <w:r w:rsidRPr="00322B68">
              <w:rPr>
                <w:rFonts w:hint="eastAsia"/>
              </w:rPr>
              <w:t>03</w:t>
            </w:r>
          </w:p>
        </w:tc>
        <w:tc>
          <w:tcPr>
            <w:tcW w:w="1368" w:type="dxa"/>
            <w:noWrap/>
            <w:hideMark/>
          </w:tcPr>
          <w:p w14:paraId="3CC3A7C6" w14:textId="1C308637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B419D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31" w:type="dxa"/>
            <w:noWrap/>
            <w:hideMark/>
          </w:tcPr>
          <w:p w14:paraId="390822E8" w14:textId="60867C37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5001.05</w:t>
            </w:r>
          </w:p>
        </w:tc>
        <w:tc>
          <w:tcPr>
            <w:tcW w:w="1431" w:type="dxa"/>
            <w:noWrap/>
            <w:hideMark/>
          </w:tcPr>
          <w:p w14:paraId="082FFF2B" w14:textId="2EE0CD3B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4.92%</w:t>
            </w:r>
          </w:p>
        </w:tc>
      </w:tr>
      <w:tr w:rsidR="007067F4" w:rsidRPr="00AB419D" w14:paraId="69B297B8" w14:textId="77777777" w:rsidTr="00BA4407">
        <w:trPr>
          <w:trHeight w:val="324"/>
          <w:jc w:val="center"/>
        </w:trPr>
        <w:tc>
          <w:tcPr>
            <w:tcW w:w="1431" w:type="dxa"/>
            <w:noWrap/>
            <w:hideMark/>
          </w:tcPr>
          <w:p w14:paraId="65A921EF" w14:textId="432334F7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118417</w:t>
            </w:r>
          </w:p>
        </w:tc>
        <w:tc>
          <w:tcPr>
            <w:tcW w:w="1431" w:type="dxa"/>
            <w:noWrap/>
            <w:hideMark/>
          </w:tcPr>
          <w:p w14:paraId="2487BF45" w14:textId="622A1A50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15</w:t>
            </w:r>
            <w:proofErr w:type="gramStart"/>
            <w:r w:rsidRPr="00322B68">
              <w:rPr>
                <w:rFonts w:hint="eastAsia"/>
              </w:rPr>
              <w:t>淮新</w:t>
            </w:r>
            <w:proofErr w:type="gramEnd"/>
            <w:r w:rsidRPr="00322B68">
              <w:rPr>
                <w:rFonts w:hint="eastAsia"/>
              </w:rPr>
              <w:t>02</w:t>
            </w:r>
          </w:p>
        </w:tc>
        <w:tc>
          <w:tcPr>
            <w:tcW w:w="1368" w:type="dxa"/>
            <w:noWrap/>
            <w:hideMark/>
          </w:tcPr>
          <w:p w14:paraId="06C16DB2" w14:textId="7E6CE751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B419D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31" w:type="dxa"/>
            <w:noWrap/>
            <w:hideMark/>
          </w:tcPr>
          <w:p w14:paraId="4599FEE9" w14:textId="63354FCE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601.89</w:t>
            </w:r>
          </w:p>
        </w:tc>
        <w:tc>
          <w:tcPr>
            <w:tcW w:w="1431" w:type="dxa"/>
            <w:noWrap/>
            <w:hideMark/>
          </w:tcPr>
          <w:p w14:paraId="3FD501CB" w14:textId="2DC7EC76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0.59%</w:t>
            </w:r>
          </w:p>
        </w:tc>
      </w:tr>
      <w:tr w:rsidR="007067F4" w:rsidRPr="00AB419D" w14:paraId="59D25C63" w14:textId="77777777" w:rsidTr="00BA4407">
        <w:trPr>
          <w:trHeight w:val="324"/>
          <w:jc w:val="center"/>
        </w:trPr>
        <w:tc>
          <w:tcPr>
            <w:tcW w:w="1431" w:type="dxa"/>
            <w:noWrap/>
            <w:hideMark/>
          </w:tcPr>
          <w:p w14:paraId="037358EC" w14:textId="35CE62D3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lastRenderedPageBreak/>
              <w:t>135286</w:t>
            </w:r>
          </w:p>
        </w:tc>
        <w:tc>
          <w:tcPr>
            <w:tcW w:w="1431" w:type="dxa"/>
            <w:noWrap/>
            <w:hideMark/>
          </w:tcPr>
          <w:p w14:paraId="7B26F87F" w14:textId="5067F2D7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16</w:t>
            </w:r>
            <w:r w:rsidRPr="00322B68">
              <w:rPr>
                <w:rFonts w:hint="eastAsia"/>
              </w:rPr>
              <w:t>宜城</w:t>
            </w:r>
            <w:r w:rsidRPr="00322B68">
              <w:rPr>
                <w:rFonts w:hint="eastAsia"/>
              </w:rPr>
              <w:t>01</w:t>
            </w:r>
          </w:p>
        </w:tc>
        <w:tc>
          <w:tcPr>
            <w:tcW w:w="1368" w:type="dxa"/>
            <w:noWrap/>
            <w:hideMark/>
          </w:tcPr>
          <w:p w14:paraId="21182B22" w14:textId="3090B327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B419D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31" w:type="dxa"/>
            <w:noWrap/>
            <w:hideMark/>
          </w:tcPr>
          <w:p w14:paraId="373B68BB" w14:textId="19CC6626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1002.13</w:t>
            </w:r>
          </w:p>
        </w:tc>
        <w:tc>
          <w:tcPr>
            <w:tcW w:w="1431" w:type="dxa"/>
            <w:noWrap/>
            <w:hideMark/>
          </w:tcPr>
          <w:p w14:paraId="7D2D9C4E" w14:textId="6F82B7D5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0.99%</w:t>
            </w:r>
          </w:p>
        </w:tc>
      </w:tr>
      <w:tr w:rsidR="007067F4" w:rsidRPr="00AB419D" w14:paraId="3A7CF452" w14:textId="77777777" w:rsidTr="00BA4407">
        <w:trPr>
          <w:trHeight w:val="324"/>
          <w:jc w:val="center"/>
        </w:trPr>
        <w:tc>
          <w:tcPr>
            <w:tcW w:w="1431" w:type="dxa"/>
            <w:noWrap/>
            <w:hideMark/>
          </w:tcPr>
          <w:p w14:paraId="762F2C23" w14:textId="1965B8B1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118663</w:t>
            </w:r>
          </w:p>
        </w:tc>
        <w:tc>
          <w:tcPr>
            <w:tcW w:w="1431" w:type="dxa"/>
            <w:noWrap/>
            <w:hideMark/>
          </w:tcPr>
          <w:p w14:paraId="0ABD2351" w14:textId="1D3109FC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16</w:t>
            </w:r>
            <w:r w:rsidRPr="00322B68">
              <w:rPr>
                <w:rFonts w:hint="eastAsia"/>
              </w:rPr>
              <w:t>启东</w:t>
            </w:r>
            <w:r w:rsidRPr="00322B68">
              <w:rPr>
                <w:rFonts w:hint="eastAsia"/>
              </w:rPr>
              <w:t>01</w:t>
            </w:r>
          </w:p>
        </w:tc>
        <w:tc>
          <w:tcPr>
            <w:tcW w:w="1368" w:type="dxa"/>
            <w:noWrap/>
            <w:hideMark/>
          </w:tcPr>
          <w:p w14:paraId="1500A3C9" w14:textId="3AB6AB83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B419D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31" w:type="dxa"/>
            <w:noWrap/>
            <w:hideMark/>
          </w:tcPr>
          <w:p w14:paraId="549802D3" w14:textId="3C415D3E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2008.37</w:t>
            </w:r>
          </w:p>
        </w:tc>
        <w:tc>
          <w:tcPr>
            <w:tcW w:w="1431" w:type="dxa"/>
            <w:noWrap/>
            <w:hideMark/>
          </w:tcPr>
          <w:p w14:paraId="66B14A51" w14:textId="2E7EC5B6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1.98%</w:t>
            </w:r>
          </w:p>
        </w:tc>
      </w:tr>
      <w:tr w:rsidR="007067F4" w:rsidRPr="00AB419D" w14:paraId="1F87014A" w14:textId="77777777" w:rsidTr="00BA4407">
        <w:trPr>
          <w:trHeight w:val="324"/>
          <w:jc w:val="center"/>
        </w:trPr>
        <w:tc>
          <w:tcPr>
            <w:tcW w:w="1431" w:type="dxa"/>
            <w:noWrap/>
            <w:hideMark/>
          </w:tcPr>
          <w:p w14:paraId="66B5C108" w14:textId="5145F76F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135582</w:t>
            </w:r>
          </w:p>
        </w:tc>
        <w:tc>
          <w:tcPr>
            <w:tcW w:w="1431" w:type="dxa"/>
            <w:noWrap/>
            <w:hideMark/>
          </w:tcPr>
          <w:p w14:paraId="65BB488A" w14:textId="195DAB30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16</w:t>
            </w:r>
            <w:proofErr w:type="gramStart"/>
            <w:r w:rsidRPr="00322B68">
              <w:rPr>
                <w:rFonts w:hint="eastAsia"/>
              </w:rPr>
              <w:t>悦来债</w:t>
            </w:r>
            <w:proofErr w:type="gramEnd"/>
          </w:p>
        </w:tc>
        <w:tc>
          <w:tcPr>
            <w:tcW w:w="1368" w:type="dxa"/>
            <w:noWrap/>
            <w:hideMark/>
          </w:tcPr>
          <w:p w14:paraId="5CDAC0E7" w14:textId="0CDE84C7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B419D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31" w:type="dxa"/>
            <w:noWrap/>
            <w:hideMark/>
          </w:tcPr>
          <w:p w14:paraId="4F2757E7" w14:textId="7D8444C6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8959.05</w:t>
            </w:r>
          </w:p>
        </w:tc>
        <w:tc>
          <w:tcPr>
            <w:tcW w:w="1431" w:type="dxa"/>
            <w:noWrap/>
            <w:hideMark/>
          </w:tcPr>
          <w:p w14:paraId="336407AB" w14:textId="3BF7433E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8.82%</w:t>
            </w:r>
          </w:p>
        </w:tc>
      </w:tr>
      <w:tr w:rsidR="007067F4" w:rsidRPr="00AB419D" w14:paraId="00E55C72" w14:textId="77777777" w:rsidTr="00BA4407">
        <w:trPr>
          <w:trHeight w:val="324"/>
          <w:jc w:val="center"/>
        </w:trPr>
        <w:tc>
          <w:tcPr>
            <w:tcW w:w="1431" w:type="dxa"/>
            <w:noWrap/>
            <w:hideMark/>
          </w:tcPr>
          <w:p w14:paraId="19494961" w14:textId="0B038595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031800125</w:t>
            </w:r>
          </w:p>
        </w:tc>
        <w:tc>
          <w:tcPr>
            <w:tcW w:w="1431" w:type="dxa"/>
            <w:noWrap/>
            <w:hideMark/>
          </w:tcPr>
          <w:p w14:paraId="2B90CB62" w14:textId="231E4C85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18</w:t>
            </w:r>
            <w:r w:rsidRPr="00322B68">
              <w:rPr>
                <w:rFonts w:hint="eastAsia"/>
              </w:rPr>
              <w:t>嘉公路</w:t>
            </w:r>
            <w:r w:rsidRPr="00322B68">
              <w:rPr>
                <w:rFonts w:hint="eastAsia"/>
              </w:rPr>
              <w:t>PPN001</w:t>
            </w:r>
          </w:p>
        </w:tc>
        <w:tc>
          <w:tcPr>
            <w:tcW w:w="1368" w:type="dxa"/>
            <w:noWrap/>
            <w:hideMark/>
          </w:tcPr>
          <w:p w14:paraId="6CD72A78" w14:textId="293378D7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B419D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31" w:type="dxa"/>
            <w:noWrap/>
            <w:hideMark/>
          </w:tcPr>
          <w:p w14:paraId="15851C75" w14:textId="59B994B9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1562.20</w:t>
            </w:r>
          </w:p>
        </w:tc>
        <w:tc>
          <w:tcPr>
            <w:tcW w:w="1431" w:type="dxa"/>
            <w:noWrap/>
            <w:hideMark/>
          </w:tcPr>
          <w:p w14:paraId="2EA1667C" w14:textId="62A7F5B9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1.54%</w:t>
            </w:r>
          </w:p>
        </w:tc>
      </w:tr>
      <w:tr w:rsidR="007067F4" w:rsidRPr="00AB419D" w14:paraId="10A19644" w14:textId="77777777" w:rsidTr="00BA4407">
        <w:trPr>
          <w:trHeight w:val="324"/>
          <w:jc w:val="center"/>
        </w:trPr>
        <w:tc>
          <w:tcPr>
            <w:tcW w:w="1431" w:type="dxa"/>
            <w:noWrap/>
          </w:tcPr>
          <w:p w14:paraId="28BD6A8B" w14:textId="7344613E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031800233</w:t>
            </w:r>
          </w:p>
        </w:tc>
        <w:tc>
          <w:tcPr>
            <w:tcW w:w="1431" w:type="dxa"/>
            <w:noWrap/>
          </w:tcPr>
          <w:p w14:paraId="05AD12F8" w14:textId="1AC490C1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18</w:t>
            </w:r>
            <w:r w:rsidRPr="00322B68">
              <w:rPr>
                <w:rFonts w:hint="eastAsia"/>
              </w:rPr>
              <w:t>常德经建</w:t>
            </w:r>
            <w:r w:rsidRPr="00322B68">
              <w:rPr>
                <w:rFonts w:hint="eastAsia"/>
              </w:rPr>
              <w:t>PPN001B</w:t>
            </w:r>
          </w:p>
        </w:tc>
        <w:tc>
          <w:tcPr>
            <w:tcW w:w="1368" w:type="dxa"/>
            <w:noWrap/>
          </w:tcPr>
          <w:p w14:paraId="5BBD579C" w14:textId="36AFA526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B419D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31" w:type="dxa"/>
            <w:noWrap/>
          </w:tcPr>
          <w:p w14:paraId="09D6D943" w14:textId="432CD631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5077.22</w:t>
            </w:r>
          </w:p>
        </w:tc>
        <w:tc>
          <w:tcPr>
            <w:tcW w:w="1431" w:type="dxa"/>
            <w:noWrap/>
          </w:tcPr>
          <w:p w14:paraId="12598DCC" w14:textId="707DB492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5.00%</w:t>
            </w:r>
          </w:p>
        </w:tc>
      </w:tr>
      <w:tr w:rsidR="007067F4" w:rsidRPr="00AB419D" w14:paraId="3519414A" w14:textId="77777777" w:rsidTr="00BA4407">
        <w:trPr>
          <w:trHeight w:val="324"/>
          <w:jc w:val="center"/>
        </w:trPr>
        <w:tc>
          <w:tcPr>
            <w:tcW w:w="1431" w:type="dxa"/>
            <w:noWrap/>
          </w:tcPr>
          <w:p w14:paraId="3BFD75B4" w14:textId="3A531C16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031660076</w:t>
            </w:r>
          </w:p>
        </w:tc>
        <w:tc>
          <w:tcPr>
            <w:tcW w:w="1431" w:type="dxa"/>
            <w:noWrap/>
          </w:tcPr>
          <w:p w14:paraId="05994D6A" w14:textId="614CD75A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16</w:t>
            </w:r>
            <w:r w:rsidRPr="00322B68">
              <w:rPr>
                <w:rFonts w:hint="eastAsia"/>
              </w:rPr>
              <w:t>黄石城投</w:t>
            </w:r>
            <w:r w:rsidRPr="00322B68">
              <w:rPr>
                <w:rFonts w:hint="eastAsia"/>
              </w:rPr>
              <w:t>PPN001</w:t>
            </w:r>
          </w:p>
        </w:tc>
        <w:tc>
          <w:tcPr>
            <w:tcW w:w="1368" w:type="dxa"/>
            <w:noWrap/>
          </w:tcPr>
          <w:p w14:paraId="653B98DF" w14:textId="0B5F82DE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B419D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31" w:type="dxa"/>
            <w:noWrap/>
          </w:tcPr>
          <w:p w14:paraId="3A649A26" w14:textId="0DF26D67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3974.00</w:t>
            </w:r>
          </w:p>
        </w:tc>
        <w:tc>
          <w:tcPr>
            <w:tcW w:w="1431" w:type="dxa"/>
            <w:noWrap/>
          </w:tcPr>
          <w:p w14:paraId="407A764D" w14:textId="60C00352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3.91%</w:t>
            </w:r>
          </w:p>
        </w:tc>
      </w:tr>
      <w:tr w:rsidR="007067F4" w:rsidRPr="00AB419D" w14:paraId="631A0978" w14:textId="77777777" w:rsidTr="00BA4407">
        <w:trPr>
          <w:trHeight w:val="324"/>
          <w:jc w:val="center"/>
        </w:trPr>
        <w:tc>
          <w:tcPr>
            <w:tcW w:w="1431" w:type="dxa"/>
            <w:noWrap/>
          </w:tcPr>
          <w:p w14:paraId="74424B7A" w14:textId="6985B866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114566</w:t>
            </w:r>
          </w:p>
        </w:tc>
        <w:tc>
          <w:tcPr>
            <w:tcW w:w="1431" w:type="dxa"/>
            <w:noWrap/>
          </w:tcPr>
          <w:p w14:paraId="2E56814E" w14:textId="00930377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19</w:t>
            </w:r>
            <w:r w:rsidRPr="00322B68">
              <w:rPr>
                <w:rFonts w:hint="eastAsia"/>
              </w:rPr>
              <w:t>昌吉</w:t>
            </w:r>
            <w:r w:rsidRPr="00322B68">
              <w:rPr>
                <w:rFonts w:hint="eastAsia"/>
              </w:rPr>
              <w:t>01</w:t>
            </w:r>
          </w:p>
        </w:tc>
        <w:tc>
          <w:tcPr>
            <w:tcW w:w="1368" w:type="dxa"/>
            <w:noWrap/>
          </w:tcPr>
          <w:p w14:paraId="47AB5C16" w14:textId="6A2C2CE0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B419D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31" w:type="dxa"/>
            <w:noWrap/>
          </w:tcPr>
          <w:p w14:paraId="13F88E2A" w14:textId="274383B3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3005.87</w:t>
            </w:r>
          </w:p>
        </w:tc>
        <w:tc>
          <w:tcPr>
            <w:tcW w:w="1431" w:type="dxa"/>
            <w:noWrap/>
          </w:tcPr>
          <w:p w14:paraId="41729063" w14:textId="44FDCBA4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2.96%</w:t>
            </w:r>
          </w:p>
        </w:tc>
      </w:tr>
      <w:tr w:rsidR="007067F4" w:rsidRPr="00AB419D" w14:paraId="5D1E700D" w14:textId="77777777" w:rsidTr="00BA4407">
        <w:trPr>
          <w:trHeight w:val="324"/>
          <w:jc w:val="center"/>
        </w:trPr>
        <w:tc>
          <w:tcPr>
            <w:tcW w:w="1431" w:type="dxa"/>
            <w:noWrap/>
          </w:tcPr>
          <w:p w14:paraId="0CAF374B" w14:textId="36CEB788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125765</w:t>
            </w:r>
          </w:p>
        </w:tc>
        <w:tc>
          <w:tcPr>
            <w:tcW w:w="1431" w:type="dxa"/>
            <w:noWrap/>
          </w:tcPr>
          <w:p w14:paraId="38E8DE63" w14:textId="128E7975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15</w:t>
            </w:r>
            <w:proofErr w:type="gramStart"/>
            <w:r w:rsidRPr="00322B68">
              <w:rPr>
                <w:rFonts w:hint="eastAsia"/>
              </w:rPr>
              <w:t>漳</w:t>
            </w:r>
            <w:proofErr w:type="gramEnd"/>
            <w:r w:rsidRPr="00322B68">
              <w:rPr>
                <w:rFonts w:hint="eastAsia"/>
              </w:rPr>
              <w:t>九龙</w:t>
            </w:r>
          </w:p>
        </w:tc>
        <w:tc>
          <w:tcPr>
            <w:tcW w:w="1368" w:type="dxa"/>
            <w:noWrap/>
            <w:vAlign w:val="center"/>
          </w:tcPr>
          <w:p w14:paraId="58A840E6" w14:textId="73F3E6D2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B419D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31" w:type="dxa"/>
            <w:noWrap/>
          </w:tcPr>
          <w:p w14:paraId="49CE9597" w14:textId="02AE1193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3046.80</w:t>
            </w:r>
          </w:p>
        </w:tc>
        <w:tc>
          <w:tcPr>
            <w:tcW w:w="1431" w:type="dxa"/>
            <w:noWrap/>
          </w:tcPr>
          <w:p w14:paraId="154D9A20" w14:textId="6D273750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3.00%</w:t>
            </w:r>
          </w:p>
        </w:tc>
      </w:tr>
      <w:tr w:rsidR="007067F4" w:rsidRPr="00AB419D" w14:paraId="54876D77" w14:textId="77777777" w:rsidTr="00BA4407">
        <w:trPr>
          <w:trHeight w:val="324"/>
          <w:jc w:val="center"/>
        </w:trPr>
        <w:tc>
          <w:tcPr>
            <w:tcW w:w="1431" w:type="dxa"/>
            <w:noWrap/>
          </w:tcPr>
          <w:p w14:paraId="425D01D3" w14:textId="7CA5C1E2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22B68">
              <w:rPr>
                <w:rFonts w:hint="eastAsia"/>
              </w:rPr>
              <w:t>110065</w:t>
            </w:r>
          </w:p>
        </w:tc>
        <w:tc>
          <w:tcPr>
            <w:tcW w:w="1431" w:type="dxa"/>
            <w:noWrap/>
          </w:tcPr>
          <w:p w14:paraId="051BDCFD" w14:textId="2C477600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proofErr w:type="gramStart"/>
            <w:r w:rsidRPr="00322B68">
              <w:rPr>
                <w:rFonts w:hint="eastAsia"/>
              </w:rPr>
              <w:t>淮矿转</w:t>
            </w:r>
            <w:proofErr w:type="gramEnd"/>
            <w:r w:rsidRPr="00322B68">
              <w:rPr>
                <w:rFonts w:hint="eastAsia"/>
              </w:rPr>
              <w:t>债</w:t>
            </w:r>
          </w:p>
        </w:tc>
        <w:tc>
          <w:tcPr>
            <w:tcW w:w="1368" w:type="dxa"/>
            <w:noWrap/>
            <w:vAlign w:val="center"/>
          </w:tcPr>
          <w:p w14:paraId="18F98784" w14:textId="7EA94731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B419D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31" w:type="dxa"/>
            <w:noWrap/>
          </w:tcPr>
          <w:p w14:paraId="37D08FDF" w14:textId="55C580FD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16.80</w:t>
            </w:r>
          </w:p>
        </w:tc>
        <w:tc>
          <w:tcPr>
            <w:tcW w:w="1431" w:type="dxa"/>
            <w:noWrap/>
          </w:tcPr>
          <w:p w14:paraId="572C2B56" w14:textId="2E294265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255252">
              <w:t>0.02%</w:t>
            </w:r>
          </w:p>
        </w:tc>
      </w:tr>
      <w:tr w:rsidR="007067F4" w:rsidRPr="00AB419D" w14:paraId="43FD782F" w14:textId="77777777" w:rsidTr="00BA4407">
        <w:trPr>
          <w:trHeight w:val="324"/>
          <w:jc w:val="center"/>
        </w:trPr>
        <w:tc>
          <w:tcPr>
            <w:tcW w:w="1431" w:type="dxa"/>
            <w:noWrap/>
          </w:tcPr>
          <w:p w14:paraId="56E90227" w14:textId="4C869B37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hint="eastAsia"/>
                <w:color w:val="FF0000"/>
                <w:sz w:val="24"/>
                <w:szCs w:val="24"/>
              </w:rPr>
            </w:pPr>
          </w:p>
        </w:tc>
        <w:tc>
          <w:tcPr>
            <w:tcW w:w="1431" w:type="dxa"/>
            <w:noWrap/>
          </w:tcPr>
          <w:p w14:paraId="4404821C" w14:textId="4F846F21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1368" w:type="dxa"/>
            <w:noWrap/>
            <w:vAlign w:val="center"/>
          </w:tcPr>
          <w:p w14:paraId="7C00543E" w14:textId="1B2758C0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322B68">
              <w:rPr>
                <w:rFonts w:hint="eastAsia"/>
              </w:rPr>
              <w:t>逆回购</w:t>
            </w:r>
          </w:p>
        </w:tc>
        <w:tc>
          <w:tcPr>
            <w:tcW w:w="1431" w:type="dxa"/>
            <w:noWrap/>
          </w:tcPr>
          <w:p w14:paraId="33ACDA31" w14:textId="7FE4F674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255252">
              <w:t>35204.30</w:t>
            </w:r>
          </w:p>
        </w:tc>
        <w:tc>
          <w:tcPr>
            <w:tcW w:w="1431" w:type="dxa"/>
            <w:noWrap/>
          </w:tcPr>
          <w:p w14:paraId="093B5375" w14:textId="0DCFB136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hint="eastAsia"/>
                <w:color w:val="000000"/>
                <w:sz w:val="24"/>
                <w:szCs w:val="24"/>
              </w:rPr>
            </w:pPr>
            <w:r w:rsidRPr="00255252">
              <w:t>34.66%</w:t>
            </w:r>
          </w:p>
        </w:tc>
      </w:tr>
      <w:tr w:rsidR="007067F4" w:rsidRPr="00AB419D" w14:paraId="4680C659" w14:textId="77777777" w:rsidTr="00BA4407">
        <w:trPr>
          <w:trHeight w:val="324"/>
          <w:jc w:val="center"/>
        </w:trPr>
        <w:tc>
          <w:tcPr>
            <w:tcW w:w="1431" w:type="dxa"/>
            <w:noWrap/>
          </w:tcPr>
          <w:p w14:paraId="1FDDCB24" w14:textId="6D8AEA89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hint="eastAsia"/>
                <w:color w:val="FF0000"/>
                <w:sz w:val="24"/>
                <w:szCs w:val="24"/>
              </w:rPr>
            </w:pPr>
          </w:p>
        </w:tc>
        <w:tc>
          <w:tcPr>
            <w:tcW w:w="1431" w:type="dxa"/>
            <w:noWrap/>
          </w:tcPr>
          <w:p w14:paraId="1AC6F0E2" w14:textId="0DFA133B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1368" w:type="dxa"/>
            <w:noWrap/>
            <w:vAlign w:val="center"/>
          </w:tcPr>
          <w:p w14:paraId="5D13C88B" w14:textId="3B71269D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B419D">
              <w:rPr>
                <w:rFonts w:asciiTheme="minorEastAsia" w:hAnsiTheme="minorEastAsia" w:hint="eastAsia"/>
                <w:sz w:val="24"/>
                <w:szCs w:val="24"/>
              </w:rPr>
              <w:t>现金</w:t>
            </w:r>
          </w:p>
        </w:tc>
        <w:tc>
          <w:tcPr>
            <w:tcW w:w="1431" w:type="dxa"/>
            <w:noWrap/>
          </w:tcPr>
          <w:p w14:paraId="5B017069" w14:textId="73CE1BD6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255252">
              <w:t>1619.69</w:t>
            </w:r>
          </w:p>
        </w:tc>
        <w:tc>
          <w:tcPr>
            <w:tcW w:w="1431" w:type="dxa"/>
            <w:noWrap/>
          </w:tcPr>
          <w:p w14:paraId="614245E8" w14:textId="450EDBED" w:rsidR="007067F4" w:rsidRPr="00AB419D" w:rsidRDefault="007067F4" w:rsidP="008D4EB2">
            <w:pPr>
              <w:widowControl/>
              <w:jc w:val="center"/>
              <w:rPr>
                <w:rFonts w:asciiTheme="minorEastAsia" w:hAnsiTheme="minorEastAsia" w:hint="eastAsia"/>
                <w:color w:val="000000"/>
                <w:sz w:val="24"/>
                <w:szCs w:val="24"/>
              </w:rPr>
            </w:pPr>
            <w:r w:rsidRPr="00255252">
              <w:t>1.59%</w:t>
            </w:r>
          </w:p>
        </w:tc>
      </w:tr>
    </w:tbl>
    <w:p w14:paraId="6BC1F8CD" w14:textId="77777777" w:rsid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0B72BA6D" w14:textId="77777777" w:rsidR="00013182" w:rsidRPr="003B17A0" w:rsidRDefault="00013182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4B669514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397203EC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截止目前各项资产运作正常，所配置资产均有较强的流动性，组合整体风险可控</w:t>
      </w:r>
      <w:r w:rsidRPr="003B17A0">
        <w:rPr>
          <w:rFonts w:asciiTheme="minorEastAsia" w:hAnsiTheme="minorEastAsia" w:hint="eastAsia"/>
          <w:sz w:val="28"/>
          <w:szCs w:val="28"/>
        </w:rPr>
        <w:t>。</w:t>
      </w:r>
    </w:p>
    <w:p w14:paraId="660D3E89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感谢您投资</w:t>
      </w:r>
      <w:r>
        <w:rPr>
          <w:rFonts w:asciiTheme="minorEastAsia" w:hAnsiTheme="minorEastAsia" w:hint="eastAsia"/>
          <w:sz w:val="28"/>
          <w:szCs w:val="28"/>
        </w:rPr>
        <w:t>昆山农商</w:t>
      </w:r>
      <w:r w:rsidRPr="003B17A0">
        <w:rPr>
          <w:rFonts w:asciiTheme="minorEastAsia" w:hAnsiTheme="minorEastAsia" w:hint="eastAsia"/>
          <w:sz w:val="28"/>
          <w:szCs w:val="28"/>
        </w:rPr>
        <w:t>银行理财产品，敬请继续关注我</w:t>
      </w:r>
      <w:proofErr w:type="gramStart"/>
      <w:r w:rsidRPr="003B17A0">
        <w:rPr>
          <w:rFonts w:asciiTheme="minorEastAsia" w:hAnsiTheme="minorEastAsia" w:hint="eastAsia"/>
          <w:sz w:val="28"/>
          <w:szCs w:val="28"/>
        </w:rPr>
        <w:t>行近期</w:t>
      </w:r>
      <w:proofErr w:type="gramEnd"/>
      <w:r w:rsidRPr="003B17A0">
        <w:rPr>
          <w:rFonts w:asciiTheme="minorEastAsia" w:hAnsiTheme="minorEastAsia" w:hint="eastAsia"/>
          <w:sz w:val="28"/>
          <w:szCs w:val="28"/>
        </w:rPr>
        <w:t>推出的其他理财产品。</w:t>
      </w:r>
    </w:p>
    <w:p w14:paraId="25250AC0" w14:textId="77777777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江苏</w:t>
      </w:r>
      <w:r>
        <w:rPr>
          <w:rFonts w:asciiTheme="minorEastAsia" w:hAnsiTheme="minorEastAsia" w:hint="eastAsia"/>
          <w:sz w:val="28"/>
          <w:szCs w:val="28"/>
        </w:rPr>
        <w:t>昆山农村商业</w:t>
      </w:r>
      <w:r w:rsidRPr="003B17A0">
        <w:rPr>
          <w:rFonts w:asciiTheme="minorEastAsia" w:hAnsiTheme="minorEastAsia" w:hint="eastAsia"/>
          <w:sz w:val="28"/>
          <w:szCs w:val="28"/>
        </w:rPr>
        <w:t>银行股份有限公司</w:t>
      </w:r>
    </w:p>
    <w:p w14:paraId="191A40B1" w14:textId="47B68D08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二〇一九年</w:t>
      </w:r>
      <w:r w:rsidR="005A4C38">
        <w:rPr>
          <w:rFonts w:asciiTheme="minorEastAsia" w:hAnsiTheme="minorEastAsia" w:hint="eastAsia"/>
          <w:sz w:val="28"/>
          <w:szCs w:val="28"/>
        </w:rPr>
        <w:t>十二</w:t>
      </w:r>
      <w:bookmarkStart w:id="0" w:name="_GoBack"/>
      <w:bookmarkEnd w:id="0"/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sectPr w:rsidR="003B17A0" w:rsidRPr="003B1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3448A3" w14:textId="77777777" w:rsidR="00A56D86" w:rsidRDefault="00A56D86" w:rsidP="00744788">
      <w:r>
        <w:separator/>
      </w:r>
    </w:p>
  </w:endnote>
  <w:endnote w:type="continuationSeparator" w:id="0">
    <w:p w14:paraId="2A27E27D" w14:textId="77777777" w:rsidR="00A56D86" w:rsidRDefault="00A56D86" w:rsidP="00744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678A11" w14:textId="77777777" w:rsidR="00A56D86" w:rsidRDefault="00A56D86" w:rsidP="00744788">
      <w:r>
        <w:separator/>
      </w:r>
    </w:p>
  </w:footnote>
  <w:footnote w:type="continuationSeparator" w:id="0">
    <w:p w14:paraId="67FB3A96" w14:textId="77777777" w:rsidR="00A56D86" w:rsidRDefault="00A56D86" w:rsidP="007447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324"/>
    <w:rsid w:val="00013182"/>
    <w:rsid w:val="000A0A4E"/>
    <w:rsid w:val="0015424B"/>
    <w:rsid w:val="00203114"/>
    <w:rsid w:val="00275E13"/>
    <w:rsid w:val="00276DD5"/>
    <w:rsid w:val="002C4033"/>
    <w:rsid w:val="002D1AF5"/>
    <w:rsid w:val="002F38F4"/>
    <w:rsid w:val="00341B5D"/>
    <w:rsid w:val="003B17A0"/>
    <w:rsid w:val="00411360"/>
    <w:rsid w:val="00486A07"/>
    <w:rsid w:val="005819CC"/>
    <w:rsid w:val="00592ADB"/>
    <w:rsid w:val="005A4C38"/>
    <w:rsid w:val="005D4437"/>
    <w:rsid w:val="00652E55"/>
    <w:rsid w:val="006926A6"/>
    <w:rsid w:val="007067F4"/>
    <w:rsid w:val="00744788"/>
    <w:rsid w:val="007C2A80"/>
    <w:rsid w:val="008B0699"/>
    <w:rsid w:val="008C2324"/>
    <w:rsid w:val="008D4EB2"/>
    <w:rsid w:val="00922E61"/>
    <w:rsid w:val="00986BD7"/>
    <w:rsid w:val="00994BDD"/>
    <w:rsid w:val="009A3764"/>
    <w:rsid w:val="00A56D86"/>
    <w:rsid w:val="00AB419D"/>
    <w:rsid w:val="00B747CE"/>
    <w:rsid w:val="00BF6F00"/>
    <w:rsid w:val="00CE7DDC"/>
    <w:rsid w:val="00CF4016"/>
    <w:rsid w:val="00D72697"/>
    <w:rsid w:val="00E635AC"/>
    <w:rsid w:val="00EC186C"/>
    <w:rsid w:val="00FC1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3A90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44788"/>
    <w:pPr>
      <w:tabs>
        <w:tab w:val="center" w:pos="4320"/>
        <w:tab w:val="right" w:pos="8640"/>
      </w:tabs>
    </w:pPr>
  </w:style>
  <w:style w:type="character" w:customStyle="1" w:styleId="Char">
    <w:name w:val="页眉 Char"/>
    <w:basedOn w:val="a0"/>
    <w:link w:val="a4"/>
    <w:uiPriority w:val="99"/>
    <w:rsid w:val="00744788"/>
  </w:style>
  <w:style w:type="paragraph" w:styleId="a5">
    <w:name w:val="footer"/>
    <w:basedOn w:val="a"/>
    <w:link w:val="Char0"/>
    <w:uiPriority w:val="99"/>
    <w:unhideWhenUsed/>
    <w:rsid w:val="00744788"/>
    <w:pPr>
      <w:tabs>
        <w:tab w:val="center" w:pos="4320"/>
        <w:tab w:val="right" w:pos="8640"/>
      </w:tabs>
    </w:pPr>
  </w:style>
  <w:style w:type="character" w:customStyle="1" w:styleId="Char0">
    <w:name w:val="页脚 Char"/>
    <w:basedOn w:val="a0"/>
    <w:link w:val="a5"/>
    <w:uiPriority w:val="99"/>
    <w:rsid w:val="007447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44788"/>
    <w:pPr>
      <w:tabs>
        <w:tab w:val="center" w:pos="4320"/>
        <w:tab w:val="right" w:pos="8640"/>
      </w:tabs>
    </w:pPr>
  </w:style>
  <w:style w:type="character" w:customStyle="1" w:styleId="Char">
    <w:name w:val="页眉 Char"/>
    <w:basedOn w:val="a0"/>
    <w:link w:val="a4"/>
    <w:uiPriority w:val="99"/>
    <w:rsid w:val="00744788"/>
  </w:style>
  <w:style w:type="paragraph" w:styleId="a5">
    <w:name w:val="footer"/>
    <w:basedOn w:val="a"/>
    <w:link w:val="Char0"/>
    <w:uiPriority w:val="99"/>
    <w:unhideWhenUsed/>
    <w:rsid w:val="00744788"/>
    <w:pPr>
      <w:tabs>
        <w:tab w:val="center" w:pos="4320"/>
        <w:tab w:val="right" w:pos="8640"/>
      </w:tabs>
    </w:pPr>
  </w:style>
  <w:style w:type="character" w:customStyle="1" w:styleId="Char0">
    <w:name w:val="页脚 Char"/>
    <w:basedOn w:val="a0"/>
    <w:link w:val="a5"/>
    <w:uiPriority w:val="99"/>
    <w:rsid w:val="007447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152</Words>
  <Characters>868</Characters>
  <Application>Microsoft Office Word</Application>
  <DocSecurity>0</DocSecurity>
  <Lines>7</Lines>
  <Paragraphs>2</Paragraphs>
  <ScaleCrop>false</ScaleCrop>
  <Company>MS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金融市场部 陶玲卿</dc:creator>
  <cp:keywords/>
  <dc:description/>
  <cp:lastModifiedBy>KRCB</cp:lastModifiedBy>
  <cp:revision>16</cp:revision>
  <dcterms:created xsi:type="dcterms:W3CDTF">2019-04-10T06:51:00Z</dcterms:created>
  <dcterms:modified xsi:type="dcterms:W3CDTF">2020-01-16T11:45:00Z</dcterms:modified>
</cp:coreProperties>
</file>