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D137C6" w14:textId="77777777" w:rsidR="0015424B" w:rsidRPr="003B17A0" w:rsidRDefault="009A3764" w:rsidP="009A3764">
      <w:pPr>
        <w:jc w:val="center"/>
        <w:rPr>
          <w:rFonts w:asciiTheme="minorEastAsia" w:hAnsiTheme="minorEastAsia"/>
          <w:b/>
          <w:sz w:val="36"/>
        </w:rPr>
      </w:pPr>
      <w:r w:rsidRPr="003B17A0">
        <w:rPr>
          <w:rFonts w:asciiTheme="minorEastAsia" w:hAnsiTheme="minorEastAsia" w:hint="eastAsia"/>
          <w:b/>
          <w:sz w:val="36"/>
          <w:u w:val="single"/>
        </w:rPr>
        <w:t xml:space="preserve"> </w:t>
      </w:r>
      <w:proofErr w:type="gramStart"/>
      <w:r w:rsidR="002F38F4">
        <w:rPr>
          <w:rFonts w:asciiTheme="minorEastAsia" w:hAnsiTheme="minorEastAsia" w:hint="eastAsia"/>
          <w:b/>
          <w:sz w:val="36"/>
          <w:u w:val="single"/>
        </w:rPr>
        <w:t>共享</w:t>
      </w:r>
      <w:r w:rsidR="00FC0C8E">
        <w:rPr>
          <w:rFonts w:asciiTheme="minorEastAsia" w:hAnsiTheme="minorEastAsia" w:hint="eastAsia"/>
          <w:b/>
          <w:sz w:val="36"/>
          <w:u w:val="single"/>
        </w:rPr>
        <w:t>季</w:t>
      </w:r>
      <w:r w:rsidR="002F38F4">
        <w:rPr>
          <w:rFonts w:asciiTheme="minorEastAsia" w:hAnsiTheme="minorEastAsia" w:hint="eastAsia"/>
          <w:b/>
          <w:sz w:val="36"/>
          <w:u w:val="single"/>
        </w:rPr>
        <w:t>盈</w:t>
      </w:r>
      <w:proofErr w:type="gramEnd"/>
      <w:r w:rsidR="005D4437" w:rsidRPr="005D4437">
        <w:rPr>
          <w:rFonts w:asciiTheme="minorEastAsia" w:hAnsiTheme="minorEastAsia"/>
          <w:b/>
          <w:sz w:val="36"/>
          <w:u w:val="single"/>
        </w:rPr>
        <w:t>G</w:t>
      </w:r>
      <w:r w:rsidR="002F38F4">
        <w:rPr>
          <w:rFonts w:asciiTheme="minorEastAsia" w:hAnsiTheme="minorEastAsia"/>
          <w:b/>
          <w:sz w:val="36"/>
          <w:u w:val="single"/>
        </w:rPr>
        <w:t>X00</w:t>
      </w:r>
      <w:r w:rsidR="00FC0C8E">
        <w:rPr>
          <w:rFonts w:asciiTheme="minorEastAsia" w:hAnsiTheme="minorEastAsia"/>
          <w:b/>
          <w:sz w:val="36"/>
          <w:u w:val="single"/>
        </w:rPr>
        <w:t>3</w:t>
      </w:r>
      <w:r w:rsidR="005D4437">
        <w:rPr>
          <w:rFonts w:asciiTheme="minorEastAsia" w:hAnsiTheme="minorEastAsia" w:hint="eastAsia"/>
          <w:b/>
          <w:sz w:val="36"/>
          <w:u w:val="single"/>
        </w:rPr>
        <w:t>号理财产品</w:t>
      </w:r>
      <w:r w:rsidRPr="003B17A0">
        <w:rPr>
          <w:rFonts w:asciiTheme="minorEastAsia" w:hAnsiTheme="minorEastAsia" w:hint="eastAsia"/>
          <w:b/>
          <w:sz w:val="36"/>
        </w:rPr>
        <w:t>定期报告</w:t>
      </w:r>
    </w:p>
    <w:p w14:paraId="33557A07" w14:textId="47C874EF" w:rsidR="009A3764" w:rsidRPr="003B17A0" w:rsidRDefault="009A3764" w:rsidP="003B17A0">
      <w:pPr>
        <w:spacing w:line="360" w:lineRule="auto"/>
        <w:jc w:val="center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>2019年</w:t>
      </w:r>
      <w:r w:rsidR="00F054FB">
        <w:rPr>
          <w:rFonts w:asciiTheme="minorEastAsia" w:hAnsiTheme="minorEastAsia" w:hint="eastAsia"/>
          <w:sz w:val="28"/>
          <w:szCs w:val="28"/>
        </w:rPr>
        <w:t>12</w:t>
      </w:r>
      <w:r w:rsidRPr="003B17A0">
        <w:rPr>
          <w:rFonts w:asciiTheme="minorEastAsia" w:hAnsiTheme="minorEastAsia" w:hint="eastAsia"/>
          <w:sz w:val="28"/>
          <w:szCs w:val="28"/>
        </w:rPr>
        <w:t>月</w:t>
      </w:r>
    </w:p>
    <w:p w14:paraId="713722E0" w14:textId="77777777" w:rsidR="009A3764" w:rsidRPr="003B17A0" w:rsidRDefault="009A3764" w:rsidP="003B17A0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>尊敬的客户：</w:t>
      </w:r>
    </w:p>
    <w:p w14:paraId="6B41DE63" w14:textId="77777777" w:rsidR="009A3764" w:rsidRPr="003B17A0" w:rsidRDefault="009A3764" w:rsidP="003B17A0">
      <w:pPr>
        <w:spacing w:line="360" w:lineRule="auto"/>
        <w:jc w:val="left"/>
        <w:rPr>
          <w:rFonts w:asciiTheme="minorEastAsia" w:hAnsiTheme="minorEastAsia"/>
          <w:sz w:val="28"/>
          <w:szCs w:val="28"/>
        </w:rPr>
      </w:pPr>
    </w:p>
    <w:p w14:paraId="58FD7546" w14:textId="77777777" w:rsidR="009A3764" w:rsidRPr="003B17A0" w:rsidRDefault="002F38F4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  <w:proofErr w:type="gramStart"/>
      <w:r w:rsidRPr="002F38F4">
        <w:rPr>
          <w:rFonts w:asciiTheme="minorEastAsia" w:hAnsiTheme="minorEastAsia" w:hint="eastAsia"/>
          <w:sz w:val="28"/>
          <w:szCs w:val="28"/>
          <w:u w:val="single"/>
        </w:rPr>
        <w:t>共享</w:t>
      </w:r>
      <w:r w:rsidR="00FC0C8E">
        <w:rPr>
          <w:rFonts w:asciiTheme="minorEastAsia" w:hAnsiTheme="minorEastAsia" w:hint="eastAsia"/>
          <w:sz w:val="28"/>
          <w:szCs w:val="28"/>
          <w:u w:val="single"/>
        </w:rPr>
        <w:t>季</w:t>
      </w:r>
      <w:r w:rsidRPr="002F38F4">
        <w:rPr>
          <w:rFonts w:asciiTheme="minorEastAsia" w:hAnsiTheme="minorEastAsia" w:hint="eastAsia"/>
          <w:sz w:val="28"/>
          <w:szCs w:val="28"/>
          <w:u w:val="single"/>
        </w:rPr>
        <w:t>盈</w:t>
      </w:r>
      <w:proofErr w:type="gramEnd"/>
      <w:r w:rsidRPr="002F38F4">
        <w:rPr>
          <w:rFonts w:asciiTheme="minorEastAsia" w:hAnsiTheme="minorEastAsia" w:hint="eastAsia"/>
          <w:sz w:val="28"/>
          <w:szCs w:val="28"/>
          <w:u w:val="single"/>
        </w:rPr>
        <w:t>G</w:t>
      </w:r>
      <w:r>
        <w:rPr>
          <w:rFonts w:asciiTheme="minorEastAsia" w:hAnsiTheme="minorEastAsia"/>
          <w:sz w:val="28"/>
          <w:szCs w:val="28"/>
          <w:u w:val="single"/>
        </w:rPr>
        <w:t>X</w:t>
      </w:r>
      <w:r w:rsidRPr="002F38F4">
        <w:rPr>
          <w:rFonts w:asciiTheme="minorEastAsia" w:hAnsiTheme="minorEastAsia" w:hint="eastAsia"/>
          <w:sz w:val="28"/>
          <w:szCs w:val="28"/>
          <w:u w:val="single"/>
        </w:rPr>
        <w:t>00</w:t>
      </w:r>
      <w:r w:rsidR="00FC0C8E">
        <w:rPr>
          <w:rFonts w:asciiTheme="minorEastAsia" w:hAnsiTheme="minorEastAsia"/>
          <w:sz w:val="28"/>
          <w:szCs w:val="28"/>
          <w:u w:val="single"/>
        </w:rPr>
        <w:t>3</w:t>
      </w:r>
      <w:r w:rsidR="005D4437" w:rsidRPr="005D4437">
        <w:rPr>
          <w:rFonts w:asciiTheme="minorEastAsia" w:hAnsiTheme="minorEastAsia" w:hint="eastAsia"/>
          <w:sz w:val="28"/>
          <w:szCs w:val="28"/>
          <w:u w:val="single"/>
        </w:rPr>
        <w:t>号理财产品</w:t>
      </w:r>
      <w:r w:rsidR="009A3764" w:rsidRPr="003B17A0">
        <w:rPr>
          <w:rFonts w:asciiTheme="minorEastAsia" w:hAnsiTheme="minorEastAsia" w:hint="eastAsia"/>
          <w:sz w:val="28"/>
          <w:szCs w:val="28"/>
        </w:rPr>
        <w:t>的产品基本要素如下：</w:t>
      </w:r>
    </w:p>
    <w:p w14:paraId="0E88DB45" w14:textId="77777777" w:rsidR="003B17A0" w:rsidRPr="002F38F4" w:rsidRDefault="003B17A0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</w:p>
    <w:tbl>
      <w:tblPr>
        <w:tblStyle w:val="a3"/>
        <w:tblpPr w:leftFromText="180" w:rightFromText="180" w:vertAnchor="text" w:tblpX="801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510"/>
        <w:gridCol w:w="3686"/>
      </w:tblGrid>
      <w:tr w:rsidR="0009072E" w:rsidRPr="007033F9" w14:paraId="0296D0AB" w14:textId="77777777" w:rsidTr="0009072E">
        <w:tc>
          <w:tcPr>
            <w:tcW w:w="3510" w:type="dxa"/>
          </w:tcPr>
          <w:p w14:paraId="798D188C" w14:textId="77777777" w:rsidR="0009072E" w:rsidRPr="003B17A0" w:rsidRDefault="0009072E" w:rsidP="0009072E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B17A0">
              <w:rPr>
                <w:rFonts w:asciiTheme="minorEastAsia" w:hAnsiTheme="minorEastAsia" w:hint="eastAsia"/>
                <w:sz w:val="28"/>
                <w:szCs w:val="28"/>
              </w:rPr>
              <w:t>成立日期</w:t>
            </w:r>
          </w:p>
        </w:tc>
        <w:tc>
          <w:tcPr>
            <w:tcW w:w="3686" w:type="dxa"/>
          </w:tcPr>
          <w:p w14:paraId="34F3A893" w14:textId="5D5FCF4B" w:rsidR="0009072E" w:rsidRPr="007033F9" w:rsidRDefault="00144AC7" w:rsidP="0009072E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  <w:highlight w:val="yellow"/>
              </w:rPr>
            </w:pPr>
            <w:r w:rsidRPr="00900140">
              <w:rPr>
                <w:rFonts w:asciiTheme="minorEastAsia" w:hAnsiTheme="minorEastAsia" w:hint="eastAsia"/>
                <w:sz w:val="28"/>
                <w:szCs w:val="28"/>
              </w:rPr>
              <w:t>2</w:t>
            </w:r>
            <w:r w:rsidRPr="00900140">
              <w:rPr>
                <w:rFonts w:asciiTheme="minorEastAsia" w:hAnsiTheme="minorEastAsia"/>
                <w:sz w:val="28"/>
                <w:szCs w:val="28"/>
              </w:rPr>
              <w:t>01</w:t>
            </w:r>
            <w:r>
              <w:rPr>
                <w:rFonts w:asciiTheme="minorEastAsia" w:hAnsiTheme="minorEastAsia" w:hint="eastAsia"/>
                <w:sz w:val="28"/>
                <w:szCs w:val="28"/>
              </w:rPr>
              <w:t>8</w:t>
            </w:r>
            <w:r w:rsidRPr="00900140">
              <w:rPr>
                <w:rFonts w:asciiTheme="minorEastAsia" w:hAnsiTheme="minorEastAsia" w:hint="eastAsia"/>
                <w:sz w:val="28"/>
                <w:szCs w:val="28"/>
              </w:rPr>
              <w:t>年10月2</w:t>
            </w:r>
            <w:r w:rsidRPr="00900140">
              <w:rPr>
                <w:rFonts w:asciiTheme="minorEastAsia" w:hAnsiTheme="minorEastAsia"/>
                <w:sz w:val="28"/>
                <w:szCs w:val="28"/>
              </w:rPr>
              <w:t>3</w:t>
            </w:r>
            <w:r w:rsidRPr="00900140">
              <w:rPr>
                <w:rFonts w:asciiTheme="minorEastAsia" w:hAnsiTheme="minorEastAsia" w:hint="eastAsia"/>
                <w:sz w:val="28"/>
                <w:szCs w:val="28"/>
              </w:rPr>
              <w:t>日</w:t>
            </w:r>
          </w:p>
        </w:tc>
      </w:tr>
      <w:tr w:rsidR="0009072E" w:rsidRPr="007C09E8" w14:paraId="35AB8E4F" w14:textId="77777777" w:rsidTr="0009072E">
        <w:tc>
          <w:tcPr>
            <w:tcW w:w="3510" w:type="dxa"/>
          </w:tcPr>
          <w:p w14:paraId="6ECFEB9D" w14:textId="77777777" w:rsidR="0009072E" w:rsidRPr="003B17A0" w:rsidRDefault="0009072E" w:rsidP="0009072E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C09E8">
              <w:rPr>
                <w:rFonts w:asciiTheme="minorEastAsia" w:hAnsiTheme="minorEastAsia" w:hint="eastAsia"/>
                <w:sz w:val="28"/>
                <w:szCs w:val="28"/>
              </w:rPr>
              <w:t>产品类型</w:t>
            </w:r>
          </w:p>
        </w:tc>
        <w:tc>
          <w:tcPr>
            <w:tcW w:w="3686" w:type="dxa"/>
          </w:tcPr>
          <w:p w14:paraId="398EC86B" w14:textId="77777777" w:rsidR="0009072E" w:rsidRPr="007C09E8" w:rsidRDefault="0009072E" w:rsidP="0009072E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7C09E8">
              <w:rPr>
                <w:rFonts w:asciiTheme="minorEastAsia" w:hAnsiTheme="minorEastAsia" w:hint="eastAsia"/>
                <w:sz w:val="28"/>
                <w:szCs w:val="28"/>
              </w:rPr>
              <w:t>开放式产品</w:t>
            </w:r>
          </w:p>
        </w:tc>
      </w:tr>
      <w:tr w:rsidR="0009072E" w:rsidRPr="003B17A0" w14:paraId="61362AE3" w14:textId="77777777" w:rsidTr="0009072E">
        <w:tc>
          <w:tcPr>
            <w:tcW w:w="3510" w:type="dxa"/>
          </w:tcPr>
          <w:p w14:paraId="117F3396" w14:textId="77777777" w:rsidR="0009072E" w:rsidRPr="003B17A0" w:rsidRDefault="0009072E" w:rsidP="0009072E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B17A0">
              <w:rPr>
                <w:rFonts w:asciiTheme="minorEastAsia" w:hAnsiTheme="minorEastAsia" w:hint="eastAsia"/>
                <w:sz w:val="28"/>
                <w:szCs w:val="28"/>
              </w:rPr>
              <w:t>理财系统登记编码</w:t>
            </w:r>
          </w:p>
        </w:tc>
        <w:tc>
          <w:tcPr>
            <w:tcW w:w="3686" w:type="dxa"/>
          </w:tcPr>
          <w:p w14:paraId="57EAAE86" w14:textId="7E9B18CB" w:rsidR="0009072E" w:rsidRPr="003B17A0" w:rsidRDefault="0009072E" w:rsidP="0009072E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C</w:t>
            </w:r>
            <w:r>
              <w:rPr>
                <w:rFonts w:asciiTheme="minorEastAsia" w:hAnsiTheme="minorEastAsia"/>
                <w:sz w:val="28"/>
                <w:szCs w:val="28"/>
              </w:rPr>
              <w:t>1115518000200</w:t>
            </w:r>
          </w:p>
        </w:tc>
      </w:tr>
      <w:tr w:rsidR="0009072E" w:rsidRPr="003B17A0" w14:paraId="76B97B6E" w14:textId="77777777" w:rsidTr="0009072E">
        <w:tc>
          <w:tcPr>
            <w:tcW w:w="3510" w:type="dxa"/>
          </w:tcPr>
          <w:p w14:paraId="761828FE" w14:textId="77777777" w:rsidR="0009072E" w:rsidRPr="003B17A0" w:rsidRDefault="0009072E" w:rsidP="0009072E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最新存续</w:t>
            </w:r>
            <w:r w:rsidRPr="003B17A0">
              <w:rPr>
                <w:rFonts w:asciiTheme="minorEastAsia" w:hAnsiTheme="minorEastAsia" w:hint="eastAsia"/>
                <w:sz w:val="28"/>
                <w:szCs w:val="28"/>
              </w:rPr>
              <w:t>规模</w:t>
            </w:r>
          </w:p>
        </w:tc>
        <w:tc>
          <w:tcPr>
            <w:tcW w:w="3686" w:type="dxa"/>
          </w:tcPr>
          <w:p w14:paraId="17E99302" w14:textId="4D69D8CE" w:rsidR="0009072E" w:rsidRPr="003B17A0" w:rsidRDefault="00F054FB" w:rsidP="0009072E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F054FB">
              <w:rPr>
                <w:rFonts w:asciiTheme="minorEastAsia" w:hAnsiTheme="minorEastAsia"/>
                <w:sz w:val="28"/>
                <w:szCs w:val="28"/>
              </w:rPr>
              <w:t>90396</w:t>
            </w:r>
            <w:r w:rsidR="0009072E" w:rsidRPr="007C09E8">
              <w:rPr>
                <w:rFonts w:asciiTheme="minorEastAsia" w:hAnsiTheme="minorEastAsia" w:hint="eastAsia"/>
                <w:sz w:val="28"/>
                <w:szCs w:val="28"/>
              </w:rPr>
              <w:t>万元</w:t>
            </w:r>
          </w:p>
        </w:tc>
      </w:tr>
      <w:tr w:rsidR="0009072E" w:rsidRPr="003B17A0" w14:paraId="7AC5765C" w14:textId="77777777" w:rsidTr="0009072E">
        <w:tc>
          <w:tcPr>
            <w:tcW w:w="3510" w:type="dxa"/>
          </w:tcPr>
          <w:p w14:paraId="44C124A5" w14:textId="77777777" w:rsidR="0009072E" w:rsidRPr="003B17A0" w:rsidRDefault="0009072E" w:rsidP="0009072E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 w:rsidRPr="003B17A0">
              <w:rPr>
                <w:rFonts w:asciiTheme="minorEastAsia" w:hAnsiTheme="minorEastAsia" w:hint="eastAsia"/>
                <w:sz w:val="28"/>
                <w:szCs w:val="28"/>
              </w:rPr>
              <w:t>托管银行</w:t>
            </w:r>
          </w:p>
        </w:tc>
        <w:tc>
          <w:tcPr>
            <w:tcW w:w="3686" w:type="dxa"/>
          </w:tcPr>
          <w:p w14:paraId="40A7A72E" w14:textId="54224C1F" w:rsidR="0009072E" w:rsidRPr="003B17A0" w:rsidRDefault="00960656" w:rsidP="0009072E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招商</w:t>
            </w:r>
            <w:r w:rsidR="0009072E">
              <w:rPr>
                <w:rFonts w:asciiTheme="minorEastAsia" w:hAnsiTheme="minorEastAsia" w:hint="eastAsia"/>
                <w:sz w:val="28"/>
                <w:szCs w:val="28"/>
              </w:rPr>
              <w:t>银行</w:t>
            </w:r>
          </w:p>
        </w:tc>
      </w:tr>
      <w:tr w:rsidR="0009072E" w14:paraId="45B1E5E6" w14:textId="77777777" w:rsidTr="0009072E">
        <w:tc>
          <w:tcPr>
            <w:tcW w:w="3510" w:type="dxa"/>
          </w:tcPr>
          <w:p w14:paraId="045AA1C9" w14:textId="77777777" w:rsidR="0009072E" w:rsidRPr="003B17A0" w:rsidRDefault="0009072E" w:rsidP="0009072E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杠杆率</w:t>
            </w:r>
          </w:p>
        </w:tc>
        <w:tc>
          <w:tcPr>
            <w:tcW w:w="3686" w:type="dxa"/>
          </w:tcPr>
          <w:p w14:paraId="23FD40F6" w14:textId="3A75D7A3" w:rsidR="0009072E" w:rsidRDefault="00862665" w:rsidP="0009072E">
            <w:pPr>
              <w:spacing w:line="360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asciiTheme="minorEastAsia" w:hAnsiTheme="minorEastAsia" w:hint="eastAsia"/>
                <w:sz w:val="28"/>
                <w:szCs w:val="28"/>
              </w:rPr>
              <w:t>107.85</w:t>
            </w:r>
            <w:r w:rsidR="0009072E" w:rsidRPr="00857F95">
              <w:rPr>
                <w:rFonts w:asciiTheme="minorEastAsia" w:hAnsiTheme="minorEastAsia" w:hint="eastAsia"/>
                <w:sz w:val="28"/>
                <w:szCs w:val="28"/>
              </w:rPr>
              <w:t>%</w:t>
            </w:r>
          </w:p>
        </w:tc>
      </w:tr>
    </w:tbl>
    <w:p w14:paraId="41E41A99" w14:textId="0AB024E3" w:rsidR="009A3764" w:rsidRDefault="0009072E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br w:type="textWrapping" w:clear="all"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1934"/>
        <w:gridCol w:w="2019"/>
        <w:gridCol w:w="2193"/>
      </w:tblGrid>
      <w:tr w:rsidR="00DF0EDE" w14:paraId="35E9E196" w14:textId="77777777" w:rsidTr="00483C4E">
        <w:tc>
          <w:tcPr>
            <w:tcW w:w="2376" w:type="dxa"/>
            <w:vAlign w:val="center"/>
          </w:tcPr>
          <w:p w14:paraId="033A364B" w14:textId="77777777" w:rsidR="00DF0EDE" w:rsidRPr="00286C09" w:rsidRDefault="00DF0EDE" w:rsidP="00943166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 w:rsidRPr="00286C09">
              <w:rPr>
                <w:rFonts w:asciiTheme="minorEastAsia" w:hAnsiTheme="minorEastAsia" w:hint="eastAsia"/>
                <w:szCs w:val="21"/>
              </w:rPr>
              <w:t>产品名称/净值日期</w:t>
            </w:r>
          </w:p>
        </w:tc>
        <w:tc>
          <w:tcPr>
            <w:tcW w:w="1934" w:type="dxa"/>
            <w:vAlign w:val="center"/>
          </w:tcPr>
          <w:p w14:paraId="6B418D39" w14:textId="77777777" w:rsidR="00DF0EDE" w:rsidRPr="00286C09" w:rsidRDefault="00DF0EDE" w:rsidP="00943166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 w:rsidRPr="00286C09">
              <w:rPr>
                <w:rFonts w:asciiTheme="minorEastAsia" w:hAnsiTheme="minorEastAsia" w:hint="eastAsia"/>
                <w:szCs w:val="21"/>
              </w:rPr>
              <w:t>产品单位净值</w:t>
            </w:r>
          </w:p>
        </w:tc>
        <w:tc>
          <w:tcPr>
            <w:tcW w:w="2019" w:type="dxa"/>
          </w:tcPr>
          <w:p w14:paraId="4CD3A378" w14:textId="77777777" w:rsidR="00DF0EDE" w:rsidRPr="00286C09" w:rsidRDefault="00DF0EDE" w:rsidP="00943166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产品累计净值</w:t>
            </w:r>
          </w:p>
        </w:tc>
        <w:tc>
          <w:tcPr>
            <w:tcW w:w="2193" w:type="dxa"/>
            <w:vAlign w:val="center"/>
          </w:tcPr>
          <w:p w14:paraId="6E33023D" w14:textId="77777777" w:rsidR="00DF0EDE" w:rsidRPr="00286C09" w:rsidRDefault="00DF0EDE" w:rsidP="00943166">
            <w:pPr>
              <w:spacing w:line="360" w:lineRule="auto"/>
              <w:jc w:val="center"/>
              <w:rPr>
                <w:rFonts w:asciiTheme="minorEastAsia" w:hAnsiTheme="minorEastAsia"/>
                <w:szCs w:val="21"/>
              </w:rPr>
            </w:pPr>
            <w:r w:rsidRPr="00286C09">
              <w:rPr>
                <w:rFonts w:asciiTheme="minorEastAsia" w:hAnsiTheme="minorEastAsia" w:hint="eastAsia"/>
                <w:szCs w:val="21"/>
              </w:rPr>
              <w:t>*资产净值（万元）</w:t>
            </w:r>
          </w:p>
        </w:tc>
      </w:tr>
      <w:tr w:rsidR="00DF0EDE" w14:paraId="6F8E5A14" w14:textId="77777777" w:rsidTr="00483C4E">
        <w:trPr>
          <w:trHeight w:val="385"/>
        </w:trPr>
        <w:tc>
          <w:tcPr>
            <w:tcW w:w="2376" w:type="dxa"/>
            <w:vAlign w:val="center"/>
          </w:tcPr>
          <w:p w14:paraId="688001E5" w14:textId="10878839" w:rsidR="00DF0EDE" w:rsidRPr="00286C09" w:rsidRDefault="00DF0EDE" w:rsidP="00DF0EDE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86C09">
              <w:rPr>
                <w:rFonts w:asciiTheme="minorEastAsia" w:hAnsiTheme="minorEastAsia" w:hint="eastAsia"/>
                <w:sz w:val="18"/>
                <w:szCs w:val="18"/>
              </w:rPr>
              <w:t>GX00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3</w:t>
            </w:r>
            <w:r w:rsidR="00483C4E">
              <w:rPr>
                <w:rFonts w:asciiTheme="minorEastAsia" w:hAnsiTheme="minorEastAsia" w:hint="eastAsia"/>
                <w:sz w:val="18"/>
                <w:szCs w:val="18"/>
              </w:rPr>
              <w:t xml:space="preserve">  </w:t>
            </w:r>
            <w:r w:rsidRPr="00286C09">
              <w:rPr>
                <w:rFonts w:asciiTheme="minorEastAsia" w:hAnsiTheme="minorEastAsia" w:hint="eastAsia"/>
                <w:sz w:val="18"/>
                <w:szCs w:val="18"/>
              </w:rPr>
              <w:t>2019年</w:t>
            </w:r>
            <w:r w:rsidR="00483C4E">
              <w:rPr>
                <w:rFonts w:asciiTheme="minorEastAsia" w:hAnsiTheme="minorEastAsia" w:hint="eastAsia"/>
                <w:sz w:val="18"/>
                <w:szCs w:val="18"/>
              </w:rPr>
              <w:t>12</w:t>
            </w:r>
            <w:r w:rsidRPr="00286C09">
              <w:rPr>
                <w:rFonts w:asciiTheme="minorEastAsia" w:hAnsiTheme="minorEastAsia" w:hint="eastAsia"/>
                <w:sz w:val="18"/>
                <w:szCs w:val="18"/>
              </w:rPr>
              <w:t>月</w:t>
            </w:r>
            <w:r w:rsidR="00483C4E">
              <w:rPr>
                <w:rFonts w:asciiTheme="minorEastAsia" w:hAnsiTheme="minorEastAsia" w:hint="eastAsia"/>
                <w:sz w:val="18"/>
                <w:szCs w:val="18"/>
              </w:rPr>
              <w:t>31</w:t>
            </w:r>
            <w:r w:rsidRPr="00286C09">
              <w:rPr>
                <w:rFonts w:asciiTheme="minorEastAsia" w:hAnsiTheme="minorEastAsia" w:hint="eastAsia"/>
                <w:sz w:val="18"/>
                <w:szCs w:val="18"/>
              </w:rPr>
              <w:t>日</w:t>
            </w:r>
          </w:p>
        </w:tc>
        <w:tc>
          <w:tcPr>
            <w:tcW w:w="1934" w:type="dxa"/>
            <w:vAlign w:val="center"/>
          </w:tcPr>
          <w:p w14:paraId="11D59632" w14:textId="28178E43" w:rsidR="00DF0EDE" w:rsidRPr="00DF0EDE" w:rsidRDefault="00483C4E" w:rsidP="00DF0EDE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483C4E">
              <w:rPr>
                <w:rFonts w:asciiTheme="minorEastAsia" w:hAnsiTheme="minorEastAsia"/>
                <w:sz w:val="18"/>
                <w:szCs w:val="18"/>
              </w:rPr>
              <w:t>1.0088</w:t>
            </w:r>
          </w:p>
        </w:tc>
        <w:tc>
          <w:tcPr>
            <w:tcW w:w="2019" w:type="dxa"/>
            <w:vAlign w:val="center"/>
          </w:tcPr>
          <w:p w14:paraId="49EFB423" w14:textId="4670FE80" w:rsidR="00DF0EDE" w:rsidRPr="00DF0EDE" w:rsidRDefault="00483C4E" w:rsidP="00DF0EDE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483C4E">
              <w:rPr>
                <w:rFonts w:asciiTheme="minorEastAsia" w:hAnsiTheme="minorEastAsia"/>
                <w:sz w:val="18"/>
                <w:szCs w:val="18"/>
              </w:rPr>
              <w:t>1.0578</w:t>
            </w:r>
          </w:p>
        </w:tc>
        <w:tc>
          <w:tcPr>
            <w:tcW w:w="2193" w:type="dxa"/>
            <w:vAlign w:val="center"/>
          </w:tcPr>
          <w:p w14:paraId="0BDE707E" w14:textId="097E4B48" w:rsidR="00DF0EDE" w:rsidRPr="001F4803" w:rsidRDefault="00483C4E" w:rsidP="00483C4E">
            <w:pPr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483C4E">
              <w:rPr>
                <w:rFonts w:asciiTheme="minorEastAsia" w:hAnsiTheme="minorEastAsia"/>
                <w:sz w:val="18"/>
                <w:szCs w:val="18"/>
              </w:rPr>
              <w:t>91189.72</w:t>
            </w:r>
          </w:p>
        </w:tc>
      </w:tr>
    </w:tbl>
    <w:p w14:paraId="711422C5" w14:textId="77777777" w:rsidR="0009072E" w:rsidRPr="003B17A0" w:rsidRDefault="0009072E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</w:p>
    <w:p w14:paraId="66DD40B0" w14:textId="6CB7DEF4" w:rsidR="009A3764" w:rsidRDefault="003B17A0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>产品配置资产情况如下：</w:t>
      </w:r>
    </w:p>
    <w:tbl>
      <w:tblPr>
        <w:tblStyle w:val="a3"/>
        <w:tblW w:w="7197" w:type="dxa"/>
        <w:jc w:val="center"/>
        <w:tblLook w:val="04A0" w:firstRow="1" w:lastRow="0" w:firstColumn="1" w:lastColumn="0" w:noHBand="0" w:noVBand="1"/>
      </w:tblPr>
      <w:tblGrid>
        <w:gridCol w:w="1431"/>
        <w:gridCol w:w="1431"/>
        <w:gridCol w:w="1368"/>
        <w:gridCol w:w="1536"/>
        <w:gridCol w:w="1431"/>
      </w:tblGrid>
      <w:tr w:rsidR="002C798C" w:rsidRPr="00BA3BCE" w14:paraId="0C67DD28" w14:textId="77777777" w:rsidTr="00B470E7">
        <w:trPr>
          <w:trHeight w:val="324"/>
          <w:jc w:val="center"/>
        </w:trPr>
        <w:tc>
          <w:tcPr>
            <w:tcW w:w="1431" w:type="dxa"/>
            <w:noWrap/>
            <w:vAlign w:val="center"/>
            <w:hideMark/>
          </w:tcPr>
          <w:p w14:paraId="2C41B1CE" w14:textId="77777777" w:rsidR="002C798C" w:rsidRPr="00BA3BCE" w:rsidRDefault="002C798C" w:rsidP="00B470E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BA3BCE">
              <w:rPr>
                <w:rFonts w:asciiTheme="minorEastAsia" w:hAnsiTheme="minorEastAsia" w:cs="Calibri" w:hint="eastAsia"/>
                <w:color w:val="000000"/>
                <w:kern w:val="0"/>
                <w:sz w:val="24"/>
                <w:szCs w:val="24"/>
              </w:rPr>
              <w:t>资产代码</w:t>
            </w:r>
          </w:p>
        </w:tc>
        <w:tc>
          <w:tcPr>
            <w:tcW w:w="1431" w:type="dxa"/>
            <w:noWrap/>
            <w:vAlign w:val="center"/>
            <w:hideMark/>
          </w:tcPr>
          <w:p w14:paraId="6F4F000E" w14:textId="77777777" w:rsidR="002C798C" w:rsidRPr="00BA3BCE" w:rsidRDefault="002C798C" w:rsidP="00B470E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BA3BCE">
              <w:rPr>
                <w:rFonts w:asciiTheme="minorEastAsia" w:hAnsiTheme="minorEastAsia" w:cs="Calibri" w:hint="eastAsia"/>
                <w:color w:val="000000"/>
                <w:kern w:val="0"/>
                <w:sz w:val="24"/>
                <w:szCs w:val="24"/>
              </w:rPr>
              <w:t>资产名称</w:t>
            </w:r>
          </w:p>
        </w:tc>
        <w:tc>
          <w:tcPr>
            <w:tcW w:w="1368" w:type="dxa"/>
            <w:noWrap/>
            <w:vAlign w:val="center"/>
            <w:hideMark/>
          </w:tcPr>
          <w:p w14:paraId="44C1F938" w14:textId="77777777" w:rsidR="002C798C" w:rsidRPr="00BA3BCE" w:rsidRDefault="002C798C" w:rsidP="00B470E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BA3BCE">
              <w:rPr>
                <w:rFonts w:asciiTheme="minorEastAsia" w:hAnsiTheme="minorEastAsia" w:cs="Calibri" w:hint="eastAsia"/>
                <w:color w:val="000000"/>
                <w:kern w:val="0"/>
                <w:sz w:val="24"/>
                <w:szCs w:val="24"/>
              </w:rPr>
              <w:t>资产种类</w:t>
            </w:r>
          </w:p>
        </w:tc>
        <w:tc>
          <w:tcPr>
            <w:tcW w:w="1536" w:type="dxa"/>
            <w:noWrap/>
            <w:vAlign w:val="center"/>
            <w:hideMark/>
          </w:tcPr>
          <w:p w14:paraId="6082B4FB" w14:textId="77777777" w:rsidR="002C798C" w:rsidRPr="00BA3BCE" w:rsidRDefault="002C798C" w:rsidP="00B470E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BA3BCE">
              <w:rPr>
                <w:rFonts w:asciiTheme="minorEastAsia" w:hAnsiTheme="minorEastAsia" w:cs="Calibri" w:hint="eastAsia"/>
                <w:color w:val="000000"/>
                <w:kern w:val="0"/>
                <w:sz w:val="24"/>
                <w:szCs w:val="24"/>
              </w:rPr>
              <w:t>配置规模</w:t>
            </w:r>
          </w:p>
        </w:tc>
        <w:tc>
          <w:tcPr>
            <w:tcW w:w="1431" w:type="dxa"/>
            <w:noWrap/>
            <w:vAlign w:val="center"/>
            <w:hideMark/>
          </w:tcPr>
          <w:p w14:paraId="1165E0A5" w14:textId="77777777" w:rsidR="002C798C" w:rsidRPr="00BA3BCE" w:rsidRDefault="002C798C" w:rsidP="00B470E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BA3BCE">
              <w:rPr>
                <w:rFonts w:asciiTheme="minorEastAsia" w:hAnsiTheme="minorEastAsia" w:cs="Calibri" w:hint="eastAsia"/>
                <w:color w:val="000000"/>
                <w:kern w:val="0"/>
                <w:sz w:val="24"/>
                <w:szCs w:val="24"/>
              </w:rPr>
              <w:t>投资比例</w:t>
            </w:r>
          </w:p>
        </w:tc>
      </w:tr>
      <w:tr w:rsidR="00862665" w:rsidRPr="00BA3BCE" w14:paraId="2C79A822" w14:textId="77777777" w:rsidTr="003A2456">
        <w:trPr>
          <w:trHeight w:val="324"/>
          <w:jc w:val="center"/>
        </w:trPr>
        <w:tc>
          <w:tcPr>
            <w:tcW w:w="1431" w:type="dxa"/>
            <w:noWrap/>
            <w:hideMark/>
          </w:tcPr>
          <w:p w14:paraId="079BF863" w14:textId="543A4CEB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A850CD">
              <w:rPr>
                <w:rFonts w:hint="eastAsia"/>
              </w:rPr>
              <w:t>150140</w:t>
            </w:r>
          </w:p>
        </w:tc>
        <w:tc>
          <w:tcPr>
            <w:tcW w:w="1431" w:type="dxa"/>
            <w:noWrap/>
            <w:hideMark/>
          </w:tcPr>
          <w:p w14:paraId="0594B1EE" w14:textId="7F1DB4D6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A850CD">
              <w:rPr>
                <w:rFonts w:hint="eastAsia"/>
              </w:rPr>
              <w:t>18</w:t>
            </w:r>
            <w:r w:rsidRPr="00A850CD">
              <w:rPr>
                <w:rFonts w:hint="eastAsia"/>
              </w:rPr>
              <w:t>义乌</w:t>
            </w:r>
            <w:r w:rsidRPr="00A850CD">
              <w:rPr>
                <w:rFonts w:hint="eastAsia"/>
              </w:rPr>
              <w:t>01</w:t>
            </w:r>
          </w:p>
        </w:tc>
        <w:tc>
          <w:tcPr>
            <w:tcW w:w="1368" w:type="dxa"/>
            <w:noWrap/>
            <w:vAlign w:val="center"/>
            <w:hideMark/>
          </w:tcPr>
          <w:p w14:paraId="347AA146" w14:textId="77777777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BA3BCE">
              <w:rPr>
                <w:rFonts w:asciiTheme="minorEastAsia" w:hAnsiTheme="minorEastAsia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536" w:type="dxa"/>
            <w:noWrap/>
            <w:hideMark/>
          </w:tcPr>
          <w:p w14:paraId="5F89BB8A" w14:textId="76727B6B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EF4D8F">
              <w:t>515.00</w:t>
            </w:r>
          </w:p>
        </w:tc>
        <w:tc>
          <w:tcPr>
            <w:tcW w:w="1431" w:type="dxa"/>
            <w:noWrap/>
            <w:hideMark/>
          </w:tcPr>
          <w:p w14:paraId="41EC976A" w14:textId="0FCAA4E8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5D1732">
              <w:t>0.53%</w:t>
            </w:r>
          </w:p>
        </w:tc>
      </w:tr>
      <w:tr w:rsidR="00862665" w:rsidRPr="00BA3BCE" w14:paraId="0E132269" w14:textId="77777777" w:rsidTr="003A2456">
        <w:trPr>
          <w:trHeight w:val="324"/>
          <w:jc w:val="center"/>
        </w:trPr>
        <w:tc>
          <w:tcPr>
            <w:tcW w:w="1431" w:type="dxa"/>
            <w:noWrap/>
            <w:hideMark/>
          </w:tcPr>
          <w:p w14:paraId="5233E609" w14:textId="323E62D2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A850CD">
              <w:rPr>
                <w:rFonts w:hint="eastAsia"/>
              </w:rPr>
              <w:t>118663</w:t>
            </w:r>
          </w:p>
        </w:tc>
        <w:tc>
          <w:tcPr>
            <w:tcW w:w="1431" w:type="dxa"/>
            <w:noWrap/>
            <w:hideMark/>
          </w:tcPr>
          <w:p w14:paraId="2C0CBE43" w14:textId="29769029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A850CD">
              <w:rPr>
                <w:rFonts w:hint="eastAsia"/>
              </w:rPr>
              <w:t>16</w:t>
            </w:r>
            <w:r w:rsidRPr="00A850CD">
              <w:rPr>
                <w:rFonts w:hint="eastAsia"/>
              </w:rPr>
              <w:t>启东</w:t>
            </w:r>
            <w:r w:rsidRPr="00A850CD">
              <w:rPr>
                <w:rFonts w:hint="eastAsia"/>
              </w:rPr>
              <w:t>01</w:t>
            </w:r>
          </w:p>
        </w:tc>
        <w:tc>
          <w:tcPr>
            <w:tcW w:w="1368" w:type="dxa"/>
            <w:noWrap/>
            <w:vAlign w:val="center"/>
            <w:hideMark/>
          </w:tcPr>
          <w:p w14:paraId="7FEBE5C1" w14:textId="77777777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BA3BCE">
              <w:rPr>
                <w:rFonts w:asciiTheme="minorEastAsia" w:hAnsiTheme="minorEastAsia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536" w:type="dxa"/>
            <w:noWrap/>
            <w:hideMark/>
          </w:tcPr>
          <w:p w14:paraId="17DA2004" w14:textId="0B5EDCC7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EF4D8F">
              <w:t>5015.52</w:t>
            </w:r>
          </w:p>
        </w:tc>
        <w:tc>
          <w:tcPr>
            <w:tcW w:w="1431" w:type="dxa"/>
            <w:noWrap/>
            <w:hideMark/>
          </w:tcPr>
          <w:p w14:paraId="260AF985" w14:textId="62B1551F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5D1732">
              <w:t>5.14%</w:t>
            </w:r>
          </w:p>
        </w:tc>
      </w:tr>
      <w:tr w:rsidR="00862665" w:rsidRPr="00BA3BCE" w14:paraId="2F3C8A03" w14:textId="77777777" w:rsidTr="003A2456">
        <w:trPr>
          <w:trHeight w:val="324"/>
          <w:jc w:val="center"/>
        </w:trPr>
        <w:tc>
          <w:tcPr>
            <w:tcW w:w="1431" w:type="dxa"/>
            <w:noWrap/>
            <w:hideMark/>
          </w:tcPr>
          <w:p w14:paraId="0F1BC760" w14:textId="44FA2435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A850CD">
              <w:rPr>
                <w:rFonts w:hint="eastAsia"/>
              </w:rPr>
              <w:t>135286</w:t>
            </w:r>
          </w:p>
        </w:tc>
        <w:tc>
          <w:tcPr>
            <w:tcW w:w="1431" w:type="dxa"/>
            <w:noWrap/>
            <w:hideMark/>
          </w:tcPr>
          <w:p w14:paraId="37BC6E50" w14:textId="390DC9A4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A850CD">
              <w:rPr>
                <w:rFonts w:hint="eastAsia"/>
              </w:rPr>
              <w:t>16</w:t>
            </w:r>
            <w:r w:rsidRPr="00A850CD">
              <w:rPr>
                <w:rFonts w:hint="eastAsia"/>
              </w:rPr>
              <w:t>宜城</w:t>
            </w:r>
            <w:r w:rsidRPr="00A850CD">
              <w:rPr>
                <w:rFonts w:hint="eastAsia"/>
              </w:rPr>
              <w:t>01</w:t>
            </w:r>
          </w:p>
        </w:tc>
        <w:tc>
          <w:tcPr>
            <w:tcW w:w="1368" w:type="dxa"/>
            <w:noWrap/>
            <w:vAlign w:val="center"/>
            <w:hideMark/>
          </w:tcPr>
          <w:p w14:paraId="52E0D4FE" w14:textId="77777777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BA3BCE">
              <w:rPr>
                <w:rFonts w:asciiTheme="minorEastAsia" w:hAnsiTheme="minorEastAsia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536" w:type="dxa"/>
            <w:noWrap/>
            <w:hideMark/>
          </w:tcPr>
          <w:p w14:paraId="1657FDA0" w14:textId="6280CCE7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EF4D8F">
              <w:t>2005.00</w:t>
            </w:r>
          </w:p>
        </w:tc>
        <w:tc>
          <w:tcPr>
            <w:tcW w:w="1431" w:type="dxa"/>
            <w:noWrap/>
            <w:hideMark/>
          </w:tcPr>
          <w:p w14:paraId="48A9A570" w14:textId="628F5A13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5D1732">
              <w:t>2.06%</w:t>
            </w:r>
          </w:p>
        </w:tc>
      </w:tr>
      <w:tr w:rsidR="00862665" w:rsidRPr="00BA3BCE" w14:paraId="2A72CCD1" w14:textId="77777777" w:rsidTr="003A2456">
        <w:trPr>
          <w:trHeight w:val="324"/>
          <w:jc w:val="center"/>
        </w:trPr>
        <w:tc>
          <w:tcPr>
            <w:tcW w:w="1431" w:type="dxa"/>
            <w:noWrap/>
            <w:hideMark/>
          </w:tcPr>
          <w:p w14:paraId="40876424" w14:textId="75606CF2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A850CD">
              <w:rPr>
                <w:rFonts w:hint="eastAsia"/>
              </w:rPr>
              <w:t>145378</w:t>
            </w:r>
          </w:p>
        </w:tc>
        <w:tc>
          <w:tcPr>
            <w:tcW w:w="1431" w:type="dxa"/>
            <w:noWrap/>
            <w:hideMark/>
          </w:tcPr>
          <w:p w14:paraId="251984C2" w14:textId="3854B283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A850CD">
              <w:rPr>
                <w:rFonts w:hint="eastAsia"/>
              </w:rPr>
              <w:t>17</w:t>
            </w:r>
            <w:r w:rsidRPr="00A850CD">
              <w:rPr>
                <w:rFonts w:hint="eastAsia"/>
              </w:rPr>
              <w:t>东泰</w:t>
            </w:r>
            <w:r w:rsidRPr="00A850CD">
              <w:rPr>
                <w:rFonts w:hint="eastAsia"/>
              </w:rPr>
              <w:t>01</w:t>
            </w:r>
          </w:p>
        </w:tc>
        <w:tc>
          <w:tcPr>
            <w:tcW w:w="1368" w:type="dxa"/>
            <w:noWrap/>
            <w:vAlign w:val="center"/>
            <w:hideMark/>
          </w:tcPr>
          <w:p w14:paraId="5F06CB7C" w14:textId="77777777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BA3BCE">
              <w:rPr>
                <w:rFonts w:asciiTheme="minorEastAsia" w:hAnsiTheme="minorEastAsia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536" w:type="dxa"/>
            <w:noWrap/>
            <w:hideMark/>
          </w:tcPr>
          <w:p w14:paraId="22B9390D" w14:textId="29DF5EDD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EF4D8F">
              <w:t>4007.05</w:t>
            </w:r>
          </w:p>
        </w:tc>
        <w:tc>
          <w:tcPr>
            <w:tcW w:w="1431" w:type="dxa"/>
            <w:noWrap/>
            <w:hideMark/>
          </w:tcPr>
          <w:p w14:paraId="36CE7BDE" w14:textId="23EC4BD1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5D1732">
              <w:t>4.11%</w:t>
            </w:r>
          </w:p>
        </w:tc>
      </w:tr>
      <w:tr w:rsidR="00862665" w:rsidRPr="00BA3BCE" w14:paraId="223AA7CE" w14:textId="77777777" w:rsidTr="003A2456">
        <w:trPr>
          <w:trHeight w:val="324"/>
          <w:jc w:val="center"/>
        </w:trPr>
        <w:tc>
          <w:tcPr>
            <w:tcW w:w="1431" w:type="dxa"/>
            <w:noWrap/>
            <w:hideMark/>
          </w:tcPr>
          <w:p w14:paraId="11282740" w14:textId="55C87925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A850CD">
              <w:rPr>
                <w:rFonts w:hint="eastAsia"/>
              </w:rPr>
              <w:t>135582</w:t>
            </w:r>
          </w:p>
        </w:tc>
        <w:tc>
          <w:tcPr>
            <w:tcW w:w="1431" w:type="dxa"/>
            <w:noWrap/>
            <w:hideMark/>
          </w:tcPr>
          <w:p w14:paraId="4C767401" w14:textId="4E8EAD2E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A850CD">
              <w:rPr>
                <w:rFonts w:hint="eastAsia"/>
              </w:rPr>
              <w:t>16</w:t>
            </w:r>
            <w:proofErr w:type="gramStart"/>
            <w:r w:rsidRPr="00A850CD">
              <w:rPr>
                <w:rFonts w:hint="eastAsia"/>
              </w:rPr>
              <w:t>悦来债</w:t>
            </w:r>
            <w:proofErr w:type="gramEnd"/>
          </w:p>
        </w:tc>
        <w:tc>
          <w:tcPr>
            <w:tcW w:w="1368" w:type="dxa"/>
            <w:noWrap/>
            <w:vAlign w:val="center"/>
            <w:hideMark/>
          </w:tcPr>
          <w:p w14:paraId="774D1537" w14:textId="77777777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BA3BCE">
              <w:rPr>
                <w:rFonts w:asciiTheme="minorEastAsia" w:hAnsiTheme="minorEastAsia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536" w:type="dxa"/>
            <w:noWrap/>
            <w:hideMark/>
          </w:tcPr>
          <w:p w14:paraId="6333CA6D" w14:textId="371C88A8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EF4D8F">
              <w:t>996.70</w:t>
            </w:r>
          </w:p>
        </w:tc>
        <w:tc>
          <w:tcPr>
            <w:tcW w:w="1431" w:type="dxa"/>
            <w:noWrap/>
            <w:hideMark/>
          </w:tcPr>
          <w:p w14:paraId="54E9A3B8" w14:textId="217E60EB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5D1732">
              <w:t>1.02%</w:t>
            </w:r>
          </w:p>
        </w:tc>
      </w:tr>
      <w:tr w:rsidR="00862665" w:rsidRPr="00BA3BCE" w14:paraId="07C148E3" w14:textId="77777777" w:rsidTr="003A2456">
        <w:trPr>
          <w:trHeight w:val="324"/>
          <w:jc w:val="center"/>
        </w:trPr>
        <w:tc>
          <w:tcPr>
            <w:tcW w:w="1431" w:type="dxa"/>
            <w:noWrap/>
          </w:tcPr>
          <w:p w14:paraId="5D8479F7" w14:textId="78D8D004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A850CD">
              <w:rPr>
                <w:rFonts w:hint="eastAsia"/>
              </w:rPr>
              <w:t>150822</w:t>
            </w:r>
          </w:p>
        </w:tc>
        <w:tc>
          <w:tcPr>
            <w:tcW w:w="1431" w:type="dxa"/>
            <w:noWrap/>
          </w:tcPr>
          <w:p w14:paraId="3E47F377" w14:textId="1897B832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A850CD">
              <w:rPr>
                <w:rFonts w:hint="eastAsia"/>
              </w:rPr>
              <w:t>18</w:t>
            </w:r>
            <w:proofErr w:type="gramStart"/>
            <w:r w:rsidRPr="00A850CD">
              <w:rPr>
                <w:rFonts w:hint="eastAsia"/>
              </w:rPr>
              <w:t>皋</w:t>
            </w:r>
            <w:proofErr w:type="gramEnd"/>
            <w:r w:rsidRPr="00A850CD">
              <w:rPr>
                <w:rFonts w:hint="eastAsia"/>
              </w:rPr>
              <w:t>投</w:t>
            </w:r>
            <w:r w:rsidRPr="00A850CD">
              <w:rPr>
                <w:rFonts w:hint="eastAsia"/>
              </w:rPr>
              <w:t>02</w:t>
            </w:r>
          </w:p>
        </w:tc>
        <w:tc>
          <w:tcPr>
            <w:tcW w:w="1368" w:type="dxa"/>
            <w:noWrap/>
            <w:vAlign w:val="center"/>
          </w:tcPr>
          <w:p w14:paraId="6953E3EF" w14:textId="7A73BFDE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BA3BCE">
              <w:rPr>
                <w:rFonts w:asciiTheme="minorEastAsia" w:hAnsiTheme="minorEastAsia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536" w:type="dxa"/>
            <w:noWrap/>
          </w:tcPr>
          <w:p w14:paraId="525C4182" w14:textId="68D40826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EF4D8F">
              <w:t>2075.38</w:t>
            </w:r>
          </w:p>
        </w:tc>
        <w:tc>
          <w:tcPr>
            <w:tcW w:w="1431" w:type="dxa"/>
            <w:noWrap/>
          </w:tcPr>
          <w:p w14:paraId="3849F178" w14:textId="52BDE93E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5D1732">
              <w:t>2.13%</w:t>
            </w:r>
          </w:p>
        </w:tc>
      </w:tr>
      <w:tr w:rsidR="00862665" w:rsidRPr="00BA3BCE" w14:paraId="7F362CDA" w14:textId="77777777" w:rsidTr="003A2456">
        <w:trPr>
          <w:trHeight w:val="324"/>
          <w:jc w:val="center"/>
        </w:trPr>
        <w:tc>
          <w:tcPr>
            <w:tcW w:w="1431" w:type="dxa"/>
            <w:noWrap/>
          </w:tcPr>
          <w:p w14:paraId="303EA308" w14:textId="0D2E2DEE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A850CD">
              <w:rPr>
                <w:rFonts w:hint="eastAsia"/>
              </w:rPr>
              <w:t>151204</w:t>
            </w:r>
          </w:p>
        </w:tc>
        <w:tc>
          <w:tcPr>
            <w:tcW w:w="1431" w:type="dxa"/>
            <w:noWrap/>
          </w:tcPr>
          <w:p w14:paraId="6E01379B" w14:textId="2FB42836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A850CD">
              <w:rPr>
                <w:rFonts w:hint="eastAsia"/>
              </w:rPr>
              <w:t>19</w:t>
            </w:r>
            <w:proofErr w:type="gramStart"/>
            <w:r w:rsidRPr="00A850CD">
              <w:rPr>
                <w:rFonts w:hint="eastAsia"/>
              </w:rPr>
              <w:t>江控</w:t>
            </w:r>
            <w:proofErr w:type="gramEnd"/>
            <w:r w:rsidRPr="00A850CD">
              <w:rPr>
                <w:rFonts w:hint="eastAsia"/>
              </w:rPr>
              <w:t>01</w:t>
            </w:r>
          </w:p>
        </w:tc>
        <w:tc>
          <w:tcPr>
            <w:tcW w:w="1368" w:type="dxa"/>
            <w:noWrap/>
            <w:vAlign w:val="center"/>
          </w:tcPr>
          <w:p w14:paraId="3FBF1D02" w14:textId="4594B351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BA3BCE">
              <w:rPr>
                <w:rFonts w:asciiTheme="minorEastAsia" w:hAnsiTheme="minorEastAsia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536" w:type="dxa"/>
            <w:noWrap/>
          </w:tcPr>
          <w:p w14:paraId="21C8BE8E" w14:textId="069D9C4D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EF4D8F">
              <w:t>6000.60</w:t>
            </w:r>
          </w:p>
        </w:tc>
        <w:tc>
          <w:tcPr>
            <w:tcW w:w="1431" w:type="dxa"/>
            <w:noWrap/>
          </w:tcPr>
          <w:p w14:paraId="2D43057C" w14:textId="406AB1C4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5D1732">
              <w:t>6.15%</w:t>
            </w:r>
          </w:p>
        </w:tc>
      </w:tr>
      <w:tr w:rsidR="00862665" w:rsidRPr="00BA3BCE" w14:paraId="3F118993" w14:textId="77777777" w:rsidTr="003A2456">
        <w:trPr>
          <w:trHeight w:val="324"/>
          <w:jc w:val="center"/>
        </w:trPr>
        <w:tc>
          <w:tcPr>
            <w:tcW w:w="1431" w:type="dxa"/>
            <w:noWrap/>
          </w:tcPr>
          <w:p w14:paraId="22600E2F" w14:textId="58C68E58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A850CD">
              <w:rPr>
                <w:rFonts w:hint="eastAsia"/>
              </w:rPr>
              <w:t>114491</w:t>
            </w:r>
          </w:p>
        </w:tc>
        <w:tc>
          <w:tcPr>
            <w:tcW w:w="1431" w:type="dxa"/>
            <w:noWrap/>
          </w:tcPr>
          <w:p w14:paraId="5A0CE58F" w14:textId="0CFD8206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A850CD">
              <w:rPr>
                <w:rFonts w:hint="eastAsia"/>
              </w:rPr>
              <w:t>19</w:t>
            </w:r>
            <w:r w:rsidRPr="00A850CD">
              <w:rPr>
                <w:rFonts w:hint="eastAsia"/>
              </w:rPr>
              <w:t>甘公</w:t>
            </w:r>
            <w:r w:rsidRPr="00A850CD">
              <w:rPr>
                <w:rFonts w:hint="eastAsia"/>
              </w:rPr>
              <w:t>Y2</w:t>
            </w:r>
          </w:p>
        </w:tc>
        <w:tc>
          <w:tcPr>
            <w:tcW w:w="1368" w:type="dxa"/>
            <w:noWrap/>
            <w:vAlign w:val="center"/>
          </w:tcPr>
          <w:p w14:paraId="3BCF798A" w14:textId="74AFF414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BA3BCE">
              <w:rPr>
                <w:rFonts w:asciiTheme="minorEastAsia" w:hAnsiTheme="minorEastAsia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536" w:type="dxa"/>
            <w:noWrap/>
          </w:tcPr>
          <w:p w14:paraId="21766DC3" w14:textId="7D27FAFB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EF4D8F">
              <w:t>8076.33</w:t>
            </w:r>
          </w:p>
        </w:tc>
        <w:tc>
          <w:tcPr>
            <w:tcW w:w="1431" w:type="dxa"/>
            <w:noWrap/>
          </w:tcPr>
          <w:p w14:paraId="575DA862" w14:textId="2427F2DC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5D1732">
              <w:t>8.28%</w:t>
            </w:r>
          </w:p>
        </w:tc>
      </w:tr>
      <w:tr w:rsidR="00862665" w:rsidRPr="00BA3BCE" w14:paraId="17EB7CD5" w14:textId="77777777" w:rsidTr="003A2456">
        <w:trPr>
          <w:trHeight w:val="324"/>
          <w:jc w:val="center"/>
        </w:trPr>
        <w:tc>
          <w:tcPr>
            <w:tcW w:w="1431" w:type="dxa"/>
            <w:noWrap/>
            <w:hideMark/>
          </w:tcPr>
          <w:p w14:paraId="3F445B22" w14:textId="4C6A55DE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A850CD">
              <w:rPr>
                <w:rFonts w:hint="eastAsia"/>
              </w:rPr>
              <w:t>143631</w:t>
            </w:r>
          </w:p>
        </w:tc>
        <w:tc>
          <w:tcPr>
            <w:tcW w:w="1431" w:type="dxa"/>
            <w:noWrap/>
            <w:hideMark/>
          </w:tcPr>
          <w:p w14:paraId="3C690443" w14:textId="40F95468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A850CD">
              <w:rPr>
                <w:rFonts w:hint="eastAsia"/>
              </w:rPr>
              <w:t>18</w:t>
            </w:r>
            <w:r w:rsidRPr="00A850CD">
              <w:rPr>
                <w:rFonts w:hint="eastAsia"/>
              </w:rPr>
              <w:t>南港</w:t>
            </w:r>
            <w:r w:rsidRPr="00A850CD">
              <w:rPr>
                <w:rFonts w:hint="eastAsia"/>
              </w:rPr>
              <w:t>01</w:t>
            </w:r>
          </w:p>
        </w:tc>
        <w:tc>
          <w:tcPr>
            <w:tcW w:w="1368" w:type="dxa"/>
            <w:noWrap/>
            <w:vAlign w:val="center"/>
            <w:hideMark/>
          </w:tcPr>
          <w:p w14:paraId="23D5612C" w14:textId="5E80C1E1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BA3BCE">
              <w:rPr>
                <w:rFonts w:asciiTheme="minorEastAsia" w:hAnsiTheme="minorEastAsia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536" w:type="dxa"/>
            <w:noWrap/>
            <w:hideMark/>
          </w:tcPr>
          <w:p w14:paraId="4BFD9EDD" w14:textId="4E34F58A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EF4D8F">
              <w:t>8197.22</w:t>
            </w:r>
          </w:p>
        </w:tc>
        <w:tc>
          <w:tcPr>
            <w:tcW w:w="1431" w:type="dxa"/>
            <w:noWrap/>
            <w:hideMark/>
          </w:tcPr>
          <w:p w14:paraId="5BC461DF" w14:textId="368B7D22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5D1732">
              <w:t>8.41%</w:t>
            </w:r>
          </w:p>
        </w:tc>
      </w:tr>
      <w:tr w:rsidR="00862665" w:rsidRPr="00BA3BCE" w14:paraId="53278C2F" w14:textId="77777777" w:rsidTr="003A2456">
        <w:trPr>
          <w:trHeight w:val="324"/>
          <w:jc w:val="center"/>
        </w:trPr>
        <w:tc>
          <w:tcPr>
            <w:tcW w:w="1431" w:type="dxa"/>
            <w:noWrap/>
            <w:hideMark/>
          </w:tcPr>
          <w:p w14:paraId="4020C288" w14:textId="6FB9EC6E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A850CD">
              <w:rPr>
                <w:rFonts w:hint="eastAsia"/>
              </w:rPr>
              <w:lastRenderedPageBreak/>
              <w:t>114566</w:t>
            </w:r>
          </w:p>
        </w:tc>
        <w:tc>
          <w:tcPr>
            <w:tcW w:w="1431" w:type="dxa"/>
            <w:noWrap/>
            <w:hideMark/>
          </w:tcPr>
          <w:p w14:paraId="43D3BC5D" w14:textId="655635C7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A850CD">
              <w:rPr>
                <w:rFonts w:hint="eastAsia"/>
              </w:rPr>
              <w:t>19</w:t>
            </w:r>
            <w:r w:rsidRPr="00A850CD">
              <w:rPr>
                <w:rFonts w:hint="eastAsia"/>
              </w:rPr>
              <w:t>昌吉</w:t>
            </w:r>
            <w:r w:rsidRPr="00A850CD">
              <w:rPr>
                <w:rFonts w:hint="eastAsia"/>
              </w:rPr>
              <w:t>01</w:t>
            </w:r>
          </w:p>
        </w:tc>
        <w:tc>
          <w:tcPr>
            <w:tcW w:w="1368" w:type="dxa"/>
            <w:noWrap/>
            <w:vAlign w:val="center"/>
            <w:hideMark/>
          </w:tcPr>
          <w:p w14:paraId="2CEE1746" w14:textId="28896E83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BA3BCE">
              <w:rPr>
                <w:rFonts w:asciiTheme="minorEastAsia" w:hAnsiTheme="minorEastAsia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536" w:type="dxa"/>
            <w:noWrap/>
            <w:hideMark/>
          </w:tcPr>
          <w:p w14:paraId="44FFA9F4" w14:textId="3B24C98A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 w:cs="Calibri"/>
                <w:kern w:val="0"/>
                <w:sz w:val="24"/>
                <w:szCs w:val="24"/>
              </w:rPr>
            </w:pPr>
            <w:r w:rsidRPr="00EF4D8F">
              <w:t>2000.45</w:t>
            </w:r>
          </w:p>
        </w:tc>
        <w:tc>
          <w:tcPr>
            <w:tcW w:w="1431" w:type="dxa"/>
            <w:noWrap/>
            <w:hideMark/>
          </w:tcPr>
          <w:p w14:paraId="1F27C119" w14:textId="2C4D78BC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5D1732">
              <w:t>2.05%</w:t>
            </w:r>
          </w:p>
        </w:tc>
      </w:tr>
      <w:tr w:rsidR="00862665" w:rsidRPr="00BA3BCE" w14:paraId="78AC01C6" w14:textId="77777777" w:rsidTr="003A2456">
        <w:trPr>
          <w:trHeight w:val="324"/>
          <w:jc w:val="center"/>
        </w:trPr>
        <w:tc>
          <w:tcPr>
            <w:tcW w:w="1431" w:type="dxa"/>
            <w:noWrap/>
          </w:tcPr>
          <w:p w14:paraId="1F520D53" w14:textId="375A0C61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850CD">
              <w:rPr>
                <w:rFonts w:hint="eastAsia"/>
              </w:rPr>
              <w:t>151921</w:t>
            </w:r>
          </w:p>
        </w:tc>
        <w:tc>
          <w:tcPr>
            <w:tcW w:w="1431" w:type="dxa"/>
            <w:noWrap/>
          </w:tcPr>
          <w:p w14:paraId="29D5F894" w14:textId="669252F9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850CD">
              <w:rPr>
                <w:rFonts w:hint="eastAsia"/>
              </w:rPr>
              <w:t>19</w:t>
            </w:r>
            <w:proofErr w:type="gramStart"/>
            <w:r w:rsidRPr="00A850CD">
              <w:rPr>
                <w:rFonts w:hint="eastAsia"/>
              </w:rPr>
              <w:t>淮交</w:t>
            </w:r>
            <w:proofErr w:type="gramEnd"/>
            <w:r w:rsidRPr="00A850CD">
              <w:rPr>
                <w:rFonts w:hint="eastAsia"/>
              </w:rPr>
              <w:t>02</w:t>
            </w:r>
          </w:p>
        </w:tc>
        <w:tc>
          <w:tcPr>
            <w:tcW w:w="1368" w:type="dxa"/>
            <w:noWrap/>
            <w:vAlign w:val="center"/>
          </w:tcPr>
          <w:p w14:paraId="10AE0DED" w14:textId="2D458A43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BA3BCE">
              <w:rPr>
                <w:rFonts w:asciiTheme="minorEastAsia" w:hAnsiTheme="minorEastAsia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536" w:type="dxa"/>
            <w:noWrap/>
          </w:tcPr>
          <w:p w14:paraId="0058ED81" w14:textId="7E2A0FB7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 w:cs="Calibri"/>
                <w:kern w:val="0"/>
                <w:sz w:val="24"/>
                <w:szCs w:val="24"/>
              </w:rPr>
            </w:pPr>
            <w:r w:rsidRPr="00EF4D8F">
              <w:t>3031.65</w:t>
            </w:r>
          </w:p>
        </w:tc>
        <w:tc>
          <w:tcPr>
            <w:tcW w:w="1431" w:type="dxa"/>
            <w:noWrap/>
          </w:tcPr>
          <w:p w14:paraId="6E9C2E60" w14:textId="0DB3AB28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5D1732">
              <w:t>3.11%</w:t>
            </w:r>
          </w:p>
        </w:tc>
      </w:tr>
      <w:tr w:rsidR="00862665" w:rsidRPr="00BA3BCE" w14:paraId="465F9BC2" w14:textId="77777777" w:rsidTr="003A2456">
        <w:trPr>
          <w:trHeight w:val="324"/>
          <w:jc w:val="center"/>
        </w:trPr>
        <w:tc>
          <w:tcPr>
            <w:tcW w:w="1431" w:type="dxa"/>
            <w:noWrap/>
          </w:tcPr>
          <w:p w14:paraId="6450D999" w14:textId="168611D2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850CD">
              <w:rPr>
                <w:rFonts w:hint="eastAsia"/>
              </w:rPr>
              <w:t>145693</w:t>
            </w:r>
          </w:p>
        </w:tc>
        <w:tc>
          <w:tcPr>
            <w:tcW w:w="1431" w:type="dxa"/>
            <w:noWrap/>
          </w:tcPr>
          <w:p w14:paraId="0CB8A27E" w14:textId="30666654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850CD">
              <w:rPr>
                <w:rFonts w:hint="eastAsia"/>
              </w:rPr>
              <w:t>17</w:t>
            </w:r>
            <w:proofErr w:type="gramStart"/>
            <w:r w:rsidRPr="00A850CD">
              <w:rPr>
                <w:rFonts w:hint="eastAsia"/>
              </w:rPr>
              <w:t>冶园</w:t>
            </w:r>
            <w:proofErr w:type="gramEnd"/>
            <w:r w:rsidRPr="00A850CD">
              <w:rPr>
                <w:rFonts w:hint="eastAsia"/>
              </w:rPr>
              <w:t>03</w:t>
            </w:r>
          </w:p>
        </w:tc>
        <w:tc>
          <w:tcPr>
            <w:tcW w:w="1368" w:type="dxa"/>
            <w:noWrap/>
            <w:vAlign w:val="center"/>
          </w:tcPr>
          <w:p w14:paraId="223E826F" w14:textId="2E06036C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BA3BCE">
              <w:rPr>
                <w:rFonts w:asciiTheme="minorEastAsia" w:hAnsiTheme="minorEastAsia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536" w:type="dxa"/>
            <w:noWrap/>
          </w:tcPr>
          <w:p w14:paraId="531E9AD0" w14:textId="43A6E8F6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 w:cs="Calibri"/>
                <w:kern w:val="0"/>
                <w:sz w:val="24"/>
                <w:szCs w:val="24"/>
              </w:rPr>
            </w:pPr>
            <w:r w:rsidRPr="00EF4D8F">
              <w:t>3036.09</w:t>
            </w:r>
          </w:p>
        </w:tc>
        <w:tc>
          <w:tcPr>
            <w:tcW w:w="1431" w:type="dxa"/>
            <w:noWrap/>
          </w:tcPr>
          <w:p w14:paraId="58260A22" w14:textId="3285D78E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5D1732">
              <w:t>3.11%</w:t>
            </w:r>
          </w:p>
        </w:tc>
      </w:tr>
      <w:tr w:rsidR="00862665" w:rsidRPr="00BA3BCE" w14:paraId="7D842679" w14:textId="77777777" w:rsidTr="003A2456">
        <w:trPr>
          <w:trHeight w:val="324"/>
          <w:jc w:val="center"/>
        </w:trPr>
        <w:tc>
          <w:tcPr>
            <w:tcW w:w="1431" w:type="dxa"/>
            <w:noWrap/>
          </w:tcPr>
          <w:p w14:paraId="4C3520A1" w14:textId="63707177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850CD">
              <w:rPr>
                <w:rFonts w:hint="eastAsia"/>
              </w:rPr>
              <w:t>145648</w:t>
            </w:r>
          </w:p>
        </w:tc>
        <w:tc>
          <w:tcPr>
            <w:tcW w:w="1431" w:type="dxa"/>
            <w:noWrap/>
          </w:tcPr>
          <w:p w14:paraId="2D31ADA9" w14:textId="6BBDD0F9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850CD">
              <w:rPr>
                <w:rFonts w:hint="eastAsia"/>
              </w:rPr>
              <w:t>17</w:t>
            </w:r>
            <w:proofErr w:type="gramStart"/>
            <w:r w:rsidRPr="00A850CD">
              <w:rPr>
                <w:rFonts w:hint="eastAsia"/>
              </w:rPr>
              <w:t>冶园</w:t>
            </w:r>
            <w:proofErr w:type="gramEnd"/>
            <w:r w:rsidRPr="00A850CD">
              <w:rPr>
                <w:rFonts w:hint="eastAsia"/>
              </w:rPr>
              <w:t>02</w:t>
            </w:r>
          </w:p>
        </w:tc>
        <w:tc>
          <w:tcPr>
            <w:tcW w:w="1368" w:type="dxa"/>
            <w:noWrap/>
            <w:vAlign w:val="center"/>
          </w:tcPr>
          <w:p w14:paraId="65DFF8D2" w14:textId="128E19D6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BA3BCE">
              <w:rPr>
                <w:rFonts w:asciiTheme="minorEastAsia" w:hAnsiTheme="minorEastAsia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536" w:type="dxa"/>
            <w:noWrap/>
          </w:tcPr>
          <w:p w14:paraId="5C59749E" w14:textId="4E5A3223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 w:cs="Calibri"/>
                <w:kern w:val="0"/>
                <w:sz w:val="24"/>
                <w:szCs w:val="24"/>
              </w:rPr>
            </w:pPr>
            <w:r w:rsidRPr="00EF4D8F">
              <w:t>2020.28</w:t>
            </w:r>
          </w:p>
        </w:tc>
        <w:tc>
          <w:tcPr>
            <w:tcW w:w="1431" w:type="dxa"/>
            <w:noWrap/>
          </w:tcPr>
          <w:p w14:paraId="6EDBB38D" w14:textId="6BB86D94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5D1732">
              <w:t>2.07%</w:t>
            </w:r>
          </w:p>
        </w:tc>
      </w:tr>
      <w:tr w:rsidR="00862665" w:rsidRPr="00BA3BCE" w14:paraId="2E1D9906" w14:textId="77777777" w:rsidTr="003A2456">
        <w:trPr>
          <w:trHeight w:val="324"/>
          <w:jc w:val="center"/>
        </w:trPr>
        <w:tc>
          <w:tcPr>
            <w:tcW w:w="1431" w:type="dxa"/>
            <w:noWrap/>
          </w:tcPr>
          <w:p w14:paraId="10CFA0C6" w14:textId="6C06CC20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850CD">
              <w:rPr>
                <w:rFonts w:hint="eastAsia"/>
              </w:rPr>
              <w:t>031800233</w:t>
            </w:r>
          </w:p>
        </w:tc>
        <w:tc>
          <w:tcPr>
            <w:tcW w:w="1431" w:type="dxa"/>
            <w:noWrap/>
          </w:tcPr>
          <w:p w14:paraId="08578CE5" w14:textId="5BD1E893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850CD">
              <w:rPr>
                <w:rFonts w:hint="eastAsia"/>
              </w:rPr>
              <w:t>18</w:t>
            </w:r>
            <w:r w:rsidRPr="00A850CD">
              <w:rPr>
                <w:rFonts w:hint="eastAsia"/>
              </w:rPr>
              <w:t>常德经建</w:t>
            </w:r>
            <w:r w:rsidRPr="00A850CD">
              <w:rPr>
                <w:rFonts w:hint="eastAsia"/>
              </w:rPr>
              <w:t>PPN001B</w:t>
            </w:r>
          </w:p>
        </w:tc>
        <w:tc>
          <w:tcPr>
            <w:tcW w:w="1368" w:type="dxa"/>
            <w:noWrap/>
            <w:vAlign w:val="center"/>
          </w:tcPr>
          <w:p w14:paraId="21C4F32D" w14:textId="7081F3B1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BA3BCE">
              <w:rPr>
                <w:rFonts w:asciiTheme="minorEastAsia" w:hAnsiTheme="minorEastAsia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536" w:type="dxa"/>
            <w:noWrap/>
          </w:tcPr>
          <w:p w14:paraId="1BB1D1DA" w14:textId="0D306E88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 w:cs="Calibri"/>
                <w:kern w:val="0"/>
                <w:sz w:val="24"/>
                <w:szCs w:val="24"/>
              </w:rPr>
            </w:pPr>
            <w:r w:rsidRPr="00EF4D8F">
              <w:t>5084.05</w:t>
            </w:r>
          </w:p>
        </w:tc>
        <w:tc>
          <w:tcPr>
            <w:tcW w:w="1431" w:type="dxa"/>
            <w:noWrap/>
          </w:tcPr>
          <w:p w14:paraId="0FCC5D22" w14:textId="3AAF5ABA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5D1732">
              <w:t>5.21%</w:t>
            </w:r>
          </w:p>
        </w:tc>
      </w:tr>
      <w:tr w:rsidR="00862665" w:rsidRPr="00BA3BCE" w14:paraId="106B07A0" w14:textId="77777777" w:rsidTr="003A2456">
        <w:trPr>
          <w:trHeight w:val="324"/>
          <w:jc w:val="center"/>
        </w:trPr>
        <w:tc>
          <w:tcPr>
            <w:tcW w:w="1431" w:type="dxa"/>
            <w:noWrap/>
          </w:tcPr>
          <w:p w14:paraId="48506023" w14:textId="1ED44079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850CD">
              <w:rPr>
                <w:rFonts w:hint="eastAsia"/>
              </w:rPr>
              <w:t>031800384</w:t>
            </w:r>
          </w:p>
        </w:tc>
        <w:tc>
          <w:tcPr>
            <w:tcW w:w="1431" w:type="dxa"/>
            <w:noWrap/>
          </w:tcPr>
          <w:p w14:paraId="4E84FED9" w14:textId="4FBA191B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850CD">
              <w:rPr>
                <w:rFonts w:hint="eastAsia"/>
              </w:rPr>
              <w:t>18</w:t>
            </w:r>
            <w:r w:rsidRPr="00A850CD">
              <w:rPr>
                <w:rFonts w:hint="eastAsia"/>
              </w:rPr>
              <w:t>淮安新城</w:t>
            </w:r>
            <w:r w:rsidRPr="00A850CD">
              <w:rPr>
                <w:rFonts w:hint="eastAsia"/>
              </w:rPr>
              <w:t>PPN001</w:t>
            </w:r>
          </w:p>
        </w:tc>
        <w:tc>
          <w:tcPr>
            <w:tcW w:w="1368" w:type="dxa"/>
            <w:noWrap/>
            <w:vAlign w:val="center"/>
          </w:tcPr>
          <w:p w14:paraId="5F31A665" w14:textId="446EBC0B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BA3BCE">
              <w:rPr>
                <w:rFonts w:asciiTheme="minorEastAsia" w:hAnsiTheme="minorEastAsia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536" w:type="dxa"/>
            <w:noWrap/>
          </w:tcPr>
          <w:p w14:paraId="0EC9492F" w14:textId="102A71F6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 w:cs="Calibri"/>
                <w:kern w:val="0"/>
                <w:sz w:val="24"/>
                <w:szCs w:val="24"/>
              </w:rPr>
            </w:pPr>
            <w:r w:rsidRPr="00EF4D8F">
              <w:t>3037.00</w:t>
            </w:r>
          </w:p>
        </w:tc>
        <w:tc>
          <w:tcPr>
            <w:tcW w:w="1431" w:type="dxa"/>
            <w:noWrap/>
          </w:tcPr>
          <w:p w14:paraId="5B095768" w14:textId="3232DBB1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5D1732">
              <w:t>3.12%</w:t>
            </w:r>
          </w:p>
        </w:tc>
      </w:tr>
      <w:tr w:rsidR="00862665" w:rsidRPr="00BA3BCE" w14:paraId="6954B3F2" w14:textId="77777777" w:rsidTr="003A2456">
        <w:trPr>
          <w:trHeight w:val="324"/>
          <w:jc w:val="center"/>
        </w:trPr>
        <w:tc>
          <w:tcPr>
            <w:tcW w:w="1431" w:type="dxa"/>
            <w:noWrap/>
          </w:tcPr>
          <w:p w14:paraId="33D92199" w14:textId="3161EEA9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850CD">
              <w:rPr>
                <w:rFonts w:hint="eastAsia"/>
              </w:rPr>
              <w:t>031800277</w:t>
            </w:r>
          </w:p>
        </w:tc>
        <w:tc>
          <w:tcPr>
            <w:tcW w:w="1431" w:type="dxa"/>
            <w:noWrap/>
          </w:tcPr>
          <w:p w14:paraId="2BEAAC12" w14:textId="150D98AC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850CD">
              <w:rPr>
                <w:rFonts w:hint="eastAsia"/>
              </w:rPr>
              <w:t>18</w:t>
            </w:r>
            <w:r w:rsidRPr="00A850CD">
              <w:rPr>
                <w:rFonts w:hint="eastAsia"/>
              </w:rPr>
              <w:t>昆山交发</w:t>
            </w:r>
            <w:r w:rsidRPr="00A850CD">
              <w:rPr>
                <w:rFonts w:hint="eastAsia"/>
              </w:rPr>
              <w:t>PPN001</w:t>
            </w:r>
          </w:p>
        </w:tc>
        <w:tc>
          <w:tcPr>
            <w:tcW w:w="1368" w:type="dxa"/>
            <w:noWrap/>
            <w:vAlign w:val="center"/>
          </w:tcPr>
          <w:p w14:paraId="64D7FEEF" w14:textId="6730DDAA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BA3BCE">
              <w:rPr>
                <w:rFonts w:asciiTheme="minorEastAsia" w:hAnsiTheme="minorEastAsia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536" w:type="dxa"/>
            <w:noWrap/>
          </w:tcPr>
          <w:p w14:paraId="4D5C1334" w14:textId="308A13E5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 w:cs="Calibri"/>
                <w:kern w:val="0"/>
                <w:sz w:val="24"/>
                <w:szCs w:val="24"/>
              </w:rPr>
            </w:pPr>
            <w:r w:rsidRPr="00EF4D8F">
              <w:t>2070.49</w:t>
            </w:r>
          </w:p>
        </w:tc>
        <w:tc>
          <w:tcPr>
            <w:tcW w:w="1431" w:type="dxa"/>
            <w:noWrap/>
          </w:tcPr>
          <w:p w14:paraId="60599FCF" w14:textId="27773535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5D1732">
              <w:t>2.12%</w:t>
            </w:r>
          </w:p>
        </w:tc>
      </w:tr>
      <w:tr w:rsidR="00862665" w:rsidRPr="00BA3BCE" w14:paraId="7D0274F2" w14:textId="77777777" w:rsidTr="003A2456">
        <w:trPr>
          <w:trHeight w:val="324"/>
          <w:jc w:val="center"/>
        </w:trPr>
        <w:tc>
          <w:tcPr>
            <w:tcW w:w="1431" w:type="dxa"/>
            <w:noWrap/>
          </w:tcPr>
          <w:p w14:paraId="1FD38EF4" w14:textId="45A6B8B4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850CD">
              <w:rPr>
                <w:rFonts w:hint="eastAsia"/>
              </w:rPr>
              <w:t>031800537</w:t>
            </w:r>
          </w:p>
        </w:tc>
        <w:tc>
          <w:tcPr>
            <w:tcW w:w="1431" w:type="dxa"/>
            <w:noWrap/>
          </w:tcPr>
          <w:p w14:paraId="121FF47F" w14:textId="2808B067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850CD">
              <w:rPr>
                <w:rFonts w:hint="eastAsia"/>
              </w:rPr>
              <w:t>18</w:t>
            </w:r>
            <w:r w:rsidRPr="00A850CD">
              <w:rPr>
                <w:rFonts w:hint="eastAsia"/>
              </w:rPr>
              <w:t>盐城资产</w:t>
            </w:r>
            <w:r w:rsidRPr="00A850CD">
              <w:rPr>
                <w:rFonts w:hint="eastAsia"/>
              </w:rPr>
              <w:t>PPN001</w:t>
            </w:r>
          </w:p>
        </w:tc>
        <w:tc>
          <w:tcPr>
            <w:tcW w:w="1368" w:type="dxa"/>
            <w:noWrap/>
            <w:vAlign w:val="center"/>
          </w:tcPr>
          <w:p w14:paraId="6EF3550C" w14:textId="58B4C3A2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BA3BCE">
              <w:rPr>
                <w:rFonts w:asciiTheme="minorEastAsia" w:hAnsiTheme="minorEastAsia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536" w:type="dxa"/>
            <w:noWrap/>
          </w:tcPr>
          <w:p w14:paraId="08128DF2" w14:textId="354D4B37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 w:cs="Calibri"/>
                <w:kern w:val="0"/>
                <w:sz w:val="24"/>
                <w:szCs w:val="24"/>
              </w:rPr>
            </w:pPr>
            <w:r w:rsidRPr="00EF4D8F">
              <w:t>5183.02</w:t>
            </w:r>
          </w:p>
        </w:tc>
        <w:tc>
          <w:tcPr>
            <w:tcW w:w="1431" w:type="dxa"/>
            <w:noWrap/>
          </w:tcPr>
          <w:p w14:paraId="4ADC35A2" w14:textId="0C32C32D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5D1732">
              <w:t>5.32%</w:t>
            </w:r>
          </w:p>
        </w:tc>
      </w:tr>
      <w:tr w:rsidR="00862665" w:rsidRPr="00BA3BCE" w14:paraId="7E9F12F6" w14:textId="77777777" w:rsidTr="003A2456">
        <w:trPr>
          <w:trHeight w:val="324"/>
          <w:jc w:val="center"/>
        </w:trPr>
        <w:tc>
          <w:tcPr>
            <w:tcW w:w="1431" w:type="dxa"/>
            <w:noWrap/>
          </w:tcPr>
          <w:p w14:paraId="12CBAC73" w14:textId="70641F2E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850CD">
              <w:rPr>
                <w:rFonts w:hint="eastAsia"/>
              </w:rPr>
              <w:t>110065</w:t>
            </w:r>
          </w:p>
        </w:tc>
        <w:tc>
          <w:tcPr>
            <w:tcW w:w="1431" w:type="dxa"/>
            <w:noWrap/>
          </w:tcPr>
          <w:p w14:paraId="2AA37E96" w14:textId="4C0D17A7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/>
                <w:sz w:val="24"/>
                <w:szCs w:val="24"/>
              </w:rPr>
            </w:pPr>
            <w:proofErr w:type="gramStart"/>
            <w:r w:rsidRPr="00A850CD">
              <w:rPr>
                <w:rFonts w:hint="eastAsia"/>
              </w:rPr>
              <w:t>淮矿转</w:t>
            </w:r>
            <w:proofErr w:type="gramEnd"/>
            <w:r w:rsidRPr="00A850CD">
              <w:rPr>
                <w:rFonts w:hint="eastAsia"/>
              </w:rPr>
              <w:t>债</w:t>
            </w:r>
          </w:p>
        </w:tc>
        <w:tc>
          <w:tcPr>
            <w:tcW w:w="1368" w:type="dxa"/>
            <w:noWrap/>
            <w:vAlign w:val="center"/>
          </w:tcPr>
          <w:p w14:paraId="5D3C0CEB" w14:textId="29C207E0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BA3BCE">
              <w:rPr>
                <w:rFonts w:asciiTheme="minorEastAsia" w:hAnsiTheme="minorEastAsia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536" w:type="dxa"/>
            <w:noWrap/>
          </w:tcPr>
          <w:p w14:paraId="63C877B3" w14:textId="736DFB07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 w:cs="Calibri"/>
                <w:kern w:val="0"/>
                <w:sz w:val="24"/>
                <w:szCs w:val="24"/>
              </w:rPr>
            </w:pPr>
            <w:r w:rsidRPr="00EF4D8F">
              <w:t>15.10</w:t>
            </w:r>
          </w:p>
        </w:tc>
        <w:tc>
          <w:tcPr>
            <w:tcW w:w="1431" w:type="dxa"/>
            <w:noWrap/>
          </w:tcPr>
          <w:p w14:paraId="1CA4F030" w14:textId="6191F8C4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5D1732">
              <w:t>0.02%</w:t>
            </w:r>
          </w:p>
        </w:tc>
      </w:tr>
      <w:tr w:rsidR="00862665" w:rsidRPr="00BA3BCE" w14:paraId="6DDAEBCB" w14:textId="77777777" w:rsidTr="003A2456">
        <w:trPr>
          <w:trHeight w:val="324"/>
          <w:jc w:val="center"/>
        </w:trPr>
        <w:tc>
          <w:tcPr>
            <w:tcW w:w="1431" w:type="dxa"/>
            <w:noWrap/>
          </w:tcPr>
          <w:p w14:paraId="78AD13BD" w14:textId="2D5149BF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850CD">
              <w:rPr>
                <w:rFonts w:hint="eastAsia"/>
              </w:rPr>
              <w:t>150659</w:t>
            </w:r>
          </w:p>
        </w:tc>
        <w:tc>
          <w:tcPr>
            <w:tcW w:w="1431" w:type="dxa"/>
            <w:noWrap/>
          </w:tcPr>
          <w:p w14:paraId="22DB2376" w14:textId="2286E354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850CD">
              <w:rPr>
                <w:rFonts w:hint="eastAsia"/>
              </w:rPr>
              <w:t>G18</w:t>
            </w:r>
            <w:proofErr w:type="gramStart"/>
            <w:r w:rsidRPr="00A850CD">
              <w:rPr>
                <w:rFonts w:hint="eastAsia"/>
              </w:rPr>
              <w:t>安租</w:t>
            </w:r>
            <w:proofErr w:type="gramEnd"/>
            <w:r w:rsidRPr="00A850CD">
              <w:rPr>
                <w:rFonts w:hint="eastAsia"/>
              </w:rPr>
              <w:t>1</w:t>
            </w:r>
          </w:p>
        </w:tc>
        <w:tc>
          <w:tcPr>
            <w:tcW w:w="1368" w:type="dxa"/>
            <w:noWrap/>
            <w:vAlign w:val="center"/>
          </w:tcPr>
          <w:p w14:paraId="4BEC2BA0" w14:textId="13B4F70B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BA3BCE">
              <w:rPr>
                <w:rFonts w:asciiTheme="minorEastAsia" w:hAnsiTheme="minorEastAsia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536" w:type="dxa"/>
            <w:noWrap/>
          </w:tcPr>
          <w:p w14:paraId="3E527716" w14:textId="195F520E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 w:cs="Calibri"/>
                <w:kern w:val="0"/>
                <w:sz w:val="24"/>
                <w:szCs w:val="24"/>
              </w:rPr>
            </w:pPr>
            <w:r w:rsidRPr="00EF4D8F">
              <w:t>2268.20</w:t>
            </w:r>
          </w:p>
        </w:tc>
        <w:tc>
          <w:tcPr>
            <w:tcW w:w="1431" w:type="dxa"/>
            <w:noWrap/>
          </w:tcPr>
          <w:p w14:paraId="7CAF5849" w14:textId="2A06F133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5D1732">
              <w:t>2.33%</w:t>
            </w:r>
          </w:p>
        </w:tc>
      </w:tr>
      <w:tr w:rsidR="00862665" w:rsidRPr="00BA3BCE" w14:paraId="19CC5A6D" w14:textId="77777777" w:rsidTr="003A2456">
        <w:trPr>
          <w:trHeight w:val="324"/>
          <w:jc w:val="center"/>
        </w:trPr>
        <w:tc>
          <w:tcPr>
            <w:tcW w:w="1431" w:type="dxa"/>
            <w:noWrap/>
          </w:tcPr>
          <w:p w14:paraId="1D0116A0" w14:textId="2BCBD72C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850CD">
              <w:rPr>
                <w:rFonts w:hint="eastAsia"/>
              </w:rPr>
              <w:t>031900014</w:t>
            </w:r>
          </w:p>
        </w:tc>
        <w:tc>
          <w:tcPr>
            <w:tcW w:w="1431" w:type="dxa"/>
            <w:noWrap/>
          </w:tcPr>
          <w:p w14:paraId="4DCDBFE8" w14:textId="460A7BAA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850CD">
              <w:rPr>
                <w:rFonts w:hint="eastAsia"/>
              </w:rPr>
              <w:t>19</w:t>
            </w:r>
            <w:r w:rsidRPr="00A850CD">
              <w:rPr>
                <w:rFonts w:hint="eastAsia"/>
              </w:rPr>
              <w:t>荆州城投</w:t>
            </w:r>
            <w:r w:rsidRPr="00A850CD">
              <w:rPr>
                <w:rFonts w:hint="eastAsia"/>
              </w:rPr>
              <w:t>PPN001</w:t>
            </w:r>
          </w:p>
        </w:tc>
        <w:tc>
          <w:tcPr>
            <w:tcW w:w="1368" w:type="dxa"/>
            <w:noWrap/>
            <w:vAlign w:val="center"/>
          </w:tcPr>
          <w:p w14:paraId="69480191" w14:textId="20760C3B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BA3BCE">
              <w:rPr>
                <w:rFonts w:asciiTheme="minorEastAsia" w:hAnsiTheme="minorEastAsia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536" w:type="dxa"/>
            <w:noWrap/>
          </w:tcPr>
          <w:p w14:paraId="0A711329" w14:textId="1ED219F5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 w:cs="Calibri"/>
                <w:kern w:val="0"/>
                <w:sz w:val="24"/>
                <w:szCs w:val="24"/>
              </w:rPr>
            </w:pPr>
            <w:r w:rsidRPr="00EF4D8F">
              <w:t>504.30</w:t>
            </w:r>
          </w:p>
        </w:tc>
        <w:tc>
          <w:tcPr>
            <w:tcW w:w="1431" w:type="dxa"/>
            <w:noWrap/>
          </w:tcPr>
          <w:p w14:paraId="2EF8CC8F" w14:textId="663A1984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5D1732">
              <w:t>0.52%</w:t>
            </w:r>
          </w:p>
        </w:tc>
      </w:tr>
      <w:tr w:rsidR="00862665" w:rsidRPr="00BA3BCE" w14:paraId="03F4F700" w14:textId="77777777" w:rsidTr="003A2456">
        <w:trPr>
          <w:trHeight w:val="324"/>
          <w:jc w:val="center"/>
        </w:trPr>
        <w:tc>
          <w:tcPr>
            <w:tcW w:w="1431" w:type="dxa"/>
            <w:noWrap/>
          </w:tcPr>
          <w:p w14:paraId="0D81F3B4" w14:textId="1B3709F1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850CD">
              <w:rPr>
                <w:rFonts w:hint="eastAsia"/>
              </w:rPr>
              <w:t>031800125</w:t>
            </w:r>
          </w:p>
        </w:tc>
        <w:tc>
          <w:tcPr>
            <w:tcW w:w="1431" w:type="dxa"/>
            <w:noWrap/>
          </w:tcPr>
          <w:p w14:paraId="4D6F08FF" w14:textId="29852C95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850CD">
              <w:rPr>
                <w:rFonts w:hint="eastAsia"/>
              </w:rPr>
              <w:t>18</w:t>
            </w:r>
            <w:r w:rsidRPr="00A850CD">
              <w:rPr>
                <w:rFonts w:hint="eastAsia"/>
              </w:rPr>
              <w:t>嘉公路</w:t>
            </w:r>
            <w:r w:rsidRPr="00A850CD">
              <w:rPr>
                <w:rFonts w:hint="eastAsia"/>
              </w:rPr>
              <w:t>PPN001</w:t>
            </w:r>
          </w:p>
        </w:tc>
        <w:tc>
          <w:tcPr>
            <w:tcW w:w="1368" w:type="dxa"/>
            <w:noWrap/>
            <w:vAlign w:val="center"/>
          </w:tcPr>
          <w:p w14:paraId="37B8F8DA" w14:textId="6BC005DA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BA3BCE">
              <w:rPr>
                <w:rFonts w:asciiTheme="minorEastAsia" w:hAnsiTheme="minorEastAsia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536" w:type="dxa"/>
            <w:noWrap/>
          </w:tcPr>
          <w:p w14:paraId="4E2F9158" w14:textId="48AC5E2F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 w:cs="Calibri"/>
                <w:kern w:val="0"/>
                <w:sz w:val="24"/>
                <w:szCs w:val="24"/>
              </w:rPr>
            </w:pPr>
            <w:r w:rsidRPr="00EF4D8F">
              <w:t>530.68</w:t>
            </w:r>
          </w:p>
        </w:tc>
        <w:tc>
          <w:tcPr>
            <w:tcW w:w="1431" w:type="dxa"/>
            <w:noWrap/>
          </w:tcPr>
          <w:p w14:paraId="11E7C81F" w14:textId="1D8E14F4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5D1732">
              <w:t>0.54%</w:t>
            </w:r>
          </w:p>
        </w:tc>
      </w:tr>
      <w:tr w:rsidR="00862665" w:rsidRPr="00BA3BCE" w14:paraId="242D55AC" w14:textId="77777777" w:rsidTr="003A2456">
        <w:trPr>
          <w:trHeight w:val="324"/>
          <w:jc w:val="center"/>
        </w:trPr>
        <w:tc>
          <w:tcPr>
            <w:tcW w:w="1431" w:type="dxa"/>
            <w:noWrap/>
          </w:tcPr>
          <w:p w14:paraId="53E130A6" w14:textId="750C1549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850CD">
              <w:rPr>
                <w:rFonts w:hint="eastAsia"/>
              </w:rPr>
              <w:t>118385</w:t>
            </w:r>
          </w:p>
        </w:tc>
        <w:tc>
          <w:tcPr>
            <w:tcW w:w="1431" w:type="dxa"/>
            <w:noWrap/>
          </w:tcPr>
          <w:p w14:paraId="01142667" w14:textId="6B998475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850CD">
              <w:rPr>
                <w:rFonts w:hint="eastAsia"/>
              </w:rPr>
              <w:t>15</w:t>
            </w:r>
            <w:r w:rsidRPr="00A850CD">
              <w:rPr>
                <w:rFonts w:hint="eastAsia"/>
              </w:rPr>
              <w:t>柯桥</w:t>
            </w:r>
            <w:r w:rsidRPr="00A850CD">
              <w:rPr>
                <w:rFonts w:hint="eastAsia"/>
              </w:rPr>
              <w:t>02</w:t>
            </w:r>
          </w:p>
        </w:tc>
        <w:tc>
          <w:tcPr>
            <w:tcW w:w="1368" w:type="dxa"/>
            <w:noWrap/>
            <w:vAlign w:val="center"/>
          </w:tcPr>
          <w:p w14:paraId="7D11E593" w14:textId="40AD74E8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BA3BCE">
              <w:rPr>
                <w:rFonts w:asciiTheme="minorEastAsia" w:hAnsiTheme="minorEastAsia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536" w:type="dxa"/>
            <w:noWrap/>
          </w:tcPr>
          <w:p w14:paraId="32A14665" w14:textId="5637591D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 w:cs="Calibri"/>
                <w:kern w:val="0"/>
                <w:sz w:val="24"/>
                <w:szCs w:val="24"/>
              </w:rPr>
            </w:pPr>
            <w:r w:rsidRPr="00EF4D8F">
              <w:t>1016.52</w:t>
            </w:r>
          </w:p>
        </w:tc>
        <w:tc>
          <w:tcPr>
            <w:tcW w:w="1431" w:type="dxa"/>
            <w:noWrap/>
          </w:tcPr>
          <w:p w14:paraId="701657A5" w14:textId="54ED0FB4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5D1732">
              <w:t>1.04%</w:t>
            </w:r>
          </w:p>
        </w:tc>
      </w:tr>
      <w:tr w:rsidR="00862665" w:rsidRPr="00BA3BCE" w14:paraId="0426EF11" w14:textId="77777777" w:rsidTr="003A2456">
        <w:trPr>
          <w:trHeight w:val="324"/>
          <w:jc w:val="center"/>
        </w:trPr>
        <w:tc>
          <w:tcPr>
            <w:tcW w:w="1431" w:type="dxa"/>
            <w:noWrap/>
          </w:tcPr>
          <w:p w14:paraId="02F0F50F" w14:textId="7B7B6EC4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850CD">
              <w:rPr>
                <w:rFonts w:hint="eastAsia"/>
              </w:rPr>
              <w:t>125823</w:t>
            </w:r>
          </w:p>
        </w:tc>
        <w:tc>
          <w:tcPr>
            <w:tcW w:w="1431" w:type="dxa"/>
            <w:noWrap/>
          </w:tcPr>
          <w:p w14:paraId="70F5F605" w14:textId="4955558E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850CD">
              <w:rPr>
                <w:rFonts w:hint="eastAsia"/>
              </w:rPr>
              <w:t>15</w:t>
            </w:r>
            <w:proofErr w:type="gramStart"/>
            <w:r w:rsidRPr="00A850CD">
              <w:rPr>
                <w:rFonts w:hint="eastAsia"/>
              </w:rPr>
              <w:t>常城</w:t>
            </w:r>
            <w:proofErr w:type="gramEnd"/>
            <w:r w:rsidRPr="00A850CD">
              <w:rPr>
                <w:rFonts w:hint="eastAsia"/>
              </w:rPr>
              <w:t>02</w:t>
            </w:r>
          </w:p>
        </w:tc>
        <w:tc>
          <w:tcPr>
            <w:tcW w:w="1368" w:type="dxa"/>
            <w:noWrap/>
            <w:vAlign w:val="center"/>
          </w:tcPr>
          <w:p w14:paraId="26EC1927" w14:textId="596AB3BC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BA3BCE">
              <w:rPr>
                <w:rFonts w:asciiTheme="minorEastAsia" w:hAnsiTheme="minorEastAsia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536" w:type="dxa"/>
            <w:noWrap/>
          </w:tcPr>
          <w:p w14:paraId="4A8DB6D2" w14:textId="72B6C221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 w:cs="Calibri"/>
                <w:kern w:val="0"/>
                <w:sz w:val="24"/>
                <w:szCs w:val="24"/>
              </w:rPr>
            </w:pPr>
            <w:r w:rsidRPr="00EF4D8F">
              <w:t>1020.90</w:t>
            </w:r>
          </w:p>
        </w:tc>
        <w:tc>
          <w:tcPr>
            <w:tcW w:w="1431" w:type="dxa"/>
            <w:noWrap/>
          </w:tcPr>
          <w:p w14:paraId="39AB8555" w14:textId="45525443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5D1732">
              <w:t>1.05%</w:t>
            </w:r>
          </w:p>
        </w:tc>
      </w:tr>
      <w:tr w:rsidR="00862665" w:rsidRPr="00BA3BCE" w14:paraId="12DA1242" w14:textId="77777777" w:rsidTr="003A2456">
        <w:trPr>
          <w:trHeight w:val="324"/>
          <w:jc w:val="center"/>
        </w:trPr>
        <w:tc>
          <w:tcPr>
            <w:tcW w:w="1431" w:type="dxa"/>
            <w:noWrap/>
          </w:tcPr>
          <w:p w14:paraId="0E8851D5" w14:textId="69C00844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850CD">
              <w:rPr>
                <w:rFonts w:hint="eastAsia"/>
              </w:rPr>
              <w:t>135295</w:t>
            </w:r>
          </w:p>
        </w:tc>
        <w:tc>
          <w:tcPr>
            <w:tcW w:w="1431" w:type="dxa"/>
            <w:noWrap/>
          </w:tcPr>
          <w:p w14:paraId="1EB81CDE" w14:textId="070A1730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A850CD">
              <w:rPr>
                <w:rFonts w:hint="eastAsia"/>
              </w:rPr>
              <w:t>16</w:t>
            </w:r>
            <w:r w:rsidRPr="00A850CD">
              <w:rPr>
                <w:rFonts w:hint="eastAsia"/>
              </w:rPr>
              <w:t>江东</w:t>
            </w:r>
            <w:r w:rsidRPr="00A850CD">
              <w:rPr>
                <w:rFonts w:hint="eastAsia"/>
              </w:rPr>
              <w:t>01</w:t>
            </w:r>
          </w:p>
        </w:tc>
        <w:tc>
          <w:tcPr>
            <w:tcW w:w="1368" w:type="dxa"/>
            <w:noWrap/>
            <w:vAlign w:val="center"/>
          </w:tcPr>
          <w:p w14:paraId="183824E0" w14:textId="6D7E09C3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BA3BCE">
              <w:rPr>
                <w:rFonts w:asciiTheme="minorEastAsia" w:hAnsiTheme="minorEastAsia" w:cs="Calibri" w:hint="eastAsia"/>
                <w:color w:val="000000"/>
                <w:kern w:val="0"/>
                <w:sz w:val="24"/>
                <w:szCs w:val="24"/>
              </w:rPr>
              <w:t>债券</w:t>
            </w:r>
          </w:p>
        </w:tc>
        <w:tc>
          <w:tcPr>
            <w:tcW w:w="1536" w:type="dxa"/>
            <w:noWrap/>
          </w:tcPr>
          <w:p w14:paraId="3CEB7001" w14:textId="58069C7E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 w:cs="Calibri"/>
                <w:kern w:val="0"/>
                <w:sz w:val="24"/>
                <w:szCs w:val="24"/>
              </w:rPr>
            </w:pPr>
            <w:r w:rsidRPr="00EF4D8F">
              <w:t>2037.20</w:t>
            </w:r>
          </w:p>
        </w:tc>
        <w:tc>
          <w:tcPr>
            <w:tcW w:w="1431" w:type="dxa"/>
            <w:noWrap/>
          </w:tcPr>
          <w:p w14:paraId="2F34ACE8" w14:textId="37BC9737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5D1732">
              <w:t>2.09%</w:t>
            </w:r>
          </w:p>
        </w:tc>
      </w:tr>
      <w:tr w:rsidR="00862665" w:rsidRPr="00BA3BCE" w14:paraId="64546D76" w14:textId="77777777" w:rsidTr="003A2456">
        <w:trPr>
          <w:trHeight w:val="324"/>
          <w:jc w:val="center"/>
        </w:trPr>
        <w:tc>
          <w:tcPr>
            <w:tcW w:w="1431" w:type="dxa"/>
            <w:noWrap/>
          </w:tcPr>
          <w:p w14:paraId="50B9A8CF" w14:textId="77777777" w:rsidR="00862665" w:rsidRPr="00A850CD" w:rsidRDefault="00862665" w:rsidP="00B470E7">
            <w:pPr>
              <w:widowControl/>
              <w:jc w:val="center"/>
              <w:rPr>
                <w:rFonts w:hint="eastAsia"/>
              </w:rPr>
            </w:pPr>
          </w:p>
        </w:tc>
        <w:tc>
          <w:tcPr>
            <w:tcW w:w="1431" w:type="dxa"/>
            <w:noWrap/>
          </w:tcPr>
          <w:p w14:paraId="7D8DDC9F" w14:textId="4FD935E2" w:rsidR="00862665" w:rsidRPr="00A850CD" w:rsidRDefault="00862665" w:rsidP="00A744F5">
            <w:pPr>
              <w:widowControl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华安财</w:t>
            </w:r>
            <w:proofErr w:type="gramStart"/>
            <w:r>
              <w:rPr>
                <w:rFonts w:hint="eastAsia"/>
              </w:rPr>
              <w:t>保资管华安</w:t>
            </w:r>
            <w:proofErr w:type="gramEnd"/>
            <w:r>
              <w:rPr>
                <w:rFonts w:hint="eastAsia"/>
              </w:rPr>
              <w:t>优选</w:t>
            </w: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号</w:t>
            </w:r>
          </w:p>
        </w:tc>
        <w:tc>
          <w:tcPr>
            <w:tcW w:w="1368" w:type="dxa"/>
            <w:noWrap/>
            <w:vAlign w:val="center"/>
          </w:tcPr>
          <w:p w14:paraId="4655AE48" w14:textId="2E59EB4C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>
              <w:rPr>
                <w:rFonts w:asciiTheme="minorEastAsia" w:hAnsiTheme="minorEastAsia" w:cs="Calibri" w:hint="eastAsia"/>
                <w:color w:val="000000"/>
                <w:kern w:val="0"/>
                <w:sz w:val="24"/>
                <w:szCs w:val="24"/>
              </w:rPr>
              <w:t>存款</w:t>
            </w:r>
          </w:p>
        </w:tc>
        <w:tc>
          <w:tcPr>
            <w:tcW w:w="1536" w:type="dxa"/>
            <w:noWrap/>
          </w:tcPr>
          <w:p w14:paraId="600BD6FF" w14:textId="1186F8A5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 w:cs="Calibri"/>
                <w:kern w:val="0"/>
                <w:sz w:val="24"/>
                <w:szCs w:val="24"/>
              </w:rPr>
            </w:pPr>
            <w:r w:rsidRPr="00EF4D8F">
              <w:t>100.00</w:t>
            </w:r>
          </w:p>
        </w:tc>
        <w:tc>
          <w:tcPr>
            <w:tcW w:w="1431" w:type="dxa"/>
            <w:noWrap/>
          </w:tcPr>
          <w:p w14:paraId="4143E27B" w14:textId="38942492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5D1732">
              <w:t>0.10%</w:t>
            </w:r>
          </w:p>
        </w:tc>
      </w:tr>
      <w:tr w:rsidR="00862665" w:rsidRPr="00BA3BCE" w14:paraId="2472B3A4" w14:textId="77777777" w:rsidTr="003A2456">
        <w:trPr>
          <w:trHeight w:val="324"/>
          <w:jc w:val="center"/>
        </w:trPr>
        <w:tc>
          <w:tcPr>
            <w:tcW w:w="1431" w:type="dxa"/>
            <w:noWrap/>
          </w:tcPr>
          <w:p w14:paraId="5DB7C41F" w14:textId="77777777" w:rsidR="00862665" w:rsidRPr="00A850CD" w:rsidRDefault="00862665" w:rsidP="00B470E7">
            <w:pPr>
              <w:widowControl/>
              <w:jc w:val="center"/>
              <w:rPr>
                <w:rFonts w:hint="eastAsia"/>
              </w:rPr>
            </w:pPr>
          </w:p>
        </w:tc>
        <w:tc>
          <w:tcPr>
            <w:tcW w:w="1431" w:type="dxa"/>
            <w:noWrap/>
          </w:tcPr>
          <w:p w14:paraId="6DEBB067" w14:textId="4D8D1612" w:rsidR="00862665" w:rsidRPr="00A850CD" w:rsidRDefault="00862665" w:rsidP="00A744F5">
            <w:pPr>
              <w:widowControl/>
              <w:jc w:val="center"/>
              <w:rPr>
                <w:rFonts w:hint="eastAsia"/>
              </w:rPr>
            </w:pPr>
          </w:p>
        </w:tc>
        <w:tc>
          <w:tcPr>
            <w:tcW w:w="1368" w:type="dxa"/>
            <w:noWrap/>
            <w:vAlign w:val="center"/>
          </w:tcPr>
          <w:p w14:paraId="05DB42C7" w14:textId="5DE05754" w:rsidR="00862665" w:rsidRPr="00BA3BCE" w:rsidRDefault="00862665" w:rsidP="00A744F5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A744F5">
              <w:rPr>
                <w:rFonts w:asciiTheme="minorEastAsia" w:hAnsiTheme="minorEastAsia" w:cs="Calibri" w:hint="eastAsia"/>
                <w:color w:val="000000"/>
                <w:kern w:val="0"/>
                <w:sz w:val="24"/>
                <w:szCs w:val="24"/>
              </w:rPr>
              <w:t>逆回购</w:t>
            </w:r>
          </w:p>
        </w:tc>
        <w:tc>
          <w:tcPr>
            <w:tcW w:w="1536" w:type="dxa"/>
            <w:noWrap/>
          </w:tcPr>
          <w:p w14:paraId="479D7A39" w14:textId="59A44C20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 w:cs="Calibri"/>
                <w:kern w:val="0"/>
                <w:sz w:val="24"/>
                <w:szCs w:val="24"/>
              </w:rPr>
            </w:pPr>
            <w:r w:rsidRPr="00EF4D8F">
              <w:t>25700.00</w:t>
            </w:r>
          </w:p>
        </w:tc>
        <w:tc>
          <w:tcPr>
            <w:tcW w:w="1431" w:type="dxa"/>
            <w:noWrap/>
          </w:tcPr>
          <w:p w14:paraId="7F66C3CE" w14:textId="456BFDFD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5D1732">
              <w:t>26.36%</w:t>
            </w:r>
          </w:p>
        </w:tc>
      </w:tr>
      <w:tr w:rsidR="00862665" w:rsidRPr="00BA3BCE" w14:paraId="0BA5F675" w14:textId="77777777" w:rsidTr="003A2456">
        <w:trPr>
          <w:trHeight w:val="324"/>
          <w:jc w:val="center"/>
        </w:trPr>
        <w:tc>
          <w:tcPr>
            <w:tcW w:w="1431" w:type="dxa"/>
            <w:noWrap/>
          </w:tcPr>
          <w:p w14:paraId="51B6B359" w14:textId="77777777" w:rsidR="00862665" w:rsidRPr="00A850CD" w:rsidRDefault="00862665" w:rsidP="00B470E7">
            <w:pPr>
              <w:widowControl/>
              <w:jc w:val="center"/>
              <w:rPr>
                <w:rFonts w:hint="eastAsia"/>
              </w:rPr>
            </w:pPr>
          </w:p>
        </w:tc>
        <w:tc>
          <w:tcPr>
            <w:tcW w:w="1431" w:type="dxa"/>
            <w:noWrap/>
          </w:tcPr>
          <w:p w14:paraId="690B4734" w14:textId="389486EF" w:rsidR="00862665" w:rsidRPr="00A850CD" w:rsidRDefault="00862665" w:rsidP="00B470E7">
            <w:pPr>
              <w:widowControl/>
              <w:jc w:val="center"/>
              <w:rPr>
                <w:rFonts w:hint="eastAsia"/>
              </w:rPr>
            </w:pPr>
          </w:p>
        </w:tc>
        <w:tc>
          <w:tcPr>
            <w:tcW w:w="1368" w:type="dxa"/>
            <w:noWrap/>
            <w:vAlign w:val="center"/>
          </w:tcPr>
          <w:p w14:paraId="70B788FA" w14:textId="742C2DA7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A744F5">
              <w:rPr>
                <w:rFonts w:asciiTheme="minorEastAsia" w:hAnsiTheme="minorEastAsia" w:cs="Calibri" w:hint="eastAsia"/>
                <w:color w:val="000000"/>
                <w:kern w:val="0"/>
                <w:sz w:val="24"/>
                <w:szCs w:val="24"/>
              </w:rPr>
              <w:t>现金</w:t>
            </w:r>
          </w:p>
        </w:tc>
        <w:tc>
          <w:tcPr>
            <w:tcW w:w="1536" w:type="dxa"/>
            <w:noWrap/>
          </w:tcPr>
          <w:p w14:paraId="4C0EDF06" w14:textId="7146A238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 w:cs="Calibri"/>
                <w:kern w:val="0"/>
                <w:sz w:val="24"/>
                <w:szCs w:val="24"/>
              </w:rPr>
            </w:pPr>
            <w:r w:rsidRPr="00EF4D8F">
              <w:t>1951.29</w:t>
            </w:r>
          </w:p>
        </w:tc>
        <w:tc>
          <w:tcPr>
            <w:tcW w:w="1431" w:type="dxa"/>
            <w:noWrap/>
          </w:tcPr>
          <w:p w14:paraId="718EBAEC" w14:textId="0302803B" w:rsidR="00862665" w:rsidRPr="00BA3BCE" w:rsidRDefault="00862665" w:rsidP="00B470E7">
            <w:pPr>
              <w:widowControl/>
              <w:jc w:val="center"/>
              <w:rPr>
                <w:rFonts w:asciiTheme="minorEastAsia" w:hAnsiTheme="minorEastAsia" w:cs="Calibri"/>
                <w:color w:val="000000"/>
                <w:kern w:val="0"/>
                <w:sz w:val="24"/>
                <w:szCs w:val="24"/>
              </w:rPr>
            </w:pPr>
            <w:r w:rsidRPr="005D1732">
              <w:t>2.00%</w:t>
            </w:r>
          </w:p>
        </w:tc>
      </w:tr>
    </w:tbl>
    <w:p w14:paraId="5488664E" w14:textId="77777777" w:rsidR="003B17A0" w:rsidRDefault="003B17A0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</w:p>
    <w:p w14:paraId="0FC9B181" w14:textId="77777777" w:rsidR="00013182" w:rsidRPr="003B17A0" w:rsidRDefault="00013182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</w:p>
    <w:p w14:paraId="47AB5C4F" w14:textId="77777777" w:rsidR="003B17A0" w:rsidRPr="003B17A0" w:rsidRDefault="003B17A0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</w:p>
    <w:p w14:paraId="14011041" w14:textId="77777777" w:rsidR="003B17A0" w:rsidRPr="003B17A0" w:rsidRDefault="003B17A0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截止目前各项资产运作正常，所配置资产均有较强的流动性，组合整体风险可控</w:t>
      </w:r>
      <w:r w:rsidRPr="003B17A0">
        <w:rPr>
          <w:rFonts w:asciiTheme="minorEastAsia" w:hAnsiTheme="minorEastAsia" w:hint="eastAsia"/>
          <w:sz w:val="28"/>
          <w:szCs w:val="28"/>
        </w:rPr>
        <w:t>。</w:t>
      </w:r>
    </w:p>
    <w:p w14:paraId="07D94105" w14:textId="77777777" w:rsidR="003B17A0" w:rsidRPr="003B17A0" w:rsidRDefault="003B17A0" w:rsidP="003B17A0">
      <w:pPr>
        <w:spacing w:line="360" w:lineRule="auto"/>
        <w:ind w:firstLine="420"/>
        <w:jc w:val="left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>感谢您投资</w:t>
      </w:r>
      <w:r>
        <w:rPr>
          <w:rFonts w:asciiTheme="minorEastAsia" w:hAnsiTheme="minorEastAsia" w:hint="eastAsia"/>
          <w:sz w:val="28"/>
          <w:szCs w:val="28"/>
        </w:rPr>
        <w:t>昆山农商</w:t>
      </w:r>
      <w:r w:rsidRPr="003B17A0">
        <w:rPr>
          <w:rFonts w:asciiTheme="minorEastAsia" w:hAnsiTheme="minorEastAsia" w:hint="eastAsia"/>
          <w:sz w:val="28"/>
          <w:szCs w:val="28"/>
        </w:rPr>
        <w:t>银行理财产品，敬请继续关注我</w:t>
      </w:r>
      <w:proofErr w:type="gramStart"/>
      <w:r w:rsidRPr="003B17A0">
        <w:rPr>
          <w:rFonts w:asciiTheme="minorEastAsia" w:hAnsiTheme="minorEastAsia" w:hint="eastAsia"/>
          <w:sz w:val="28"/>
          <w:szCs w:val="28"/>
        </w:rPr>
        <w:t>行近期</w:t>
      </w:r>
      <w:proofErr w:type="gramEnd"/>
      <w:r w:rsidRPr="003B17A0">
        <w:rPr>
          <w:rFonts w:asciiTheme="minorEastAsia" w:hAnsiTheme="minorEastAsia" w:hint="eastAsia"/>
          <w:sz w:val="28"/>
          <w:szCs w:val="28"/>
        </w:rPr>
        <w:t>推出的其他理财产品。</w:t>
      </w:r>
    </w:p>
    <w:p w14:paraId="34A00128" w14:textId="77777777" w:rsidR="003B17A0" w:rsidRPr="003B17A0" w:rsidRDefault="003B17A0" w:rsidP="003B17A0">
      <w:pPr>
        <w:spacing w:line="360" w:lineRule="auto"/>
        <w:ind w:firstLine="420"/>
        <w:jc w:val="right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 xml:space="preserve"> 江苏</w:t>
      </w:r>
      <w:r>
        <w:rPr>
          <w:rFonts w:asciiTheme="minorEastAsia" w:hAnsiTheme="minorEastAsia" w:hint="eastAsia"/>
          <w:sz w:val="28"/>
          <w:szCs w:val="28"/>
        </w:rPr>
        <w:t>昆山农村商业</w:t>
      </w:r>
      <w:r w:rsidRPr="003B17A0">
        <w:rPr>
          <w:rFonts w:asciiTheme="minorEastAsia" w:hAnsiTheme="minorEastAsia" w:hint="eastAsia"/>
          <w:sz w:val="28"/>
          <w:szCs w:val="28"/>
        </w:rPr>
        <w:t>银行股份有限公司</w:t>
      </w:r>
    </w:p>
    <w:p w14:paraId="7959390A" w14:textId="2DEA2FA9" w:rsidR="003B17A0" w:rsidRPr="003B17A0" w:rsidRDefault="003B17A0" w:rsidP="003B17A0">
      <w:pPr>
        <w:spacing w:line="360" w:lineRule="auto"/>
        <w:ind w:firstLine="420"/>
        <w:jc w:val="right"/>
        <w:rPr>
          <w:rFonts w:asciiTheme="minorEastAsia" w:hAnsiTheme="minorEastAsia"/>
          <w:sz w:val="28"/>
          <w:szCs w:val="28"/>
        </w:rPr>
      </w:pPr>
      <w:r w:rsidRPr="003B17A0">
        <w:rPr>
          <w:rFonts w:asciiTheme="minorEastAsia" w:hAnsiTheme="minorEastAsia" w:hint="eastAsia"/>
          <w:sz w:val="28"/>
          <w:szCs w:val="28"/>
        </w:rPr>
        <w:t xml:space="preserve"> 二〇一九年</w:t>
      </w:r>
      <w:r w:rsidR="00FF1CC5">
        <w:rPr>
          <w:rFonts w:asciiTheme="minorEastAsia" w:hAnsiTheme="minorEastAsia" w:hint="eastAsia"/>
          <w:sz w:val="28"/>
          <w:szCs w:val="28"/>
        </w:rPr>
        <w:t>十</w:t>
      </w:r>
      <w:bookmarkStart w:id="0" w:name="_GoBack"/>
      <w:bookmarkEnd w:id="0"/>
      <w:r w:rsidR="00FF1CC5">
        <w:rPr>
          <w:rFonts w:asciiTheme="minorEastAsia" w:hAnsiTheme="minorEastAsia" w:hint="eastAsia"/>
          <w:sz w:val="28"/>
          <w:szCs w:val="28"/>
        </w:rPr>
        <w:t>二</w:t>
      </w:r>
      <w:r w:rsidRPr="003B17A0">
        <w:rPr>
          <w:rFonts w:asciiTheme="minorEastAsia" w:hAnsiTheme="minorEastAsia" w:hint="eastAsia"/>
          <w:sz w:val="28"/>
          <w:szCs w:val="28"/>
        </w:rPr>
        <w:t>月</w:t>
      </w:r>
    </w:p>
    <w:sectPr w:rsidR="003B17A0" w:rsidRPr="003B17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F7F4AD1" w14:textId="77777777" w:rsidR="000758EB" w:rsidRDefault="000758EB" w:rsidP="0009072E">
      <w:r>
        <w:separator/>
      </w:r>
    </w:p>
  </w:endnote>
  <w:endnote w:type="continuationSeparator" w:id="0">
    <w:p w14:paraId="5A0A1ACD" w14:textId="77777777" w:rsidR="000758EB" w:rsidRDefault="000758EB" w:rsidP="000907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DFEB3B" w14:textId="77777777" w:rsidR="000758EB" w:rsidRDefault="000758EB" w:rsidP="0009072E">
      <w:r>
        <w:separator/>
      </w:r>
    </w:p>
  </w:footnote>
  <w:footnote w:type="continuationSeparator" w:id="0">
    <w:p w14:paraId="4C8CC828" w14:textId="77777777" w:rsidR="000758EB" w:rsidRDefault="000758EB" w:rsidP="000907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324"/>
    <w:rsid w:val="00013182"/>
    <w:rsid w:val="000758EB"/>
    <w:rsid w:val="0009072E"/>
    <w:rsid w:val="000A0A4E"/>
    <w:rsid w:val="000B4389"/>
    <w:rsid w:val="00144AC7"/>
    <w:rsid w:val="0015424B"/>
    <w:rsid w:val="0016682E"/>
    <w:rsid w:val="001B62DC"/>
    <w:rsid w:val="001F4803"/>
    <w:rsid w:val="00276DD5"/>
    <w:rsid w:val="002C798C"/>
    <w:rsid w:val="002F38F4"/>
    <w:rsid w:val="003B17A0"/>
    <w:rsid w:val="00411360"/>
    <w:rsid w:val="00483C4E"/>
    <w:rsid w:val="00536833"/>
    <w:rsid w:val="005819CC"/>
    <w:rsid w:val="005D4437"/>
    <w:rsid w:val="005F55DD"/>
    <w:rsid w:val="00652E55"/>
    <w:rsid w:val="00712301"/>
    <w:rsid w:val="007C2A80"/>
    <w:rsid w:val="00857F95"/>
    <w:rsid w:val="00862665"/>
    <w:rsid w:val="008937FB"/>
    <w:rsid w:val="008A5E2A"/>
    <w:rsid w:val="008C2324"/>
    <w:rsid w:val="00934605"/>
    <w:rsid w:val="00960656"/>
    <w:rsid w:val="00984118"/>
    <w:rsid w:val="009A3764"/>
    <w:rsid w:val="00A71C06"/>
    <w:rsid w:val="00A744F5"/>
    <w:rsid w:val="00AB1601"/>
    <w:rsid w:val="00AF374B"/>
    <w:rsid w:val="00B470E7"/>
    <w:rsid w:val="00BA3BCE"/>
    <w:rsid w:val="00BE318B"/>
    <w:rsid w:val="00CC17B5"/>
    <w:rsid w:val="00CE7DDC"/>
    <w:rsid w:val="00D72697"/>
    <w:rsid w:val="00DF0EDE"/>
    <w:rsid w:val="00F04B11"/>
    <w:rsid w:val="00F054FB"/>
    <w:rsid w:val="00FC0C8E"/>
    <w:rsid w:val="00FC1052"/>
    <w:rsid w:val="00FF1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A1DC2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37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0907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9072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907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9072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37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09072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09072E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09072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09072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5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189</Words>
  <Characters>1081</Characters>
  <Application>Microsoft Office Word</Application>
  <DocSecurity>0</DocSecurity>
  <Lines>9</Lines>
  <Paragraphs>2</Paragraphs>
  <ScaleCrop>false</ScaleCrop>
  <Company>MS</Company>
  <LinksUpToDate>false</LinksUpToDate>
  <CharactersWithSpaces>1268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金融市场部 陶玲卿</dc:creator>
  <cp:keywords/>
  <dc:description/>
  <cp:lastModifiedBy>KRCB</cp:lastModifiedBy>
  <cp:revision>23</cp:revision>
  <dcterms:created xsi:type="dcterms:W3CDTF">2019-04-10T06:59:00Z</dcterms:created>
  <dcterms:modified xsi:type="dcterms:W3CDTF">2020-01-16T11:36:00Z</dcterms:modified>
</cp:coreProperties>
</file>