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2D72" w14:textId="7777777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E15C3F">
        <w:rPr>
          <w:rFonts w:asciiTheme="minorEastAsia" w:hAnsiTheme="minorEastAsia" w:hint="eastAsia"/>
          <w:b/>
          <w:sz w:val="36"/>
          <w:u w:val="single"/>
        </w:rPr>
        <w:t>“尊享”系列Zx</w:t>
      </w:r>
      <w:r w:rsidR="00E15C3F">
        <w:rPr>
          <w:rFonts w:asciiTheme="minorEastAsia" w:hAnsiTheme="minorEastAsia"/>
          <w:b/>
          <w:sz w:val="36"/>
          <w:u w:val="single"/>
        </w:rPr>
        <w:t>005</w:t>
      </w:r>
      <w:r w:rsidR="00E15C3F">
        <w:rPr>
          <w:rFonts w:asciiTheme="minorEastAsia" w:hAnsiTheme="minorEastAsia" w:hint="eastAsia"/>
          <w:b/>
          <w:sz w:val="36"/>
          <w:u w:val="single"/>
        </w:rPr>
        <w:t>人民币理财产品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3F30B225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9A504C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77777777" w:rsidR="009A3764" w:rsidRPr="003B17A0" w:rsidRDefault="00E15C3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E15C3F">
        <w:rPr>
          <w:rFonts w:asciiTheme="minorEastAsia" w:hAnsiTheme="minorEastAsia" w:hint="eastAsia"/>
          <w:sz w:val="28"/>
          <w:szCs w:val="28"/>
          <w:u w:val="single"/>
        </w:rPr>
        <w:t>“尊享”系列Zx005人民币理财产品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507BAB3E" w:rsidR="009A3764" w:rsidRPr="003B17A0" w:rsidRDefault="006464F7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年3月3日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6BE564AC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</w:t>
            </w:r>
            <w:r w:rsidR="00307B51">
              <w:rPr>
                <w:rFonts w:asciiTheme="minorEastAsia" w:hAnsiTheme="minorEastAsia"/>
                <w:sz w:val="28"/>
                <w:szCs w:val="28"/>
              </w:rPr>
              <w:t>13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69B37331" w:rsidR="00E15C3F" w:rsidRPr="003B17A0" w:rsidRDefault="009A504C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9</w:t>
            </w:r>
            <w:r>
              <w:rPr>
                <w:rFonts w:asciiTheme="minorEastAsia" w:hAnsiTheme="minorEastAsia"/>
                <w:sz w:val="28"/>
                <w:szCs w:val="28"/>
              </w:rPr>
              <w:t>8110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7BE8433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9A504C">
              <w:rPr>
                <w:rFonts w:asciiTheme="minorEastAsia" w:hAnsiTheme="minorEastAsia"/>
                <w:sz w:val="28"/>
                <w:szCs w:val="28"/>
              </w:rPr>
              <w:t>5</w:t>
            </w:r>
            <w:r w:rsidR="007832B6"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7832B6">
              <w:rPr>
                <w:rFonts w:asciiTheme="minorEastAsia" w:hAnsiTheme="minorEastAsia" w:hint="eastAsia"/>
                <w:sz w:val="28"/>
                <w:szCs w:val="28"/>
              </w:rPr>
              <w:t>-</w:t>
            </w:r>
            <w:r w:rsidR="009A504C">
              <w:rPr>
                <w:rFonts w:asciiTheme="minorEastAsia" w:hAnsiTheme="minorEastAsia"/>
                <w:sz w:val="28"/>
                <w:szCs w:val="28"/>
              </w:rPr>
              <w:t>4</w:t>
            </w:r>
            <w:r w:rsidR="007832B6">
              <w:rPr>
                <w:rFonts w:asciiTheme="minorEastAsia" w:hAnsiTheme="minorEastAsia"/>
                <w:sz w:val="28"/>
                <w:szCs w:val="28"/>
              </w:rPr>
              <w:t>.</w:t>
            </w:r>
            <w:r w:rsidR="009A504C">
              <w:rPr>
                <w:rFonts w:asciiTheme="minorEastAsia" w:hAnsiTheme="minorEastAsia"/>
                <w:sz w:val="28"/>
                <w:szCs w:val="28"/>
              </w:rPr>
              <w:t>6</w:t>
            </w:r>
            <w:bookmarkStart w:id="0" w:name="_GoBack"/>
            <w:bookmarkEnd w:id="0"/>
            <w:r w:rsidR="007832B6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7832B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08E77DFD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招商银行</w:t>
            </w:r>
            <w:r w:rsidR="007832B6">
              <w:rPr>
                <w:rFonts w:asciiTheme="minorEastAsia" w:hAnsiTheme="minorEastAsia" w:hint="eastAsia"/>
                <w:sz w:val="28"/>
                <w:szCs w:val="28"/>
              </w:rPr>
              <w:t>、兴业银行、宁波银行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236B2DF7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9A504C" w:rsidRPr="009A504C" w14:paraId="7A98BB2B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D8C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E15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177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737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904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9A504C" w:rsidRPr="009A504C" w14:paraId="71CD1EA8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4B3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75A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18E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273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45E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0.54%</w:t>
            </w:r>
          </w:p>
        </w:tc>
      </w:tr>
      <w:tr w:rsidR="009A504C" w:rsidRPr="009A504C" w14:paraId="2F47D738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034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101556028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722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15沙钢MTN001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980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945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957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1.03%</w:t>
            </w:r>
          </w:p>
        </w:tc>
      </w:tr>
      <w:tr w:rsidR="009A504C" w:rsidRPr="009A504C" w14:paraId="17D0FBC5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4E1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101662075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C4E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16武清国资MTN002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0E1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134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583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1.02%</w:t>
            </w:r>
          </w:p>
        </w:tc>
      </w:tr>
      <w:tr w:rsidR="009A504C" w:rsidRPr="009A504C" w14:paraId="1A58DA24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85B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143389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8C7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17永钢01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293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EC1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1032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D2C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1.05%</w:t>
            </w:r>
          </w:p>
        </w:tc>
      </w:tr>
      <w:tr w:rsidR="009A504C" w:rsidRPr="009A504C" w14:paraId="35B7C794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5E7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145843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698D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17湖州01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F34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F64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2115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16C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2.16%</w:t>
            </w:r>
          </w:p>
        </w:tc>
      </w:tr>
      <w:tr w:rsidR="009A504C" w:rsidRPr="009A504C" w14:paraId="01C9AC2A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593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031572001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CA9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15鲁水务PPN001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3DF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828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2087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049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2.13%</w:t>
            </w:r>
          </w:p>
        </w:tc>
      </w:tr>
      <w:tr w:rsidR="009A504C" w:rsidRPr="009A504C" w14:paraId="497F9CB8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672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11B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D80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34A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4156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8F4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4.24%</w:t>
            </w:r>
          </w:p>
        </w:tc>
      </w:tr>
      <w:tr w:rsidR="009A504C" w:rsidRPr="009A504C" w14:paraId="3C7BD2AB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229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101464018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322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14湘高速MTN001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BAD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C9C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1037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EB4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1.06%</w:t>
            </w:r>
          </w:p>
        </w:tc>
      </w:tr>
      <w:tr w:rsidR="009A504C" w:rsidRPr="009A504C" w14:paraId="7D915F98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B5B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lastRenderedPageBreak/>
              <w:t>101464028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5E9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6FC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B8E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1057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6C6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1.08%</w:t>
            </w:r>
          </w:p>
        </w:tc>
      </w:tr>
      <w:tr w:rsidR="009A504C" w:rsidRPr="009A504C" w14:paraId="30B2EDC8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4DC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135323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3D1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16昆银桥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54C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28D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2007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607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2.05%</w:t>
            </w:r>
          </w:p>
        </w:tc>
      </w:tr>
      <w:tr w:rsidR="009A504C" w:rsidRPr="009A504C" w14:paraId="6450643C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D3B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136994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01C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16葛洲Y1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173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BCC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2543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FA6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2.59%</w:t>
            </w:r>
          </w:p>
        </w:tc>
      </w:tr>
      <w:tr w:rsidR="009A504C" w:rsidRPr="009A504C" w14:paraId="099E021A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46A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1721006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8F3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17联合农商二级01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797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66E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4111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81D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4.19%</w:t>
            </w:r>
          </w:p>
        </w:tc>
      </w:tr>
      <w:tr w:rsidR="009A504C" w:rsidRPr="009A504C" w14:paraId="76FE55A3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446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135489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528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16滨海02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A56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72E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1009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BFC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1.03%</w:t>
            </w:r>
          </w:p>
        </w:tc>
      </w:tr>
      <w:tr w:rsidR="009A504C" w:rsidRPr="009A504C" w14:paraId="1D7F4B48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435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1720059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C3C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17江西银行二级02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C5F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3679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2EA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0.54%</w:t>
            </w:r>
          </w:p>
        </w:tc>
      </w:tr>
      <w:tr w:rsidR="009A504C" w:rsidRPr="009A504C" w14:paraId="4BBABFDE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CCB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101900575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68B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19九江城投MTN002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309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D65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5D4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5.10%</w:t>
            </w:r>
          </w:p>
        </w:tc>
      </w:tr>
      <w:tr w:rsidR="009A504C" w:rsidRPr="009A504C" w14:paraId="1DBAE7DA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754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031572001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DF2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15鲁水务PPN001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14D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59F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2079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2FA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2.12%</w:t>
            </w:r>
          </w:p>
        </w:tc>
      </w:tr>
      <w:tr w:rsidR="009A504C" w:rsidRPr="009A504C" w14:paraId="1AB33600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4E2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101556028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956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15沙钢MTN001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325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D82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224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0.26%</w:t>
            </w:r>
          </w:p>
        </w:tc>
      </w:tr>
      <w:tr w:rsidR="009A504C" w:rsidRPr="009A504C" w14:paraId="6DF589CA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607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1620064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DD0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16汉口银行二级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86C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639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CBB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1.05%</w:t>
            </w:r>
          </w:p>
        </w:tc>
      </w:tr>
      <w:tr w:rsidR="009A504C" w:rsidRPr="009A504C" w14:paraId="308A3D47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07C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1680325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931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16广州地铁可续期债03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0C8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BCA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36C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0.53%</w:t>
            </w:r>
          </w:p>
        </w:tc>
      </w:tr>
      <w:tr w:rsidR="009A504C" w:rsidRPr="009A504C" w14:paraId="37289AC8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885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143323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1AC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17首创债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E03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7AD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3955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A5E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4.03%</w:t>
            </w:r>
          </w:p>
        </w:tc>
      </w:tr>
      <w:tr w:rsidR="009A504C" w:rsidRPr="009A504C" w14:paraId="0D1A61C3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AFA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101900405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F1C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19常熟城投MTN001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99F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31B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5248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012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5.35%</w:t>
            </w:r>
          </w:p>
        </w:tc>
      </w:tr>
      <w:tr w:rsidR="009A504C" w:rsidRPr="009A504C" w14:paraId="54F699BE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28B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1720059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DB2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17江西银行二级02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7B5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D09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E5E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0.54%</w:t>
            </w:r>
          </w:p>
        </w:tc>
      </w:tr>
      <w:tr w:rsidR="009A504C" w:rsidRPr="009A504C" w14:paraId="75BB3484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DFE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101900669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28A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19顺义国资MTN001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E9F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356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6012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580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6.13%</w:t>
            </w:r>
          </w:p>
        </w:tc>
      </w:tr>
      <w:tr w:rsidR="009A504C" w:rsidRPr="009A504C" w14:paraId="06A49909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AC7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136512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CBC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16广安02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C7B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831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2056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A10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2.10%</w:t>
            </w:r>
          </w:p>
        </w:tc>
      </w:tr>
      <w:tr w:rsidR="009A504C" w:rsidRPr="009A504C" w14:paraId="5DE01B9C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9BA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114452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188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19漳龙01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0DC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1BC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79A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1.05%</w:t>
            </w:r>
          </w:p>
        </w:tc>
      </w:tr>
      <w:tr w:rsidR="009A504C" w:rsidRPr="009A504C" w14:paraId="34B7027A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0EC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031800154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EF3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18西永PPN001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B01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B15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1041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ABA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1.06%</w:t>
            </w:r>
          </w:p>
        </w:tc>
      </w:tr>
      <w:tr w:rsidR="009A504C" w:rsidRPr="009A504C" w14:paraId="0B33D258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C4A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101760057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4B2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17徐新国资MTN002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CC6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30B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3139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614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3.20%</w:t>
            </w:r>
          </w:p>
        </w:tc>
      </w:tr>
      <w:tr w:rsidR="009A504C" w:rsidRPr="009A504C" w14:paraId="4F2AE2A7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27C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101801243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C9E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18海宁资产MTN002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F5B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5F6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2084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56B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2.12%</w:t>
            </w:r>
          </w:p>
        </w:tc>
      </w:tr>
      <w:tr w:rsidR="009A504C" w:rsidRPr="009A504C" w14:paraId="582396B7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0CA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031579003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BF9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15临汾投资PPN002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507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813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735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B82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0.75%</w:t>
            </w:r>
          </w:p>
        </w:tc>
      </w:tr>
      <w:tr w:rsidR="009A504C" w:rsidRPr="009A504C" w14:paraId="265EECEC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C45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031758006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4F7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17晋江城投PPN001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3B4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213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93A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1.07%</w:t>
            </w:r>
          </w:p>
        </w:tc>
      </w:tr>
      <w:tr w:rsidR="009A504C" w:rsidRPr="009A504C" w14:paraId="4ECAE8F1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D44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962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6BF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E0B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3185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A69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3.25%</w:t>
            </w:r>
          </w:p>
        </w:tc>
      </w:tr>
      <w:tr w:rsidR="009A504C" w:rsidRPr="009A504C" w14:paraId="01E5D3D4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54D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101801249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CC0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18凌云工业MTN001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731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328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1595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E6E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1.63%</w:t>
            </w:r>
          </w:p>
        </w:tc>
      </w:tr>
      <w:tr w:rsidR="009A504C" w:rsidRPr="009A504C" w14:paraId="0E69AFCC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252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1620064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6C9F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16汉口银行二级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D38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90C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1566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A30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1.60%</w:t>
            </w:r>
          </w:p>
        </w:tc>
      </w:tr>
      <w:tr w:rsidR="009A504C" w:rsidRPr="009A504C" w14:paraId="14A97789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CDA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1428015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170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14泰隆二级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F49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E8E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417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A74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0.43%</w:t>
            </w:r>
          </w:p>
        </w:tc>
      </w:tr>
      <w:tr w:rsidR="009A504C" w:rsidRPr="009A504C" w14:paraId="19E002B6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785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1680219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9CF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16芜湖交投专项债01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7C48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888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319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BF7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0.33%</w:t>
            </w:r>
          </w:p>
        </w:tc>
      </w:tr>
      <w:tr w:rsidR="009A504C" w:rsidRPr="009A504C" w14:paraId="6D254C14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C8B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1721061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3B6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17无锡农商二级01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56C62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D6C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540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1.04%</w:t>
            </w:r>
          </w:p>
        </w:tc>
      </w:tr>
      <w:tr w:rsidR="009A504C" w:rsidRPr="009A504C" w14:paraId="59D5D501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916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145525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EDA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17常港02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A89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73A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4018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186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4.10%</w:t>
            </w:r>
          </w:p>
        </w:tc>
      </w:tr>
      <w:tr w:rsidR="009A504C" w:rsidRPr="009A504C" w14:paraId="784D4C63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652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114452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32B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19漳龙01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2EF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3C3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1007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969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1.03%</w:t>
            </w:r>
          </w:p>
        </w:tc>
      </w:tr>
      <w:tr w:rsidR="009A504C" w:rsidRPr="009A504C" w14:paraId="120D3587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65E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031579003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429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15临汾投资PPN002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F97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171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3675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287D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3.75%</w:t>
            </w:r>
          </w:p>
        </w:tc>
      </w:tr>
      <w:tr w:rsidR="009A504C" w:rsidRPr="009A504C" w14:paraId="0F62158B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4806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150346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C8B3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18台基03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4F8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838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5317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B6F0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5.42%</w:t>
            </w:r>
          </w:p>
        </w:tc>
      </w:tr>
      <w:tr w:rsidR="009A504C" w:rsidRPr="009A504C" w14:paraId="694C224D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2ED1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136582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E00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16国联02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D0D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004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2052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8FC4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2.09%</w:t>
            </w:r>
          </w:p>
        </w:tc>
      </w:tr>
      <w:tr w:rsidR="009A504C" w:rsidRPr="009A504C" w14:paraId="7D39B13D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C47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/>
                <w:sz w:val="24"/>
                <w:szCs w:val="24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7AB9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F57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F52B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7160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D55A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7.30%</w:t>
            </w:r>
          </w:p>
        </w:tc>
      </w:tr>
      <w:tr w:rsidR="009A504C" w:rsidRPr="009A504C" w14:paraId="7C37C641" w14:textId="77777777" w:rsidTr="009A504C">
        <w:trPr>
          <w:trHeight w:val="274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5F4E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0DC7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47FB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现金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6D55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6787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272C" w14:textId="77777777" w:rsidR="009A504C" w:rsidRPr="009A504C" w:rsidRDefault="009A504C" w:rsidP="009A504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9A504C">
              <w:rPr>
                <w:rFonts w:ascii="宋体" w:eastAsia="宋体" w:hAnsi="宋体" w:hint="eastAsia"/>
                <w:sz w:val="24"/>
                <w:szCs w:val="24"/>
              </w:rPr>
              <w:t>6.92%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银行理财产品，敬请继续关注我行近期推出的其他理财产品。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756BF7E8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9A504C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6CEAF" w14:textId="77777777" w:rsidR="0007498D" w:rsidRDefault="0007498D" w:rsidP="00E46B16">
      <w:r>
        <w:separator/>
      </w:r>
    </w:p>
  </w:endnote>
  <w:endnote w:type="continuationSeparator" w:id="0">
    <w:p w14:paraId="4476E216" w14:textId="77777777" w:rsidR="0007498D" w:rsidRDefault="0007498D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B95B3" w14:textId="77777777" w:rsidR="0007498D" w:rsidRDefault="0007498D" w:rsidP="00E46B16">
      <w:r>
        <w:separator/>
      </w:r>
    </w:p>
  </w:footnote>
  <w:footnote w:type="continuationSeparator" w:id="0">
    <w:p w14:paraId="0B81FC2F" w14:textId="77777777" w:rsidR="0007498D" w:rsidRDefault="0007498D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67C51"/>
    <w:rsid w:val="0007498D"/>
    <w:rsid w:val="0015424B"/>
    <w:rsid w:val="001E101A"/>
    <w:rsid w:val="00263381"/>
    <w:rsid w:val="002654A6"/>
    <w:rsid w:val="00307B51"/>
    <w:rsid w:val="003B17A0"/>
    <w:rsid w:val="004912CA"/>
    <w:rsid w:val="006464F7"/>
    <w:rsid w:val="006A4B51"/>
    <w:rsid w:val="007832B6"/>
    <w:rsid w:val="008C2324"/>
    <w:rsid w:val="009A3764"/>
    <w:rsid w:val="009A504C"/>
    <w:rsid w:val="00A746F6"/>
    <w:rsid w:val="00D5669A"/>
    <w:rsid w:val="00E15C3F"/>
    <w:rsid w:val="00E46B16"/>
    <w:rsid w:val="00EE4379"/>
    <w:rsid w:val="00FD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  <w15:docId w15:val="{7B2478E7-6C8C-46D8-8973-DB967B4C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6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0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265</Words>
  <Characters>1513</Characters>
  <Application>Microsoft Office Word</Application>
  <DocSecurity>0</DocSecurity>
  <Lines>12</Lines>
  <Paragraphs>3</Paragraphs>
  <ScaleCrop>false</ScaleCrop>
  <Company>MS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Xiaofeng Mu</cp:lastModifiedBy>
  <cp:revision>7</cp:revision>
  <cp:lastPrinted>2019-04-03T08:17:00Z</cp:lastPrinted>
  <dcterms:created xsi:type="dcterms:W3CDTF">2019-04-03T08:17:00Z</dcterms:created>
  <dcterms:modified xsi:type="dcterms:W3CDTF">2019-07-09T06:23:00Z</dcterms:modified>
</cp:coreProperties>
</file>