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7AAFD" w14:textId="05C9F4D1" w:rsidR="0015424B" w:rsidRPr="003B17A0" w:rsidRDefault="00EF7AEC" w:rsidP="009A3764">
      <w:pPr>
        <w:jc w:val="center"/>
        <w:rPr>
          <w:rFonts w:asciiTheme="minorEastAsia" w:hAnsiTheme="minorEastAsia"/>
          <w:b/>
          <w:sz w:val="36"/>
        </w:rPr>
      </w:pPr>
      <w:bookmarkStart w:id="0" w:name="_GoBack"/>
      <w:r w:rsidRPr="00EF7AEC">
        <w:rPr>
          <w:rFonts w:asciiTheme="minorEastAsia" w:hAnsiTheme="minorEastAsia" w:hint="eastAsia"/>
          <w:b/>
          <w:sz w:val="32"/>
          <w:u w:val="single"/>
        </w:rPr>
        <w:t>同心-</w:t>
      </w:r>
      <w:proofErr w:type="gramStart"/>
      <w:r w:rsidRPr="00EF7AEC">
        <w:rPr>
          <w:rFonts w:asciiTheme="minorEastAsia" w:hAnsiTheme="minorEastAsia" w:hint="eastAsia"/>
          <w:b/>
          <w:sz w:val="32"/>
          <w:u w:val="single"/>
        </w:rPr>
        <w:t>稳利盈</w:t>
      </w:r>
      <w:proofErr w:type="gramEnd"/>
      <w:r w:rsidRPr="00EF7AEC">
        <w:rPr>
          <w:rFonts w:asciiTheme="minorEastAsia" w:hAnsiTheme="minorEastAsia" w:hint="eastAsia"/>
          <w:b/>
          <w:sz w:val="32"/>
          <w:u w:val="single"/>
        </w:rPr>
        <w:t>Dwly2019012号人民币理财产品</w:t>
      </w:r>
      <w:bookmarkEnd w:id="0"/>
      <w:r w:rsidR="009A3764" w:rsidRPr="00D17F7F">
        <w:rPr>
          <w:rFonts w:asciiTheme="minorEastAsia" w:hAnsiTheme="minorEastAsia" w:hint="eastAsia"/>
          <w:b/>
          <w:sz w:val="32"/>
        </w:rPr>
        <w:t>定期报告</w:t>
      </w:r>
    </w:p>
    <w:p w14:paraId="4B678526" w14:textId="77777777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2019年3月</w:t>
      </w:r>
    </w:p>
    <w:p w14:paraId="5D6BE974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0FE80180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528E56BA" w14:textId="28538ECB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__</w:t>
      </w:r>
      <w:r w:rsidR="00EF7AEC" w:rsidRPr="00EF7AEC">
        <w:rPr>
          <w:rFonts w:asciiTheme="minorEastAsia" w:hAnsiTheme="minorEastAsia" w:hint="eastAsia"/>
          <w:b/>
          <w:sz w:val="28"/>
          <w:szCs w:val="28"/>
          <w:u w:val="single"/>
        </w:rPr>
        <w:t>同心-</w:t>
      </w:r>
      <w:proofErr w:type="gramStart"/>
      <w:r w:rsidR="00EF7AEC" w:rsidRPr="00EF7AEC">
        <w:rPr>
          <w:rFonts w:asciiTheme="minorEastAsia" w:hAnsiTheme="minorEastAsia" w:hint="eastAsia"/>
          <w:b/>
          <w:sz w:val="28"/>
          <w:szCs w:val="28"/>
          <w:u w:val="single"/>
        </w:rPr>
        <w:t>稳利盈</w:t>
      </w:r>
      <w:proofErr w:type="gramEnd"/>
      <w:r w:rsidR="00EF7AEC" w:rsidRPr="00EF7AEC">
        <w:rPr>
          <w:rFonts w:asciiTheme="minorEastAsia" w:hAnsiTheme="minorEastAsia" w:hint="eastAsia"/>
          <w:b/>
          <w:sz w:val="28"/>
          <w:szCs w:val="28"/>
          <w:u w:val="single"/>
        </w:rPr>
        <w:t>Dwly2019012号人民币理财产品</w:t>
      </w:r>
      <w:r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14:paraId="39A2057F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9A3764" w:rsidRPr="003B17A0" w14:paraId="4336FEC5" w14:textId="77777777" w:rsidTr="003B17A0">
        <w:tc>
          <w:tcPr>
            <w:tcW w:w="2891" w:type="dxa"/>
          </w:tcPr>
          <w:p w14:paraId="17B9B082" w14:textId="77777777" w:rsidR="009A3764" w:rsidRPr="003B17A0" w:rsidRDefault="009A3764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</w:tcPr>
          <w:p w14:paraId="49B516C2" w14:textId="0F352743" w:rsidR="009A3764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961C77">
              <w:rPr>
                <w:rFonts w:asciiTheme="minorEastAsia" w:hAnsiTheme="minorEastAsia"/>
                <w:sz w:val="28"/>
                <w:szCs w:val="28"/>
              </w:rPr>
              <w:t>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811C96">
              <w:rPr>
                <w:rFonts w:asciiTheme="minorEastAsia" w:hAnsi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B9590B">
              <w:rPr>
                <w:rFonts w:asciiTheme="minorEastAsia" w:hAnsiTheme="minorEastAsia"/>
                <w:sz w:val="28"/>
                <w:szCs w:val="28"/>
              </w:rPr>
              <w:t>13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7E739E89" w14:textId="77777777" w:rsidTr="003B17A0">
        <w:tc>
          <w:tcPr>
            <w:tcW w:w="2891" w:type="dxa"/>
          </w:tcPr>
          <w:p w14:paraId="2FD8B3CB" w14:textId="77777777" w:rsidR="009A3764" w:rsidRPr="003B17A0" w:rsidRDefault="009A3764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</w:tcPr>
          <w:p w14:paraId="27763FA0" w14:textId="414E6ACF" w:rsidR="009A3764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EF7AEC">
              <w:rPr>
                <w:rFonts w:asciiTheme="minorEastAsia" w:hAnsiTheme="minorEastAsia"/>
                <w:sz w:val="28"/>
                <w:szCs w:val="28"/>
              </w:rPr>
              <w:t>6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EF7AEC">
              <w:rPr>
                <w:rFonts w:asciiTheme="minorEastAsia" w:hAnsiTheme="minorEastAsia"/>
                <w:sz w:val="28"/>
                <w:szCs w:val="28"/>
              </w:rPr>
              <w:t>28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63C7A452" w14:textId="77777777" w:rsidTr="003B17A0">
        <w:tc>
          <w:tcPr>
            <w:tcW w:w="2891" w:type="dxa"/>
          </w:tcPr>
          <w:p w14:paraId="3495DD90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</w:tcPr>
          <w:p w14:paraId="7461B773" w14:textId="3BE07CD8" w:rsidR="009A3764" w:rsidRPr="003B17A0" w:rsidRDefault="00D3256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11155180002</w:t>
            </w:r>
            <w:r w:rsidR="00811C96">
              <w:rPr>
                <w:rFonts w:asciiTheme="minorEastAsia" w:hAnsiTheme="minorEastAsia"/>
                <w:sz w:val="28"/>
                <w:szCs w:val="28"/>
              </w:rPr>
              <w:t>7</w:t>
            </w:r>
            <w:r w:rsidR="00EF7AEC">
              <w:rPr>
                <w:rFonts w:asciiTheme="minorEastAsia" w:hAnsiTheme="minorEastAsia"/>
                <w:sz w:val="28"/>
                <w:szCs w:val="28"/>
              </w:rPr>
              <w:t>4</w:t>
            </w:r>
          </w:p>
        </w:tc>
      </w:tr>
      <w:tr w:rsidR="009A3764" w:rsidRPr="003B17A0" w14:paraId="0C3BB7F3" w14:textId="77777777" w:rsidTr="003B17A0">
        <w:tc>
          <w:tcPr>
            <w:tcW w:w="2891" w:type="dxa"/>
          </w:tcPr>
          <w:p w14:paraId="7CF7CD34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</w:tcPr>
          <w:p w14:paraId="498847EA" w14:textId="7563C831" w:rsidR="009A3764" w:rsidRPr="003B17A0" w:rsidRDefault="00EF7AE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5</w:t>
            </w:r>
            <w:r w:rsidR="00B9590B">
              <w:rPr>
                <w:rFonts w:asciiTheme="minorEastAsia" w:hAnsiTheme="minorEastAsia"/>
                <w:sz w:val="28"/>
                <w:szCs w:val="28"/>
              </w:rPr>
              <w:t>000</w:t>
            </w:r>
            <w:r w:rsidR="00D3256C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9A3764" w:rsidRPr="003B17A0" w14:paraId="239D1685" w14:textId="77777777" w:rsidTr="003B17A0">
        <w:tc>
          <w:tcPr>
            <w:tcW w:w="2891" w:type="dxa"/>
          </w:tcPr>
          <w:p w14:paraId="6A0C93E1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2891" w:type="dxa"/>
          </w:tcPr>
          <w:p w14:paraId="7F921E30" w14:textId="05D428DA" w:rsidR="009A3764" w:rsidRPr="003B17A0" w:rsidRDefault="00811C96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4.</w:t>
            </w:r>
            <w:r w:rsidR="00B9590B">
              <w:rPr>
                <w:rFonts w:asciiTheme="minorEastAsia" w:hAnsiTheme="minorEastAsia"/>
                <w:sz w:val="28"/>
                <w:szCs w:val="28"/>
              </w:rPr>
              <w:t>4</w:t>
            </w:r>
            <w:r w:rsidR="00EF7AEC">
              <w:rPr>
                <w:rFonts w:asciiTheme="minorEastAsia" w:hAnsiTheme="minorEastAsia"/>
                <w:sz w:val="28"/>
                <w:szCs w:val="28"/>
              </w:rPr>
              <w:t>0</w:t>
            </w:r>
            <w:r w:rsidR="00ED302C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3B17A0" w:rsidRPr="003B17A0" w14:paraId="3D6A1EC3" w14:textId="77777777" w:rsidTr="003B17A0">
        <w:tc>
          <w:tcPr>
            <w:tcW w:w="2891" w:type="dxa"/>
          </w:tcPr>
          <w:p w14:paraId="5C75A230" w14:textId="77777777" w:rsidR="003B17A0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2891" w:type="dxa"/>
          </w:tcPr>
          <w:p w14:paraId="27DBFC48" w14:textId="37AABD43" w:rsidR="003B17A0" w:rsidRPr="003B17A0" w:rsidRDefault="001F74FA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兴业</w:t>
            </w:r>
            <w:r w:rsidR="00ED302C">
              <w:rPr>
                <w:rFonts w:asciiTheme="minorEastAsia" w:hAnsiTheme="minorEastAsia" w:hint="eastAsia"/>
                <w:sz w:val="28"/>
                <w:szCs w:val="28"/>
              </w:rPr>
              <w:t>银行</w:t>
            </w:r>
          </w:p>
        </w:tc>
      </w:tr>
      <w:tr w:rsidR="00ED302C" w:rsidRPr="003B17A0" w14:paraId="0B5C54F3" w14:textId="77777777" w:rsidTr="003B17A0">
        <w:tc>
          <w:tcPr>
            <w:tcW w:w="2891" w:type="dxa"/>
          </w:tcPr>
          <w:p w14:paraId="2B2AF90E" w14:textId="77777777" w:rsidR="00ED302C" w:rsidRPr="003B17A0" w:rsidRDefault="00ED302C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杠杆水平</w:t>
            </w:r>
          </w:p>
        </w:tc>
        <w:tc>
          <w:tcPr>
            <w:tcW w:w="2891" w:type="dxa"/>
          </w:tcPr>
          <w:p w14:paraId="2AA15C3D" w14:textId="77777777" w:rsidR="00ED302C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0%</w:t>
            </w:r>
          </w:p>
        </w:tc>
      </w:tr>
    </w:tbl>
    <w:p w14:paraId="70339803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65B8B9A" w14:textId="77777777" w:rsidR="009A3764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31"/>
        <w:gridCol w:w="1431"/>
        <w:gridCol w:w="1368"/>
        <w:gridCol w:w="1431"/>
        <w:gridCol w:w="1431"/>
      </w:tblGrid>
      <w:tr w:rsidR="00ED302C" w:rsidRPr="003B17A0" w14:paraId="47D83F84" w14:textId="77777777" w:rsidTr="00D3256C">
        <w:trPr>
          <w:jc w:val="center"/>
        </w:trPr>
        <w:tc>
          <w:tcPr>
            <w:tcW w:w="1431" w:type="dxa"/>
            <w:vAlign w:val="center"/>
          </w:tcPr>
          <w:p w14:paraId="010744A0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资产代码</w:t>
            </w:r>
          </w:p>
        </w:tc>
        <w:tc>
          <w:tcPr>
            <w:tcW w:w="1431" w:type="dxa"/>
            <w:vAlign w:val="center"/>
          </w:tcPr>
          <w:p w14:paraId="0EE07203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资产名称</w:t>
            </w:r>
          </w:p>
        </w:tc>
        <w:tc>
          <w:tcPr>
            <w:tcW w:w="1368" w:type="dxa"/>
            <w:vAlign w:val="center"/>
          </w:tcPr>
          <w:p w14:paraId="5382A64C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资产种类</w:t>
            </w:r>
          </w:p>
        </w:tc>
        <w:tc>
          <w:tcPr>
            <w:tcW w:w="1431" w:type="dxa"/>
            <w:vAlign w:val="center"/>
          </w:tcPr>
          <w:p w14:paraId="56328258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配置规模</w:t>
            </w:r>
            <w:r w:rsidR="00D3256C">
              <w:rPr>
                <w:rFonts w:asciiTheme="minorEastAsia" w:hAnsiTheme="minorEastAsia" w:hint="eastAsia"/>
                <w:sz w:val="28"/>
                <w:szCs w:val="28"/>
              </w:rPr>
              <w:t>（万元）</w:t>
            </w:r>
          </w:p>
        </w:tc>
        <w:tc>
          <w:tcPr>
            <w:tcW w:w="1431" w:type="dxa"/>
            <w:vAlign w:val="center"/>
          </w:tcPr>
          <w:p w14:paraId="6ABF4C1F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投资比例</w:t>
            </w:r>
          </w:p>
        </w:tc>
      </w:tr>
      <w:tr w:rsidR="00EF7AEC" w:rsidRPr="00ED302C" w14:paraId="3BD998DA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  <w:hideMark/>
          </w:tcPr>
          <w:p w14:paraId="4E098744" w14:textId="4844601D" w:rsidR="00EF7AEC" w:rsidRPr="00EF7AEC" w:rsidRDefault="00EF7AEC" w:rsidP="00EF7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EF7AEC">
              <w:rPr>
                <w:rFonts w:ascii="宋体" w:eastAsia="宋体" w:hAnsi="宋体" w:hint="eastAsia"/>
                <w:sz w:val="24"/>
              </w:rPr>
              <w:t>1721061</w:t>
            </w:r>
          </w:p>
        </w:tc>
        <w:tc>
          <w:tcPr>
            <w:tcW w:w="1431" w:type="dxa"/>
            <w:noWrap/>
            <w:vAlign w:val="center"/>
            <w:hideMark/>
          </w:tcPr>
          <w:p w14:paraId="5E970D26" w14:textId="561C4122" w:rsidR="00EF7AEC" w:rsidRPr="00EF7AEC" w:rsidRDefault="00EF7AEC" w:rsidP="00EF7A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  <w:r w:rsidRPr="00EF7AEC">
              <w:rPr>
                <w:rFonts w:ascii="宋体" w:eastAsia="宋体" w:hAnsi="宋体" w:hint="eastAsia"/>
                <w:sz w:val="24"/>
              </w:rPr>
              <w:t>17无锡农商二级01</w:t>
            </w:r>
          </w:p>
        </w:tc>
        <w:tc>
          <w:tcPr>
            <w:tcW w:w="1368" w:type="dxa"/>
            <w:noWrap/>
            <w:vAlign w:val="center"/>
            <w:hideMark/>
          </w:tcPr>
          <w:p w14:paraId="63E055A7" w14:textId="127A6A6D" w:rsidR="00EF7AEC" w:rsidRPr="00EF7AEC" w:rsidRDefault="00EF7AEC" w:rsidP="00EF7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EF7AEC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  <w:hideMark/>
          </w:tcPr>
          <w:p w14:paraId="3042C242" w14:textId="3DA73A2F" w:rsidR="00EF7AEC" w:rsidRPr="00EF7AEC" w:rsidRDefault="00EF7AEC" w:rsidP="00EF7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EF7AEC">
              <w:rPr>
                <w:rFonts w:ascii="宋体" w:eastAsia="宋体" w:hAnsi="宋体" w:hint="eastAsia"/>
                <w:sz w:val="24"/>
              </w:rPr>
              <w:t>4025</w:t>
            </w:r>
          </w:p>
        </w:tc>
        <w:tc>
          <w:tcPr>
            <w:tcW w:w="1431" w:type="dxa"/>
            <w:noWrap/>
            <w:vAlign w:val="center"/>
            <w:hideMark/>
          </w:tcPr>
          <w:p w14:paraId="0C23289C" w14:textId="0A90F2FA" w:rsidR="00EF7AEC" w:rsidRPr="00EF7AEC" w:rsidRDefault="00EF7AEC" w:rsidP="00EF7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EF7AEC">
              <w:rPr>
                <w:rFonts w:ascii="宋体" w:eastAsia="宋体" w:hAnsi="宋体" w:hint="eastAsia"/>
                <w:color w:val="000000"/>
                <w:sz w:val="24"/>
              </w:rPr>
              <w:t>80.50%</w:t>
            </w:r>
          </w:p>
        </w:tc>
      </w:tr>
      <w:tr w:rsidR="00EF7AEC" w:rsidRPr="00ED302C" w14:paraId="7DFD6DD4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74175933" w14:textId="48BB13AA" w:rsidR="00EF7AEC" w:rsidRPr="00EF7AEC" w:rsidRDefault="00EF7AEC" w:rsidP="00EF7A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  <w:r w:rsidRPr="00EF7AEC">
              <w:rPr>
                <w:rFonts w:ascii="宋体" w:eastAsia="宋体" w:hAnsi="宋体" w:hint="eastAsia"/>
                <w:sz w:val="24"/>
              </w:rPr>
              <w:t>135323</w:t>
            </w:r>
          </w:p>
        </w:tc>
        <w:tc>
          <w:tcPr>
            <w:tcW w:w="1431" w:type="dxa"/>
            <w:noWrap/>
            <w:vAlign w:val="center"/>
          </w:tcPr>
          <w:p w14:paraId="3EC5DC49" w14:textId="0CC0D777" w:rsidR="00EF7AEC" w:rsidRPr="00EF7AEC" w:rsidRDefault="00EF7AEC" w:rsidP="00EF7A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  <w:r w:rsidRPr="00EF7AEC">
              <w:rPr>
                <w:rFonts w:ascii="宋体" w:eastAsia="宋体" w:hAnsi="宋体" w:hint="eastAsia"/>
                <w:sz w:val="24"/>
              </w:rPr>
              <w:t>16</w:t>
            </w:r>
            <w:proofErr w:type="gramStart"/>
            <w:r w:rsidRPr="00EF7AEC">
              <w:rPr>
                <w:rFonts w:ascii="宋体" w:eastAsia="宋体" w:hAnsi="宋体" w:hint="eastAsia"/>
                <w:sz w:val="24"/>
              </w:rPr>
              <w:t>昆银桥</w:t>
            </w:r>
            <w:proofErr w:type="gramEnd"/>
          </w:p>
        </w:tc>
        <w:tc>
          <w:tcPr>
            <w:tcW w:w="1368" w:type="dxa"/>
            <w:noWrap/>
            <w:vAlign w:val="center"/>
          </w:tcPr>
          <w:p w14:paraId="47A09F95" w14:textId="4967DEDB" w:rsidR="00EF7AEC" w:rsidRPr="00EF7AEC" w:rsidRDefault="00EF7AEC" w:rsidP="00EF7AEC">
            <w:pPr>
              <w:widowControl/>
              <w:jc w:val="center"/>
              <w:rPr>
                <w:rFonts w:ascii="宋体" w:eastAsia="宋体" w:hAnsi="宋体" w:hint="eastAsia"/>
                <w:color w:val="000000"/>
                <w:sz w:val="24"/>
              </w:rPr>
            </w:pPr>
            <w:r w:rsidRPr="00EF7AEC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7816E068" w14:textId="35C20524" w:rsidR="00EF7AEC" w:rsidRPr="00EF7AEC" w:rsidRDefault="00EF7AEC" w:rsidP="00EF7AEC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EF7AEC">
              <w:rPr>
                <w:rFonts w:ascii="宋体" w:eastAsia="宋体" w:hAnsi="宋体" w:hint="eastAsia"/>
                <w:sz w:val="24"/>
              </w:rPr>
              <w:t>499</w:t>
            </w:r>
          </w:p>
        </w:tc>
        <w:tc>
          <w:tcPr>
            <w:tcW w:w="1431" w:type="dxa"/>
            <w:noWrap/>
            <w:vAlign w:val="center"/>
          </w:tcPr>
          <w:p w14:paraId="20ABE859" w14:textId="531FC6A6" w:rsidR="00EF7AEC" w:rsidRPr="00EF7AEC" w:rsidRDefault="00EF7AEC" w:rsidP="00EF7AEC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EF7AEC">
              <w:rPr>
                <w:rFonts w:ascii="宋体" w:eastAsia="宋体" w:hAnsi="宋体" w:hint="eastAsia"/>
                <w:color w:val="000000"/>
                <w:sz w:val="24"/>
              </w:rPr>
              <w:t>9.98%</w:t>
            </w:r>
          </w:p>
        </w:tc>
      </w:tr>
      <w:tr w:rsidR="00EF7AEC" w:rsidRPr="00ED302C" w14:paraId="39586216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0EB916E7" w14:textId="1A71FA92" w:rsidR="00EF7AEC" w:rsidRPr="00EF7AEC" w:rsidRDefault="00EF7AEC" w:rsidP="00EF7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31" w:type="dxa"/>
            <w:noWrap/>
            <w:vAlign w:val="center"/>
          </w:tcPr>
          <w:p w14:paraId="6DB0553C" w14:textId="21A660D3" w:rsidR="00EF7AEC" w:rsidRPr="00EF7AEC" w:rsidRDefault="00EF7AEC" w:rsidP="00EF7AE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368" w:type="dxa"/>
            <w:noWrap/>
            <w:vAlign w:val="center"/>
          </w:tcPr>
          <w:p w14:paraId="20C2DD47" w14:textId="03587291" w:rsidR="00EF7AEC" w:rsidRPr="00EF7AEC" w:rsidRDefault="00EF7AEC" w:rsidP="00EF7AEC">
            <w:pPr>
              <w:widowControl/>
              <w:jc w:val="center"/>
              <w:rPr>
                <w:rFonts w:ascii="宋体" w:eastAsia="宋体" w:hAnsi="宋体" w:hint="eastAsia"/>
                <w:color w:val="000000"/>
                <w:sz w:val="24"/>
                <w:szCs w:val="24"/>
              </w:rPr>
            </w:pPr>
            <w:r w:rsidRPr="00EF7AEC">
              <w:rPr>
                <w:rFonts w:ascii="宋体" w:eastAsia="宋体" w:hAnsi="宋体" w:hint="eastAsia"/>
                <w:color w:val="000000"/>
                <w:sz w:val="24"/>
              </w:rPr>
              <w:t>现金</w:t>
            </w:r>
          </w:p>
        </w:tc>
        <w:tc>
          <w:tcPr>
            <w:tcW w:w="1431" w:type="dxa"/>
            <w:noWrap/>
            <w:vAlign w:val="center"/>
          </w:tcPr>
          <w:p w14:paraId="6EAFB7A5" w14:textId="0E6FD73D" w:rsidR="00EF7AEC" w:rsidRPr="00EF7AEC" w:rsidRDefault="00EF7AEC" w:rsidP="00EF7AEC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F7AEC">
              <w:rPr>
                <w:rFonts w:ascii="宋体" w:eastAsia="宋体" w:hAnsi="宋体" w:hint="eastAsia"/>
                <w:sz w:val="24"/>
              </w:rPr>
              <w:t>476</w:t>
            </w:r>
          </w:p>
        </w:tc>
        <w:tc>
          <w:tcPr>
            <w:tcW w:w="1431" w:type="dxa"/>
            <w:noWrap/>
            <w:vAlign w:val="center"/>
          </w:tcPr>
          <w:p w14:paraId="66252063" w14:textId="01919CFE" w:rsidR="00EF7AEC" w:rsidRPr="00EF7AEC" w:rsidRDefault="00EF7AEC" w:rsidP="00EF7AEC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F7AEC">
              <w:rPr>
                <w:rFonts w:ascii="宋体" w:eastAsia="宋体" w:hAnsi="宋体" w:hint="eastAsia"/>
                <w:color w:val="000000"/>
                <w:sz w:val="24"/>
              </w:rPr>
              <w:t>9.52%</w:t>
            </w:r>
          </w:p>
        </w:tc>
      </w:tr>
    </w:tbl>
    <w:p w14:paraId="12F635DF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A7D663C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7C7C472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15C8092E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14:paraId="3614F34B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5CC645F5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二〇一九年三月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324"/>
    <w:rsid w:val="0015424B"/>
    <w:rsid w:val="001F74FA"/>
    <w:rsid w:val="00280B17"/>
    <w:rsid w:val="003A5C51"/>
    <w:rsid w:val="003B17A0"/>
    <w:rsid w:val="00811C96"/>
    <w:rsid w:val="008C2324"/>
    <w:rsid w:val="00961C77"/>
    <w:rsid w:val="009A3764"/>
    <w:rsid w:val="00B9590B"/>
    <w:rsid w:val="00D17F7F"/>
    <w:rsid w:val="00D3256C"/>
    <w:rsid w:val="00D52FAF"/>
    <w:rsid w:val="00E54564"/>
    <w:rsid w:val="00ED302C"/>
    <w:rsid w:val="00EF7AEC"/>
    <w:rsid w:val="00F4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B755C"/>
  <w15:docId w15:val="{3E45BC50-5F35-44A3-BF97-DF398BB3F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352</Characters>
  <Application>Microsoft Office Word</Application>
  <DocSecurity>0</DocSecurity>
  <Lines>2</Lines>
  <Paragraphs>1</Paragraphs>
  <ScaleCrop>false</ScaleCrop>
  <Company>MS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邱 丹霞</cp:lastModifiedBy>
  <cp:revision>2</cp:revision>
  <cp:lastPrinted>2019-04-03T03:01:00Z</cp:lastPrinted>
  <dcterms:created xsi:type="dcterms:W3CDTF">2019-04-03T03:03:00Z</dcterms:created>
  <dcterms:modified xsi:type="dcterms:W3CDTF">2019-04-03T03:03:00Z</dcterms:modified>
</cp:coreProperties>
</file>