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AE" w:rsidRPr="00BE17EB" w:rsidRDefault="005E0C15">
      <w:pPr>
        <w:tabs>
          <w:tab w:val="left" w:pos="8280"/>
        </w:tabs>
        <w:spacing w:line="360" w:lineRule="auto"/>
        <w:rPr>
          <w:rFonts w:ascii="黑体" w:eastAsia="黑体"/>
          <w:color w:val="000000" w:themeColor="text1"/>
          <w:szCs w:val="28"/>
        </w:rPr>
      </w:pPr>
      <w:r w:rsidRPr="00BE17EB">
        <w:rPr>
          <w:rFonts w:ascii="黑体" w:eastAsia="黑体" w:hint="eastAsia"/>
          <w:color w:val="000000" w:themeColor="text1"/>
          <w:szCs w:val="28"/>
        </w:rPr>
        <w:t>招标编号：</w:t>
      </w:r>
      <w:r w:rsidR="00430987" w:rsidRPr="00BE17EB">
        <w:rPr>
          <w:rFonts w:ascii="黑体" w:eastAsia="黑体"/>
          <w:color w:val="000000" w:themeColor="text1"/>
          <w:szCs w:val="28"/>
        </w:rPr>
        <w:t>KSRCBZB2024019</w:t>
      </w:r>
    </w:p>
    <w:p w:rsidR="009103AE" w:rsidRPr="00BE17EB" w:rsidRDefault="009103AE">
      <w:pPr>
        <w:tabs>
          <w:tab w:val="left" w:pos="8280"/>
        </w:tabs>
        <w:spacing w:line="360" w:lineRule="auto"/>
        <w:rPr>
          <w:rFonts w:ascii="黑体" w:eastAsia="黑体"/>
          <w:b/>
          <w:color w:val="000000" w:themeColor="text1"/>
          <w:szCs w:val="28"/>
        </w:rPr>
      </w:pPr>
    </w:p>
    <w:p w:rsidR="009103AE" w:rsidRPr="00BE17EB" w:rsidRDefault="009103AE">
      <w:pPr>
        <w:tabs>
          <w:tab w:val="left" w:pos="8280"/>
        </w:tabs>
        <w:spacing w:line="360" w:lineRule="auto"/>
        <w:rPr>
          <w:rFonts w:ascii="黑体" w:eastAsia="黑体"/>
          <w:b/>
          <w:color w:val="000000" w:themeColor="text1"/>
          <w:szCs w:val="28"/>
        </w:rPr>
      </w:pPr>
    </w:p>
    <w:p w:rsidR="009103AE" w:rsidRPr="00BE17EB" w:rsidRDefault="009103AE">
      <w:pPr>
        <w:tabs>
          <w:tab w:val="left" w:pos="8280"/>
        </w:tabs>
        <w:spacing w:line="360" w:lineRule="auto"/>
        <w:rPr>
          <w:rFonts w:ascii="黑体" w:eastAsia="黑体"/>
          <w:b/>
          <w:color w:val="000000" w:themeColor="text1"/>
          <w:szCs w:val="28"/>
        </w:rPr>
      </w:pPr>
    </w:p>
    <w:p w:rsidR="009103AE" w:rsidRPr="00BE17EB" w:rsidRDefault="009103AE">
      <w:pPr>
        <w:tabs>
          <w:tab w:val="left" w:pos="8280"/>
        </w:tabs>
        <w:spacing w:line="360" w:lineRule="auto"/>
        <w:rPr>
          <w:rFonts w:ascii="黑体" w:eastAsia="黑体"/>
          <w:b/>
          <w:color w:val="000000" w:themeColor="text1"/>
          <w:szCs w:val="28"/>
        </w:rPr>
      </w:pPr>
    </w:p>
    <w:p w:rsidR="009103AE" w:rsidRPr="00BE17EB" w:rsidRDefault="009103AE">
      <w:pPr>
        <w:tabs>
          <w:tab w:val="left" w:pos="8280"/>
        </w:tabs>
        <w:spacing w:line="360" w:lineRule="auto"/>
        <w:rPr>
          <w:rFonts w:ascii="黑体" w:eastAsia="黑体"/>
          <w:b/>
          <w:color w:val="000000" w:themeColor="text1"/>
        </w:rPr>
      </w:pPr>
    </w:p>
    <w:p w:rsidR="009103AE" w:rsidRPr="00BE17EB" w:rsidRDefault="009103AE">
      <w:pPr>
        <w:tabs>
          <w:tab w:val="left" w:pos="8280"/>
        </w:tabs>
        <w:spacing w:line="360" w:lineRule="auto"/>
        <w:rPr>
          <w:rFonts w:ascii="黑体" w:eastAsia="黑体"/>
          <w:b/>
          <w:color w:val="000000" w:themeColor="text1"/>
        </w:rPr>
      </w:pPr>
    </w:p>
    <w:p w:rsidR="009103AE" w:rsidRPr="00BE17EB" w:rsidRDefault="009103AE">
      <w:pPr>
        <w:tabs>
          <w:tab w:val="left" w:pos="8280"/>
        </w:tabs>
        <w:spacing w:line="360" w:lineRule="auto"/>
        <w:rPr>
          <w:rFonts w:ascii="黑体" w:eastAsia="黑体"/>
          <w:b/>
          <w:color w:val="000000" w:themeColor="text1"/>
        </w:rPr>
      </w:pPr>
    </w:p>
    <w:p w:rsidR="009103AE" w:rsidRPr="00BE17EB" w:rsidRDefault="005E0C15">
      <w:pPr>
        <w:pStyle w:val="a5"/>
        <w:tabs>
          <w:tab w:val="left" w:pos="8280"/>
        </w:tabs>
        <w:spacing w:after="0" w:line="360" w:lineRule="auto"/>
        <w:jc w:val="center"/>
        <w:outlineLvl w:val="0"/>
        <w:rPr>
          <w:rFonts w:ascii="黑体" w:eastAsia="黑体"/>
          <w:color w:val="000000" w:themeColor="text1"/>
          <w:sz w:val="44"/>
        </w:rPr>
      </w:pPr>
      <w:r w:rsidRPr="00BE17EB">
        <w:rPr>
          <w:rFonts w:ascii="黑体" w:eastAsia="黑体" w:hint="eastAsia"/>
          <w:color w:val="000000" w:themeColor="text1"/>
          <w:sz w:val="44"/>
        </w:rPr>
        <w:t>江苏</w:t>
      </w:r>
      <w:r w:rsidRPr="00BE17EB">
        <w:rPr>
          <w:rFonts w:ascii="黑体" w:eastAsia="黑体"/>
          <w:color w:val="000000" w:themeColor="text1"/>
          <w:sz w:val="44"/>
        </w:rPr>
        <w:t>昆山农村商业银行</w:t>
      </w:r>
      <w:r w:rsidRPr="00BE17EB">
        <w:rPr>
          <w:rFonts w:ascii="黑体" w:eastAsia="黑体" w:hint="eastAsia"/>
          <w:color w:val="000000" w:themeColor="text1"/>
          <w:sz w:val="44"/>
        </w:rPr>
        <w:t>股份有限公司</w:t>
      </w:r>
    </w:p>
    <w:p w:rsidR="009103AE" w:rsidRPr="00BE17EB" w:rsidRDefault="009A34F2">
      <w:pPr>
        <w:tabs>
          <w:tab w:val="left" w:pos="8280"/>
        </w:tabs>
        <w:spacing w:line="360" w:lineRule="auto"/>
        <w:jc w:val="center"/>
        <w:rPr>
          <w:rFonts w:ascii="黑体" w:eastAsia="黑体"/>
          <w:color w:val="000000" w:themeColor="text1"/>
          <w:sz w:val="44"/>
        </w:rPr>
      </w:pPr>
      <w:r w:rsidRPr="00BE17EB">
        <w:rPr>
          <w:rFonts w:ascii="黑体" w:eastAsia="黑体" w:hint="eastAsia"/>
          <w:color w:val="000000" w:themeColor="text1"/>
          <w:sz w:val="44"/>
        </w:rPr>
        <w:t>安全综合管理平台</w:t>
      </w:r>
    </w:p>
    <w:p w:rsidR="009103AE" w:rsidRPr="00BE17EB" w:rsidRDefault="005E0C15">
      <w:pPr>
        <w:pStyle w:val="a5"/>
        <w:tabs>
          <w:tab w:val="left" w:pos="8280"/>
        </w:tabs>
        <w:spacing w:after="0" w:line="360" w:lineRule="auto"/>
        <w:jc w:val="center"/>
        <w:outlineLvl w:val="0"/>
        <w:rPr>
          <w:rFonts w:ascii="黑体" w:eastAsia="黑体"/>
          <w:color w:val="000000" w:themeColor="text1"/>
          <w:sz w:val="44"/>
        </w:rPr>
      </w:pPr>
      <w:r w:rsidRPr="00BE17EB">
        <w:rPr>
          <w:rFonts w:ascii="黑体" w:eastAsia="黑体"/>
          <w:color w:val="000000" w:themeColor="text1"/>
          <w:sz w:val="44"/>
        </w:rPr>
        <w:t>招标书</w:t>
      </w:r>
    </w:p>
    <w:p w:rsidR="009103AE" w:rsidRPr="00BE17EB" w:rsidRDefault="009103AE">
      <w:pPr>
        <w:tabs>
          <w:tab w:val="left" w:pos="8280"/>
        </w:tabs>
        <w:spacing w:line="360" w:lineRule="auto"/>
        <w:jc w:val="center"/>
        <w:rPr>
          <w:rFonts w:ascii="宋体"/>
          <w:b/>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9103AE">
      <w:pPr>
        <w:tabs>
          <w:tab w:val="left" w:pos="8280"/>
        </w:tabs>
        <w:spacing w:line="360" w:lineRule="auto"/>
        <w:jc w:val="center"/>
        <w:rPr>
          <w:color w:val="000000" w:themeColor="text1"/>
          <w:sz w:val="48"/>
        </w:rPr>
      </w:pPr>
    </w:p>
    <w:p w:rsidR="009103AE" w:rsidRPr="00BE17EB" w:rsidRDefault="005E0C15">
      <w:pPr>
        <w:tabs>
          <w:tab w:val="left" w:pos="8280"/>
        </w:tabs>
        <w:spacing w:line="360" w:lineRule="auto"/>
        <w:jc w:val="center"/>
        <w:outlineLvl w:val="0"/>
        <w:rPr>
          <w:rFonts w:ascii="宋体" w:eastAsia="仿宋_GB2312"/>
          <w:color w:val="000000" w:themeColor="text1"/>
          <w:szCs w:val="28"/>
        </w:rPr>
      </w:pPr>
      <w:r w:rsidRPr="00BE17EB">
        <w:rPr>
          <w:rFonts w:eastAsia="仿宋_GB2312" w:hint="eastAsia"/>
          <w:color w:val="000000" w:themeColor="text1"/>
          <w:szCs w:val="28"/>
        </w:rPr>
        <w:t>江苏昆山农村商业银行股份有限公司</w:t>
      </w:r>
    </w:p>
    <w:p w:rsidR="009103AE" w:rsidRPr="00BE17EB" w:rsidRDefault="005E0C15">
      <w:pPr>
        <w:pStyle w:val="a7"/>
        <w:tabs>
          <w:tab w:val="left" w:pos="8280"/>
        </w:tabs>
        <w:spacing w:line="360" w:lineRule="auto"/>
        <w:ind w:leftChars="0" w:left="0" w:firstLineChars="1150" w:firstLine="3220"/>
        <w:outlineLvl w:val="0"/>
        <w:rPr>
          <w:rFonts w:eastAsia="仿宋_GB2312"/>
          <w:color w:val="000000" w:themeColor="text1"/>
          <w:szCs w:val="28"/>
        </w:rPr>
      </w:pPr>
      <w:r w:rsidRPr="00BE17EB">
        <w:rPr>
          <w:rFonts w:eastAsia="仿宋_GB2312" w:hint="eastAsia"/>
          <w:color w:val="000000" w:themeColor="text1"/>
          <w:szCs w:val="28"/>
        </w:rPr>
        <w:t>2024</w:t>
      </w:r>
      <w:r w:rsidRPr="00BE17EB">
        <w:rPr>
          <w:rFonts w:eastAsia="仿宋_GB2312" w:hint="eastAsia"/>
          <w:color w:val="000000" w:themeColor="text1"/>
          <w:szCs w:val="28"/>
        </w:rPr>
        <w:t>年</w:t>
      </w:r>
      <w:r w:rsidRPr="00BE17EB">
        <w:rPr>
          <w:rFonts w:eastAsia="仿宋_GB2312" w:hint="eastAsia"/>
          <w:color w:val="000000" w:themeColor="text1"/>
          <w:szCs w:val="28"/>
        </w:rPr>
        <w:t>0</w:t>
      </w:r>
      <w:r w:rsidR="00430987" w:rsidRPr="00BE17EB">
        <w:rPr>
          <w:rFonts w:eastAsia="仿宋_GB2312" w:hint="eastAsia"/>
          <w:color w:val="000000" w:themeColor="text1"/>
          <w:szCs w:val="28"/>
        </w:rPr>
        <w:t>4</w:t>
      </w:r>
      <w:r w:rsidRPr="00BE17EB">
        <w:rPr>
          <w:rFonts w:eastAsia="仿宋_GB2312" w:hint="eastAsia"/>
          <w:color w:val="000000" w:themeColor="text1"/>
          <w:szCs w:val="28"/>
        </w:rPr>
        <w:t>月</w:t>
      </w:r>
    </w:p>
    <w:p w:rsidR="009103AE" w:rsidRPr="00BE17EB" w:rsidRDefault="005E0C15">
      <w:pPr>
        <w:spacing w:line="360" w:lineRule="auto"/>
        <w:jc w:val="center"/>
        <w:rPr>
          <w:rFonts w:ascii="黑体" w:eastAsia="黑体"/>
          <w:color w:val="000000" w:themeColor="text1"/>
          <w:sz w:val="32"/>
          <w:szCs w:val="32"/>
        </w:rPr>
      </w:pPr>
      <w:r w:rsidRPr="00BE17EB">
        <w:rPr>
          <w:color w:val="000000" w:themeColor="text1"/>
        </w:rPr>
        <w:br w:type="page"/>
      </w:r>
      <w:r w:rsidRPr="00BE17EB">
        <w:rPr>
          <w:rFonts w:ascii="黑体" w:eastAsia="黑体" w:hint="eastAsia"/>
          <w:color w:val="000000" w:themeColor="text1"/>
          <w:sz w:val="32"/>
          <w:szCs w:val="32"/>
        </w:rPr>
        <w:lastRenderedPageBreak/>
        <w:t>声</w:t>
      </w:r>
      <w:r w:rsidRPr="00BE17EB">
        <w:rPr>
          <w:rFonts w:ascii="黑体" w:eastAsia="黑体" w:hint="eastAsia"/>
          <w:color w:val="000000" w:themeColor="text1"/>
          <w:sz w:val="32"/>
          <w:szCs w:val="32"/>
        </w:rPr>
        <w:tab/>
      </w:r>
      <w:r w:rsidRPr="00BE17EB">
        <w:rPr>
          <w:rFonts w:ascii="黑体" w:eastAsia="黑体" w:hint="eastAsia"/>
          <w:color w:val="000000" w:themeColor="text1"/>
          <w:sz w:val="32"/>
          <w:szCs w:val="32"/>
        </w:rPr>
        <w:tab/>
        <w:t>明</w:t>
      </w:r>
    </w:p>
    <w:p w:rsidR="009103AE" w:rsidRPr="00BE17EB" w:rsidRDefault="005E0C15">
      <w:pPr>
        <w:spacing w:line="360" w:lineRule="auto"/>
        <w:ind w:firstLineChars="200" w:firstLine="560"/>
        <w:rPr>
          <w:rFonts w:ascii="仿宋_GB2312" w:eastAsia="仿宋_GB2312"/>
          <w:color w:val="000000" w:themeColor="text1"/>
          <w:szCs w:val="28"/>
        </w:rPr>
      </w:pPr>
      <w:r w:rsidRPr="00BE17EB">
        <w:rPr>
          <w:rFonts w:ascii="仿宋_GB2312" w:eastAsia="仿宋_GB2312" w:hint="eastAsia"/>
          <w:color w:val="000000" w:themeColor="text1"/>
          <w:szCs w:val="28"/>
        </w:rPr>
        <w:t>本招标文件专用于江苏昆山农村商业银行股份有限公司本次采购</w:t>
      </w:r>
      <w:r w:rsidR="009A34F2" w:rsidRPr="00BE17EB">
        <w:rPr>
          <w:rFonts w:ascii="仿宋_GB2312" w:eastAsia="仿宋_GB2312" w:hAnsi="宋体" w:hint="eastAsia"/>
          <w:color w:val="000000" w:themeColor="text1"/>
          <w:u w:val="single"/>
        </w:rPr>
        <w:t>安全综合管理平台</w:t>
      </w:r>
      <w:r w:rsidRPr="00BE17EB">
        <w:rPr>
          <w:rFonts w:ascii="仿宋_GB2312" w:eastAsia="仿宋_GB2312" w:hint="eastAsia"/>
          <w:color w:val="000000" w:themeColor="text1"/>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103AE" w:rsidRPr="00BE17EB" w:rsidRDefault="009103AE">
      <w:pPr>
        <w:spacing w:line="360" w:lineRule="auto"/>
        <w:jc w:val="center"/>
        <w:rPr>
          <w:color w:val="000000" w:themeColor="text1"/>
        </w:rPr>
      </w:pPr>
    </w:p>
    <w:p w:rsidR="009103AE" w:rsidRPr="00BE17EB" w:rsidRDefault="009103AE">
      <w:pPr>
        <w:spacing w:line="360" w:lineRule="auto"/>
        <w:jc w:val="center"/>
        <w:rPr>
          <w:color w:val="000000" w:themeColor="text1"/>
        </w:rPr>
        <w:sectPr w:rsidR="009103AE" w:rsidRPr="00BE17EB">
          <w:pgSz w:w="11906" w:h="16838"/>
          <w:pgMar w:top="1440" w:right="1800" w:bottom="1440" w:left="1800" w:header="851" w:footer="992" w:gutter="0"/>
          <w:cols w:space="720"/>
          <w:docGrid w:type="lines" w:linePitch="312"/>
        </w:sectPr>
      </w:pPr>
    </w:p>
    <w:p w:rsidR="009103AE" w:rsidRPr="00BE17EB" w:rsidRDefault="005E0C15">
      <w:pPr>
        <w:pStyle w:val="1"/>
        <w:keepNext w:val="0"/>
        <w:keepLines w:val="0"/>
        <w:jc w:val="center"/>
        <w:rPr>
          <w:rFonts w:ascii="黑体" w:eastAsia="黑体" w:hAnsi="黑体"/>
          <w:color w:val="000000" w:themeColor="text1"/>
          <w:sz w:val="32"/>
          <w:szCs w:val="32"/>
        </w:rPr>
      </w:pPr>
      <w:r w:rsidRPr="00BE17EB">
        <w:rPr>
          <w:rFonts w:ascii="黑体" w:eastAsia="黑体" w:hAnsi="黑体" w:hint="eastAsia"/>
          <w:color w:val="000000" w:themeColor="text1"/>
          <w:sz w:val="32"/>
          <w:szCs w:val="32"/>
        </w:rPr>
        <w:lastRenderedPageBreak/>
        <w:t>第一部分</w:t>
      </w:r>
      <w:r w:rsidRPr="00BE17EB">
        <w:rPr>
          <w:rFonts w:ascii="黑体" w:eastAsia="黑体" w:hAnsi="黑体" w:hint="eastAsia"/>
          <w:color w:val="000000" w:themeColor="text1"/>
          <w:sz w:val="32"/>
          <w:szCs w:val="32"/>
        </w:rPr>
        <w:tab/>
        <w:t>投标函</w:t>
      </w:r>
    </w:p>
    <w:p w:rsidR="009103AE" w:rsidRPr="00BE17EB" w:rsidRDefault="005E0C15">
      <w:pPr>
        <w:spacing w:line="540" w:lineRule="exact"/>
        <w:ind w:leftChars="267" w:left="748"/>
        <w:rPr>
          <w:rFonts w:ascii="仿宋_GB2312" w:eastAsia="仿宋_GB2312"/>
          <w:color w:val="000000" w:themeColor="text1"/>
          <w:szCs w:val="28"/>
        </w:rPr>
      </w:pPr>
      <w:r w:rsidRPr="00BE17EB">
        <w:rPr>
          <w:rFonts w:ascii="仿宋_GB2312" w:eastAsia="仿宋_GB2312" w:hint="eastAsia"/>
          <w:color w:val="000000" w:themeColor="text1"/>
          <w:szCs w:val="28"/>
        </w:rPr>
        <w:t>根据业务发展的需求，现就江苏昆山农村商业银行股份有限公司采购</w:t>
      </w:r>
      <w:r w:rsidR="009A34F2" w:rsidRPr="00BE17EB">
        <w:rPr>
          <w:rFonts w:ascii="仿宋_GB2312" w:eastAsia="仿宋_GB2312" w:hAnsi="宋体" w:hint="eastAsia"/>
          <w:color w:val="000000" w:themeColor="text1"/>
          <w:u w:val="words"/>
        </w:rPr>
        <w:t>安全综合管理平台</w:t>
      </w:r>
      <w:r w:rsidRPr="00BE17EB">
        <w:rPr>
          <w:rFonts w:ascii="仿宋_GB2312" w:eastAsia="仿宋_GB2312" w:hint="eastAsia"/>
          <w:color w:val="000000" w:themeColor="text1"/>
          <w:szCs w:val="28"/>
        </w:rPr>
        <w:t>进行招标：</w:t>
      </w:r>
    </w:p>
    <w:p w:rsidR="009103AE" w:rsidRPr="00BE17EB" w:rsidRDefault="005E0C15">
      <w:pPr>
        <w:spacing w:line="540" w:lineRule="exact"/>
        <w:ind w:firstLineChars="200" w:firstLine="560"/>
        <w:rPr>
          <w:rFonts w:ascii="仿宋_GB2312" w:eastAsia="仿宋_GB2312" w:hAnsi="宋体"/>
          <w:color w:val="000000" w:themeColor="text1"/>
          <w:u w:val="single"/>
        </w:rPr>
      </w:pPr>
      <w:r w:rsidRPr="00BE17EB">
        <w:rPr>
          <w:rFonts w:ascii="仿宋_GB2312" w:eastAsia="仿宋_GB2312" w:hint="eastAsia"/>
          <w:color w:val="000000" w:themeColor="text1"/>
          <w:szCs w:val="28"/>
        </w:rPr>
        <w:t>1、招标</w:t>
      </w:r>
      <w:r w:rsidRPr="00BE17EB">
        <w:rPr>
          <w:rFonts w:ascii="仿宋_GB2312" w:eastAsia="仿宋_GB2312" w:hAnsi="宋体" w:hint="eastAsia"/>
          <w:color w:val="000000" w:themeColor="text1"/>
        </w:rPr>
        <w:t>编号：</w:t>
      </w:r>
      <w:r w:rsidR="00430987" w:rsidRPr="00BE17EB">
        <w:rPr>
          <w:rFonts w:ascii="仿宋_GB2312" w:eastAsia="仿宋_GB2312" w:hAnsi="宋体"/>
          <w:color w:val="000000" w:themeColor="text1"/>
        </w:rPr>
        <w:t>KSRCBZB2024019</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2、招标人：江苏昆山农村商业银行股份有限公司</w:t>
      </w:r>
    </w:p>
    <w:p w:rsidR="009103AE" w:rsidRPr="00BE17EB" w:rsidRDefault="005E0C15">
      <w:pPr>
        <w:spacing w:line="540" w:lineRule="exact"/>
        <w:ind w:firstLineChars="200" w:firstLine="560"/>
        <w:jc w:val="left"/>
        <w:rPr>
          <w:rFonts w:ascii="仿宋_GB2312" w:eastAsia="仿宋_GB2312" w:hAnsi="宋体"/>
          <w:color w:val="000000" w:themeColor="text1"/>
          <w:szCs w:val="28"/>
          <w:u w:val="single"/>
        </w:rPr>
      </w:pPr>
      <w:r w:rsidRPr="00BE17EB">
        <w:rPr>
          <w:rFonts w:ascii="仿宋_GB2312" w:eastAsia="仿宋_GB2312" w:hAnsi="宋体" w:hint="eastAsia"/>
          <w:color w:val="000000" w:themeColor="text1"/>
          <w:szCs w:val="28"/>
        </w:rPr>
        <w:t>3、招标内容：昆山农村商业银行</w:t>
      </w:r>
      <w:r w:rsidR="009A34F2" w:rsidRPr="00BE17EB">
        <w:rPr>
          <w:rFonts w:ascii="仿宋_GB2312" w:eastAsia="仿宋_GB2312" w:hAnsi="宋体" w:hint="eastAsia"/>
          <w:color w:val="000000" w:themeColor="text1"/>
          <w:u w:val="words"/>
        </w:rPr>
        <w:t>安全综合管理平台</w:t>
      </w:r>
      <w:r w:rsidRPr="00BE17EB">
        <w:rPr>
          <w:rFonts w:ascii="宋体" w:eastAsia="仿宋_GB2312" w:hAnsi="宋体" w:cs="Arial" w:hint="eastAsia"/>
          <w:color w:val="000000" w:themeColor="text1"/>
          <w:szCs w:val="28"/>
          <w:u w:val="single"/>
        </w:rPr>
        <w:t xml:space="preserve"> </w:t>
      </w:r>
    </w:p>
    <w:p w:rsidR="009103AE" w:rsidRPr="00BE17EB" w:rsidRDefault="005E0C15">
      <w:pPr>
        <w:spacing w:line="540" w:lineRule="exact"/>
        <w:ind w:firstLineChars="200" w:firstLine="560"/>
        <w:jc w:val="left"/>
        <w:rPr>
          <w:rFonts w:ascii="仿宋_GB2312" w:eastAsia="仿宋_GB2312" w:hAnsi="宋体"/>
          <w:color w:val="000000" w:themeColor="text1"/>
        </w:rPr>
      </w:pPr>
      <w:r w:rsidRPr="00BE17EB">
        <w:rPr>
          <w:rFonts w:ascii="仿宋_GB2312" w:eastAsia="仿宋_GB2312" w:hAnsi="宋体" w:hint="eastAsia"/>
          <w:color w:val="000000" w:themeColor="text1"/>
        </w:rPr>
        <w:t>4、项目实施地点：昆山</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szCs w:val="28"/>
        </w:rPr>
        <w:t>5</w:t>
      </w:r>
      <w:r w:rsidRPr="00BE17EB">
        <w:rPr>
          <w:rFonts w:ascii="仿宋_GB2312" w:eastAsia="仿宋_GB2312" w:hAnsi="宋体" w:hint="eastAsia"/>
          <w:color w:val="000000" w:themeColor="text1"/>
        </w:rPr>
        <w:t>、发放标书时间：北京时间2024年</w:t>
      </w:r>
      <w:r w:rsidR="00430987" w:rsidRPr="00BE17EB">
        <w:rPr>
          <w:rFonts w:ascii="仿宋_GB2312" w:eastAsia="仿宋_GB2312" w:hAnsi="宋体" w:hint="eastAsia"/>
          <w:color w:val="000000" w:themeColor="text1"/>
        </w:rPr>
        <w:t>4</w:t>
      </w:r>
      <w:r w:rsidRPr="00BE17EB">
        <w:rPr>
          <w:rFonts w:ascii="仿宋_GB2312" w:eastAsia="仿宋_GB2312" w:hAnsi="宋体" w:hint="eastAsia"/>
          <w:color w:val="000000" w:themeColor="text1"/>
        </w:rPr>
        <w:t>月</w:t>
      </w:r>
      <w:r w:rsidR="00430987" w:rsidRPr="00BE17EB">
        <w:rPr>
          <w:rFonts w:ascii="仿宋_GB2312" w:eastAsia="仿宋_GB2312" w:hAnsi="宋体" w:hint="eastAsia"/>
          <w:color w:val="000000" w:themeColor="text1"/>
        </w:rPr>
        <w:t>10</w:t>
      </w:r>
      <w:r w:rsidRPr="00BE17EB">
        <w:rPr>
          <w:rFonts w:ascii="仿宋_GB2312" w:eastAsia="仿宋_GB2312" w:hAnsi="宋体" w:hint="eastAsia"/>
          <w:color w:val="000000" w:themeColor="text1"/>
        </w:rPr>
        <w:t>日</w:t>
      </w:r>
    </w:p>
    <w:p w:rsidR="009103AE" w:rsidRPr="00BE17EB" w:rsidRDefault="005E0C15" w:rsidP="00430987">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6、投标截止时间：北京时间2024年</w:t>
      </w:r>
      <w:r w:rsidR="00430987" w:rsidRPr="00BE17EB">
        <w:rPr>
          <w:rFonts w:ascii="仿宋_GB2312" w:eastAsia="仿宋_GB2312" w:hAnsi="宋体" w:hint="eastAsia"/>
          <w:color w:val="000000" w:themeColor="text1"/>
        </w:rPr>
        <w:t xml:space="preserve"> 4</w:t>
      </w:r>
      <w:r w:rsidRPr="00BE17EB">
        <w:rPr>
          <w:rFonts w:ascii="仿宋_GB2312" w:eastAsia="仿宋_GB2312" w:hAnsi="宋体" w:hint="eastAsia"/>
          <w:color w:val="000000" w:themeColor="text1"/>
        </w:rPr>
        <w:t>月</w:t>
      </w:r>
      <w:r w:rsidR="00430987" w:rsidRPr="00BE17EB">
        <w:rPr>
          <w:rFonts w:ascii="仿宋_GB2312" w:eastAsia="仿宋_GB2312" w:hAnsi="宋体" w:hint="eastAsia"/>
          <w:color w:val="000000" w:themeColor="text1"/>
        </w:rPr>
        <w:t>30</w:t>
      </w:r>
      <w:r w:rsidRPr="00BE17EB">
        <w:rPr>
          <w:rFonts w:ascii="仿宋_GB2312" w:eastAsia="仿宋_GB2312" w:hAnsi="宋体" w:hint="eastAsia"/>
          <w:color w:val="000000" w:themeColor="text1"/>
        </w:rPr>
        <w:t xml:space="preserve"> 日17：00前将密封的投标文件寄（送）至昆山农村商业银行集中采购中心（以我</w:t>
      </w:r>
      <w:proofErr w:type="gramStart"/>
      <w:r w:rsidRPr="00BE17EB">
        <w:rPr>
          <w:rFonts w:ascii="仿宋_GB2312" w:eastAsia="仿宋_GB2312" w:hAnsi="宋体" w:hint="eastAsia"/>
          <w:color w:val="000000" w:themeColor="text1"/>
        </w:rPr>
        <w:t>行收到</w:t>
      </w:r>
      <w:proofErr w:type="gramEnd"/>
      <w:r w:rsidRPr="00BE17EB">
        <w:rPr>
          <w:rFonts w:ascii="仿宋_GB2312" w:eastAsia="仿宋_GB2312" w:hAnsi="宋体" w:hint="eastAsia"/>
          <w:color w:val="000000" w:themeColor="text1"/>
        </w:rPr>
        <w:t>日戳为准），逾期送达的投标文件将不予接受。</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7、开标时间</w:t>
      </w:r>
      <w:r w:rsidR="00430987" w:rsidRPr="00BE17EB">
        <w:rPr>
          <w:rFonts w:ascii="仿宋_GB2312" w:eastAsia="仿宋_GB2312" w:hAnsi="宋体" w:hint="eastAsia"/>
          <w:color w:val="000000" w:themeColor="text1"/>
        </w:rPr>
        <w:t>、地点</w:t>
      </w:r>
      <w:r w:rsidRPr="00BE17EB">
        <w:rPr>
          <w:rFonts w:ascii="仿宋_GB2312" w:eastAsia="仿宋_GB2312" w:hAnsi="宋体" w:hint="eastAsia"/>
          <w:color w:val="000000" w:themeColor="text1"/>
        </w:rPr>
        <w:t>：</w:t>
      </w:r>
      <w:r w:rsidR="00430987" w:rsidRPr="00BE17EB">
        <w:rPr>
          <w:rFonts w:ascii="仿宋_GB2312" w:eastAsia="仿宋_GB2312" w:hAnsi="宋体" w:hint="eastAsia"/>
          <w:color w:val="000000" w:themeColor="text1"/>
        </w:rPr>
        <w:t>另行通知</w:t>
      </w:r>
    </w:p>
    <w:p w:rsidR="009103AE" w:rsidRPr="00BE17EB" w:rsidRDefault="00430987">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8</w:t>
      </w:r>
      <w:r w:rsidR="005E0C15" w:rsidRPr="00BE17EB">
        <w:rPr>
          <w:rFonts w:ascii="仿宋_GB2312" w:eastAsia="仿宋_GB2312" w:hAnsi="宋体" w:hint="eastAsia"/>
          <w:color w:val="000000" w:themeColor="text1"/>
        </w:rPr>
        <w:t>、招标人联系方式：江苏昆山农村商业银行股份有限公司</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地址：江苏省昆山市前进东路828号</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邮编：215301</w:t>
      </w:r>
    </w:p>
    <w:p w:rsidR="009103AE" w:rsidRPr="00BE17EB" w:rsidRDefault="005E0C15">
      <w:pPr>
        <w:spacing w:line="52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 xml:space="preserve">集中采购中心联系人：沈康    </w:t>
      </w:r>
    </w:p>
    <w:p w:rsidR="009103AE" w:rsidRPr="00BE17EB" w:rsidRDefault="005E0C15">
      <w:pPr>
        <w:spacing w:line="52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联系电话：0512-57379288</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项目管理联系人：</w:t>
      </w:r>
      <w:r w:rsidR="009A34F2" w:rsidRPr="00BE17EB">
        <w:rPr>
          <w:rFonts w:ascii="仿宋_GB2312" w:eastAsia="仿宋_GB2312" w:hAnsi="宋体" w:hint="eastAsia"/>
          <w:color w:val="000000" w:themeColor="text1"/>
        </w:rPr>
        <w:t>陈向华</w:t>
      </w:r>
      <w:r w:rsidRPr="00BE17EB">
        <w:rPr>
          <w:rFonts w:ascii="仿宋_GB2312" w:eastAsia="仿宋_GB2312" w:hAnsi="宋体" w:hint="eastAsia"/>
          <w:color w:val="000000" w:themeColor="text1"/>
        </w:rPr>
        <w:t xml:space="preserve">  </w:t>
      </w:r>
    </w:p>
    <w:p w:rsidR="009103AE" w:rsidRPr="00BE17EB" w:rsidRDefault="005E0C15">
      <w:pPr>
        <w:spacing w:line="54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联系电话：</w:t>
      </w:r>
      <w:r w:rsidR="009A34F2" w:rsidRPr="00BE17EB">
        <w:rPr>
          <w:rFonts w:ascii="仿宋_GB2312" w:eastAsia="仿宋_GB2312" w:hAnsi="宋体" w:hint="eastAsia"/>
          <w:color w:val="000000" w:themeColor="text1"/>
        </w:rPr>
        <w:t>15190150290</w:t>
      </w:r>
    </w:p>
    <w:p w:rsidR="009103AE" w:rsidRPr="00BE17EB" w:rsidRDefault="009103AE">
      <w:pPr>
        <w:spacing w:line="540" w:lineRule="exact"/>
        <w:ind w:firstLineChars="200" w:firstLine="560"/>
        <w:rPr>
          <w:rFonts w:ascii="仿宋_GB2312" w:eastAsia="仿宋_GB2312" w:hAnsi="宋体"/>
          <w:color w:val="000000" w:themeColor="text1"/>
        </w:rPr>
      </w:pPr>
    </w:p>
    <w:p w:rsidR="009103AE" w:rsidRPr="00BE17EB" w:rsidRDefault="009103AE">
      <w:pPr>
        <w:spacing w:line="540" w:lineRule="exact"/>
        <w:ind w:firstLineChars="200" w:firstLine="560"/>
        <w:rPr>
          <w:rFonts w:ascii="仿宋_GB2312" w:eastAsia="仿宋_GB2312" w:hAnsi="宋体"/>
          <w:color w:val="000000" w:themeColor="text1"/>
        </w:rPr>
      </w:pPr>
    </w:p>
    <w:p w:rsidR="009103AE" w:rsidRPr="00BE17EB" w:rsidRDefault="009103AE">
      <w:pPr>
        <w:spacing w:line="540" w:lineRule="exact"/>
        <w:ind w:firstLineChars="200" w:firstLine="560"/>
        <w:rPr>
          <w:rFonts w:ascii="仿宋_GB2312" w:eastAsia="仿宋_GB2312" w:hAnsi="宋体"/>
          <w:color w:val="000000" w:themeColor="text1"/>
        </w:rPr>
      </w:pPr>
    </w:p>
    <w:p w:rsidR="009103AE" w:rsidRPr="00BE17EB" w:rsidRDefault="005E0C15">
      <w:pPr>
        <w:spacing w:line="360" w:lineRule="auto"/>
        <w:ind w:firstLineChars="200" w:firstLine="480"/>
        <w:rPr>
          <w:rFonts w:ascii="仿宋_GB2312" w:eastAsia="仿宋_GB2312" w:hAnsi="宋体"/>
          <w:color w:val="000000" w:themeColor="text1"/>
          <w:sz w:val="24"/>
        </w:rPr>
      </w:pPr>
      <w:r w:rsidRPr="00BE17EB">
        <w:rPr>
          <w:rFonts w:ascii="仿宋_GB2312" w:eastAsia="仿宋_GB2312" w:hAnsi="宋体" w:hint="eastAsia"/>
          <w:color w:val="000000" w:themeColor="text1"/>
          <w:sz w:val="24"/>
        </w:rPr>
        <w:t>*标书包装封面请备注项目联系人以及联系电话。</w:t>
      </w:r>
    </w:p>
    <w:p w:rsidR="009103AE" w:rsidRPr="00BE17EB" w:rsidRDefault="005E0C15">
      <w:pPr>
        <w:pStyle w:val="1"/>
        <w:keepNext w:val="0"/>
        <w:keepLines w:val="0"/>
        <w:numPr>
          <w:ilvl w:val="0"/>
          <w:numId w:val="4"/>
        </w:numPr>
        <w:jc w:val="center"/>
        <w:rPr>
          <w:rFonts w:ascii="黑体" w:eastAsia="黑体" w:hAnsi="黑体"/>
          <w:color w:val="000000" w:themeColor="text1"/>
          <w:sz w:val="32"/>
          <w:szCs w:val="32"/>
        </w:rPr>
      </w:pPr>
      <w:r w:rsidRPr="00BE17EB">
        <w:rPr>
          <w:rFonts w:ascii="黑体" w:eastAsia="黑体" w:hAnsi="黑体" w:hint="eastAsia"/>
          <w:color w:val="000000" w:themeColor="text1"/>
          <w:sz w:val="32"/>
          <w:szCs w:val="32"/>
        </w:rPr>
        <w:lastRenderedPageBreak/>
        <w:t>招标内容及要求</w:t>
      </w:r>
    </w:p>
    <w:p w:rsidR="00934964" w:rsidRPr="00BE17EB" w:rsidRDefault="00934964" w:rsidP="00934964">
      <w:pPr>
        <w:snapToGrid w:val="0"/>
        <w:spacing w:line="500" w:lineRule="exact"/>
        <w:outlineLvl w:val="1"/>
        <w:rPr>
          <w:rFonts w:ascii="黑体" w:eastAsia="黑体" w:hAnsi="宋体"/>
          <w:b/>
          <w:snapToGrid w:val="0"/>
          <w:color w:val="000000" w:themeColor="text1"/>
          <w:kern w:val="0"/>
          <w:szCs w:val="28"/>
        </w:rPr>
      </w:pPr>
      <w:r w:rsidRPr="00BE17EB">
        <w:rPr>
          <w:rFonts w:ascii="黑体" w:eastAsia="黑体" w:hAnsi="宋体" w:hint="eastAsia"/>
          <w:b/>
          <w:snapToGrid w:val="0"/>
          <w:color w:val="000000" w:themeColor="text1"/>
          <w:kern w:val="0"/>
          <w:szCs w:val="28"/>
        </w:rPr>
        <w:t>一</w:t>
      </w:r>
      <w:r w:rsidRPr="00BE17EB">
        <w:rPr>
          <w:rFonts w:ascii="黑体" w:eastAsia="黑体" w:hAnsi="宋体"/>
          <w:b/>
          <w:snapToGrid w:val="0"/>
          <w:color w:val="000000" w:themeColor="text1"/>
          <w:kern w:val="0"/>
          <w:szCs w:val="28"/>
        </w:rPr>
        <w:t>、</w:t>
      </w:r>
      <w:r w:rsidRPr="00BE17EB">
        <w:rPr>
          <w:rFonts w:ascii="黑体" w:eastAsia="黑体" w:hAnsi="宋体" w:hint="eastAsia"/>
          <w:b/>
          <w:snapToGrid w:val="0"/>
          <w:color w:val="000000" w:themeColor="text1"/>
          <w:kern w:val="0"/>
          <w:szCs w:val="28"/>
        </w:rPr>
        <w:t>基本要求</w:t>
      </w:r>
    </w:p>
    <w:p w:rsidR="00934964" w:rsidRPr="00BE17EB" w:rsidRDefault="00934964" w:rsidP="00934964">
      <w:pPr>
        <w:tabs>
          <w:tab w:val="left" w:pos="8280"/>
        </w:tabs>
        <w:spacing w:line="500" w:lineRule="exact"/>
        <w:rPr>
          <w:rFonts w:ascii="仿宋_GB2312" w:eastAsia="仿宋_GB2312" w:hAnsi="宋体"/>
          <w:color w:val="000000" w:themeColor="text1"/>
          <w:szCs w:val="28"/>
        </w:rPr>
      </w:pPr>
      <w:r w:rsidRPr="00BE17EB">
        <w:rPr>
          <w:rFonts w:ascii="仿宋_GB2312" w:eastAsia="仿宋_GB2312" w:hAnsi="宋体" w:hint="eastAsia"/>
          <w:snapToGrid w:val="0"/>
          <w:color w:val="000000" w:themeColor="text1"/>
          <w:szCs w:val="28"/>
        </w:rPr>
        <w:t xml:space="preserve">    1、本标书第二部分“招标内容及要求”都将作为以后项目合同的基本要</w:t>
      </w:r>
      <w:r w:rsidRPr="00BE17EB">
        <w:rPr>
          <w:rFonts w:ascii="仿宋_GB2312" w:eastAsia="仿宋_GB2312" w:hAnsi="宋体" w:hint="eastAsia"/>
          <w:color w:val="000000" w:themeColor="text1"/>
          <w:szCs w:val="28"/>
        </w:rPr>
        <w:t>求。</w:t>
      </w:r>
    </w:p>
    <w:p w:rsidR="00934964" w:rsidRPr="00BE17EB" w:rsidRDefault="00934964" w:rsidP="00934964">
      <w:pPr>
        <w:tabs>
          <w:tab w:val="left" w:pos="8280"/>
        </w:tabs>
        <w:spacing w:line="500" w:lineRule="exact"/>
        <w:rPr>
          <w:rFonts w:ascii="仿宋_GB2312" w:eastAsia="仿宋_GB2312" w:hAnsi="宋体"/>
          <w:color w:val="000000" w:themeColor="text1"/>
          <w:szCs w:val="28"/>
        </w:rPr>
      </w:pPr>
      <w:r w:rsidRPr="00BE17EB">
        <w:rPr>
          <w:rFonts w:ascii="仿宋_GB2312" w:eastAsia="仿宋_GB2312" w:hAnsi="宋体" w:hint="eastAsia"/>
          <w:snapToGrid w:val="0"/>
          <w:color w:val="000000" w:themeColor="text1"/>
          <w:szCs w:val="28"/>
        </w:rPr>
        <w:t xml:space="preserve">    2、</w:t>
      </w:r>
      <w:r w:rsidRPr="00BE17EB">
        <w:rPr>
          <w:rFonts w:ascii="仿宋_GB2312" w:eastAsia="仿宋_GB2312" w:hAnsi="宋体" w:hint="eastAsia"/>
          <w:color w:val="000000" w:themeColor="text1"/>
          <w:szCs w:val="28"/>
        </w:rPr>
        <w:t>如投标服务不能完全达到招标方所要求的，投标文件对此必须明确标示，否则视为废标。</w:t>
      </w:r>
    </w:p>
    <w:p w:rsidR="00934964" w:rsidRPr="00BE17EB" w:rsidRDefault="00934964" w:rsidP="00934964">
      <w:pPr>
        <w:tabs>
          <w:tab w:val="left" w:pos="8280"/>
        </w:tabs>
        <w:spacing w:line="500" w:lineRule="exact"/>
        <w:ind w:firstLineChars="200" w:firstLine="560"/>
        <w:rPr>
          <w:rFonts w:ascii="仿宋_GB2312" w:eastAsia="仿宋_GB2312" w:hAnsi="宋体"/>
          <w:color w:val="000000" w:themeColor="text1"/>
          <w:szCs w:val="28"/>
        </w:rPr>
      </w:pPr>
      <w:r w:rsidRPr="00BE17EB">
        <w:rPr>
          <w:rFonts w:ascii="仿宋_GB2312" w:eastAsia="仿宋_GB2312" w:hAnsi="宋体"/>
          <w:color w:val="000000" w:themeColor="text1"/>
          <w:szCs w:val="28"/>
        </w:rPr>
        <w:t>3</w:t>
      </w:r>
      <w:r w:rsidRPr="00BE17EB">
        <w:rPr>
          <w:rFonts w:ascii="仿宋_GB2312" w:eastAsia="仿宋_GB2312" w:hAnsi="宋体" w:hint="eastAsia"/>
          <w:color w:val="000000" w:themeColor="text1"/>
          <w:szCs w:val="28"/>
        </w:rPr>
        <w:t>、投标方应保证向招标方提供的服务或</w:t>
      </w:r>
      <w:r w:rsidRPr="00BE17EB">
        <w:rPr>
          <w:rFonts w:ascii="仿宋_GB2312" w:eastAsia="仿宋_GB2312" w:hAnsi="宋体"/>
          <w:color w:val="000000" w:themeColor="text1"/>
          <w:szCs w:val="28"/>
        </w:rPr>
        <w:t>产品</w:t>
      </w:r>
      <w:r w:rsidRPr="00BE17EB">
        <w:rPr>
          <w:rFonts w:ascii="仿宋_GB2312" w:eastAsia="仿宋_GB2312" w:hAnsi="宋体" w:hint="eastAsia"/>
          <w:color w:val="000000" w:themeColor="text1"/>
          <w:szCs w:val="28"/>
        </w:rPr>
        <w:t>与任何第三方发生的专利权、版权和使用权纠纷完全由投标方自行负责而与招标方无关；投标方应承诺对因以上纠纷给招标方造成的损失承担赔偿责任。</w:t>
      </w:r>
    </w:p>
    <w:p w:rsidR="00934964" w:rsidRPr="00BE17EB" w:rsidRDefault="00934964" w:rsidP="00934964">
      <w:pPr>
        <w:spacing w:line="500" w:lineRule="exact"/>
        <w:ind w:firstLineChars="200" w:firstLine="560"/>
        <w:rPr>
          <w:rFonts w:ascii="仿宋_GB2312" w:eastAsia="仿宋_GB2312" w:hAnsi="宋体"/>
          <w:color w:val="000000" w:themeColor="text1"/>
          <w:szCs w:val="28"/>
        </w:rPr>
      </w:pPr>
      <w:r w:rsidRPr="00BE17EB">
        <w:rPr>
          <w:rFonts w:ascii="仿宋_GB2312" w:eastAsia="仿宋_GB2312" w:hAnsi="宋体"/>
          <w:color w:val="000000" w:themeColor="text1"/>
          <w:szCs w:val="28"/>
        </w:rPr>
        <w:t>4</w:t>
      </w:r>
      <w:r w:rsidRPr="00BE17EB">
        <w:rPr>
          <w:rFonts w:ascii="仿宋_GB2312" w:eastAsia="仿宋_GB2312" w:hAnsi="宋体" w:hint="eastAsia"/>
          <w:color w:val="000000" w:themeColor="text1"/>
          <w:szCs w:val="28"/>
        </w:rPr>
        <w:t>、投标方必须提供相关技术部署、维护和系统使用文档，如不能提供，投标方必须进行说明。</w:t>
      </w:r>
    </w:p>
    <w:p w:rsidR="00934964" w:rsidRPr="00BE17EB" w:rsidRDefault="00934964" w:rsidP="00934964">
      <w:pPr>
        <w:snapToGrid w:val="0"/>
        <w:spacing w:line="500" w:lineRule="exact"/>
        <w:outlineLvl w:val="1"/>
        <w:rPr>
          <w:rFonts w:ascii="黑体" w:eastAsia="黑体" w:hAnsi="宋体"/>
          <w:b/>
          <w:snapToGrid w:val="0"/>
          <w:color w:val="000000" w:themeColor="text1"/>
          <w:kern w:val="0"/>
          <w:szCs w:val="28"/>
        </w:rPr>
      </w:pPr>
      <w:r w:rsidRPr="00BE17EB">
        <w:rPr>
          <w:rFonts w:ascii="黑体" w:eastAsia="黑体" w:hAnsi="宋体" w:hint="eastAsia"/>
          <w:b/>
          <w:snapToGrid w:val="0"/>
          <w:color w:val="000000" w:themeColor="text1"/>
          <w:kern w:val="0"/>
          <w:szCs w:val="28"/>
        </w:rPr>
        <w:t>二、投标人范围</w:t>
      </w:r>
    </w:p>
    <w:p w:rsidR="00934964" w:rsidRPr="00BE17EB" w:rsidRDefault="00934964" w:rsidP="00934964">
      <w:pPr>
        <w:pStyle w:val="a3"/>
        <w:spacing w:line="500" w:lineRule="exact"/>
        <w:ind w:firstLineChars="200" w:firstLine="560"/>
        <w:jc w:val="left"/>
        <w:rPr>
          <w:rFonts w:ascii="仿宋_GB2312" w:eastAsia="仿宋_GB2312" w:hAnsi="宋体"/>
          <w:snapToGrid w:val="0"/>
          <w:color w:val="000000" w:themeColor="text1"/>
          <w:kern w:val="0"/>
          <w:szCs w:val="28"/>
        </w:rPr>
      </w:pPr>
      <w:r w:rsidRPr="00BE17EB">
        <w:rPr>
          <w:rFonts w:ascii="仿宋_GB2312" w:eastAsia="仿宋_GB2312" w:hAnsi="宋体" w:hint="eastAsia"/>
          <w:snapToGrid w:val="0"/>
          <w:color w:val="000000" w:themeColor="text1"/>
          <w:kern w:val="0"/>
          <w:szCs w:val="28"/>
        </w:rPr>
        <w:t>投标人应符合本标书第三部分招标说明及</w:t>
      </w:r>
      <w:r w:rsidRPr="00BE17EB">
        <w:rPr>
          <w:rFonts w:ascii="仿宋_GB2312" w:eastAsia="仿宋_GB2312" w:hAnsi="宋体"/>
          <w:snapToGrid w:val="0"/>
          <w:color w:val="000000" w:themeColor="text1"/>
          <w:kern w:val="0"/>
          <w:szCs w:val="28"/>
        </w:rPr>
        <w:t>附件</w:t>
      </w:r>
      <w:r w:rsidRPr="00BE17EB">
        <w:rPr>
          <w:rFonts w:ascii="仿宋_GB2312" w:eastAsia="仿宋_GB2312" w:hAnsi="宋体" w:hint="eastAsia"/>
          <w:snapToGrid w:val="0"/>
          <w:color w:val="000000" w:themeColor="text1"/>
          <w:kern w:val="0"/>
          <w:szCs w:val="28"/>
        </w:rPr>
        <w:t>中的相关要求和条件。</w:t>
      </w:r>
    </w:p>
    <w:p w:rsidR="00934964" w:rsidRPr="00BE17EB" w:rsidRDefault="00934964" w:rsidP="00934964">
      <w:pPr>
        <w:snapToGrid w:val="0"/>
        <w:spacing w:line="500" w:lineRule="exact"/>
        <w:outlineLvl w:val="1"/>
        <w:rPr>
          <w:rFonts w:ascii="黑体" w:eastAsia="黑体" w:hAnsi="宋体"/>
          <w:b/>
          <w:snapToGrid w:val="0"/>
          <w:color w:val="000000" w:themeColor="text1"/>
          <w:kern w:val="0"/>
          <w:szCs w:val="28"/>
        </w:rPr>
      </w:pPr>
      <w:r w:rsidRPr="00BE17EB">
        <w:rPr>
          <w:rFonts w:ascii="黑体" w:eastAsia="黑体" w:hAnsi="宋体" w:hint="eastAsia"/>
          <w:b/>
          <w:snapToGrid w:val="0"/>
          <w:color w:val="000000" w:themeColor="text1"/>
          <w:kern w:val="0"/>
          <w:szCs w:val="28"/>
        </w:rPr>
        <w:t>三、招标需求</w:t>
      </w:r>
    </w:p>
    <w:p w:rsidR="00934964" w:rsidRPr="00BE17EB" w:rsidRDefault="00934964" w:rsidP="00934964">
      <w:pPr>
        <w:pStyle w:val="10"/>
        <w:spacing w:line="500" w:lineRule="exact"/>
        <w:ind w:firstLine="560"/>
        <w:jc w:val="left"/>
        <w:rPr>
          <w:rFonts w:ascii="仿宋_GB2312" w:eastAsia="仿宋_GB2312" w:hAnsi="宋体"/>
          <w:snapToGrid w:val="0"/>
          <w:color w:val="000000" w:themeColor="text1"/>
          <w:sz w:val="28"/>
          <w:szCs w:val="28"/>
        </w:rPr>
      </w:pPr>
      <w:r w:rsidRPr="00BE17EB">
        <w:rPr>
          <w:rFonts w:ascii="仿宋_GB2312" w:eastAsia="仿宋_GB2312" w:hAnsi="宋体" w:hint="eastAsia"/>
          <w:snapToGrid w:val="0"/>
          <w:color w:val="000000" w:themeColor="text1"/>
          <w:sz w:val="28"/>
          <w:szCs w:val="28"/>
        </w:rPr>
        <w:t>采购内容为大华股份</w:t>
      </w:r>
      <w:proofErr w:type="gramStart"/>
      <w:r w:rsidRPr="00BE17EB">
        <w:rPr>
          <w:rFonts w:ascii="仿宋_GB2312" w:eastAsia="仿宋_GB2312" w:hAnsi="宋体" w:hint="eastAsia"/>
          <w:snapToGrid w:val="0"/>
          <w:color w:val="000000" w:themeColor="text1"/>
          <w:sz w:val="28"/>
          <w:szCs w:val="28"/>
        </w:rPr>
        <w:t>智能物联综合</w:t>
      </w:r>
      <w:proofErr w:type="gramEnd"/>
      <w:r w:rsidRPr="00BE17EB">
        <w:rPr>
          <w:rFonts w:ascii="仿宋_GB2312" w:eastAsia="仿宋_GB2312" w:hAnsi="宋体" w:hint="eastAsia"/>
          <w:snapToGrid w:val="0"/>
          <w:color w:val="000000" w:themeColor="text1"/>
          <w:sz w:val="28"/>
          <w:szCs w:val="28"/>
        </w:rPr>
        <w:t>管理平台（建设中改名为安全综合管理平台）</w:t>
      </w:r>
      <w:r w:rsidRPr="00BE17EB">
        <w:rPr>
          <w:rFonts w:ascii="仿宋_GB2312" w:eastAsia="仿宋_GB2312" w:hAnsi="宋体" w:hint="eastAsia"/>
          <w:snapToGrid w:val="0"/>
          <w:color w:val="000000" w:themeColor="text1"/>
          <w:kern w:val="0"/>
          <w:sz w:val="28"/>
          <w:szCs w:val="28"/>
        </w:rPr>
        <w:t>。</w:t>
      </w:r>
      <w:r w:rsidRPr="00BE17EB">
        <w:rPr>
          <w:rFonts w:ascii="仿宋_GB2312" w:eastAsia="仿宋_GB2312" w:hAnsi="宋体" w:hint="eastAsia"/>
          <w:snapToGrid w:val="0"/>
          <w:color w:val="000000" w:themeColor="text1"/>
          <w:sz w:val="28"/>
          <w:szCs w:val="28"/>
        </w:rPr>
        <w:t>投标报价包含本项目所有费用及供应商为项目实施而支付的运输、安装、平台部署、数据迁移、调试、交通、食宿、通讯、税费等全部费用，昆山农商银行不再另外支付与本项目有关的其他费用。</w:t>
      </w:r>
    </w:p>
    <w:p w:rsidR="00934964" w:rsidRPr="00BE17EB" w:rsidRDefault="00934964" w:rsidP="00934964">
      <w:pPr>
        <w:pStyle w:val="2"/>
        <w:keepNext w:val="0"/>
        <w:keepLines w:val="0"/>
        <w:tabs>
          <w:tab w:val="left" w:pos="1560"/>
        </w:tabs>
        <w:spacing w:before="0" w:after="0" w:line="500" w:lineRule="exact"/>
        <w:ind w:firstLineChars="200" w:firstLine="482"/>
        <w:contextualSpacing/>
        <w:rPr>
          <w:rFonts w:ascii="黑体" w:eastAsia="黑体" w:hAnsi="黑体" w:cs="黑体"/>
          <w:color w:val="000000" w:themeColor="text1"/>
          <w:szCs w:val="24"/>
        </w:rPr>
      </w:pPr>
      <w:bookmarkStart w:id="0" w:name="_Toc77757842"/>
      <w:r w:rsidRPr="00BE17EB">
        <w:rPr>
          <w:rFonts w:ascii="黑体" w:eastAsia="黑体" w:hAnsi="黑体" w:cs="黑体" w:hint="eastAsia"/>
          <w:color w:val="000000" w:themeColor="text1"/>
          <w:szCs w:val="24"/>
        </w:rPr>
        <w:t>（1）项目</w:t>
      </w:r>
      <w:bookmarkEnd w:id="0"/>
      <w:r w:rsidRPr="00BE17EB">
        <w:rPr>
          <w:rFonts w:ascii="黑体" w:eastAsia="黑体" w:hAnsi="黑体" w:cs="黑体" w:hint="eastAsia"/>
          <w:color w:val="000000" w:themeColor="text1"/>
          <w:szCs w:val="24"/>
        </w:rPr>
        <w:t>背景</w:t>
      </w:r>
    </w:p>
    <w:p w:rsidR="00934964" w:rsidRPr="00BE17EB" w:rsidRDefault="00934964" w:rsidP="00934964">
      <w:pPr>
        <w:pStyle w:val="CSS"/>
        <w:spacing w:line="500" w:lineRule="exact"/>
        <w:rPr>
          <w:rFonts w:ascii="仿宋_GB2312" w:eastAsia="仿宋_GB2312"/>
          <w:snapToGrid w:val="0"/>
          <w:color w:val="000000" w:themeColor="text1"/>
          <w:sz w:val="28"/>
          <w:szCs w:val="28"/>
        </w:rPr>
      </w:pPr>
      <w:r w:rsidRPr="00BE17EB">
        <w:rPr>
          <w:rFonts w:ascii="仿宋_GB2312" w:eastAsia="仿宋_GB2312" w:hint="eastAsia"/>
          <w:snapToGrid w:val="0"/>
          <w:color w:val="000000" w:themeColor="text1"/>
          <w:sz w:val="28"/>
          <w:szCs w:val="28"/>
        </w:rPr>
        <w:t>因我行原有监控平台、相关管理平台老旧，以及根据省联社《江苏省农村商业银行系统2024年安全管理工作指导意见》中关于建设安全综合管理平台的要求，本次拟通过</w:t>
      </w:r>
      <w:r w:rsidRPr="00BE17EB">
        <w:rPr>
          <w:rFonts w:ascii="仿宋_GB2312" w:eastAsia="仿宋_GB2312" w:hint="eastAsia"/>
          <w:b/>
          <w:bCs/>
          <w:snapToGrid w:val="0"/>
          <w:color w:val="000000" w:themeColor="text1"/>
          <w:sz w:val="28"/>
          <w:szCs w:val="28"/>
        </w:rPr>
        <w:t>公开招标</w:t>
      </w:r>
      <w:r w:rsidRPr="00BE17EB">
        <w:rPr>
          <w:rFonts w:ascii="仿宋_GB2312" w:eastAsia="仿宋_GB2312" w:hint="eastAsia"/>
          <w:snapToGrid w:val="0"/>
          <w:color w:val="000000" w:themeColor="text1"/>
          <w:sz w:val="28"/>
          <w:szCs w:val="28"/>
        </w:rPr>
        <w:t>方式采购安全综合管理平台系统。</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考虑我行监控设施均为大华品牌产品，本次拟采购</w:t>
      </w:r>
      <w:r w:rsidRPr="00BE17EB">
        <w:rPr>
          <w:rFonts w:ascii="仿宋_GB2312" w:eastAsia="仿宋_GB2312" w:hint="eastAsia"/>
          <w:snapToGrid w:val="0"/>
          <w:color w:val="000000" w:themeColor="text1"/>
          <w:sz w:val="28"/>
          <w:szCs w:val="28"/>
        </w:rPr>
        <w:t>大华股份</w:t>
      </w:r>
      <w:proofErr w:type="gramStart"/>
      <w:r w:rsidRPr="00BE17EB">
        <w:rPr>
          <w:rFonts w:ascii="仿宋_GB2312" w:eastAsia="仿宋_GB2312" w:hint="eastAsia"/>
          <w:snapToGrid w:val="0"/>
          <w:color w:val="000000" w:themeColor="text1"/>
          <w:sz w:val="28"/>
          <w:szCs w:val="28"/>
        </w:rPr>
        <w:t>智能物联综合</w:t>
      </w:r>
      <w:proofErr w:type="gramEnd"/>
      <w:r w:rsidRPr="00BE17EB">
        <w:rPr>
          <w:rFonts w:ascii="仿宋_GB2312" w:eastAsia="仿宋_GB2312" w:hint="eastAsia"/>
          <w:snapToGrid w:val="0"/>
          <w:color w:val="000000" w:themeColor="text1"/>
          <w:sz w:val="28"/>
          <w:szCs w:val="28"/>
        </w:rPr>
        <w:t>管理平台（平台建设中改名为安全综合管理平台）</w:t>
      </w:r>
      <w:r w:rsidRPr="00BE17EB">
        <w:rPr>
          <w:rFonts w:ascii="仿宋_GB2312" w:eastAsia="仿宋_GB2312" w:hint="eastAsia"/>
          <w:snapToGrid w:val="0"/>
          <w:color w:val="000000" w:themeColor="text1"/>
          <w:kern w:val="2"/>
          <w:sz w:val="28"/>
          <w:szCs w:val="28"/>
        </w:rPr>
        <w:t>，系统由信息技术部主管，后勤保卫部使用。系统可实现我行安全管理工作智能化、效率化、规范化提升，并符合省联社2024年安全考核工作要求。</w:t>
      </w:r>
    </w:p>
    <w:p w:rsidR="00934964" w:rsidRPr="00BE17EB" w:rsidRDefault="00934964" w:rsidP="00934964">
      <w:pPr>
        <w:pStyle w:val="2"/>
        <w:keepNext w:val="0"/>
        <w:keepLines w:val="0"/>
        <w:numPr>
          <w:ilvl w:val="0"/>
          <w:numId w:val="5"/>
        </w:numPr>
        <w:tabs>
          <w:tab w:val="left" w:pos="1560"/>
        </w:tabs>
        <w:spacing w:before="0" w:after="0" w:line="500" w:lineRule="exact"/>
        <w:ind w:firstLineChars="200" w:firstLine="482"/>
        <w:contextualSpacing/>
        <w:rPr>
          <w:rFonts w:ascii="黑体" w:eastAsia="黑体" w:hAnsi="黑体" w:cs="黑体"/>
          <w:color w:val="000000" w:themeColor="text1"/>
          <w:szCs w:val="24"/>
        </w:rPr>
      </w:pPr>
      <w:r w:rsidRPr="00BE17EB">
        <w:rPr>
          <w:rFonts w:ascii="黑体" w:eastAsia="黑体" w:hAnsi="黑体" w:cs="黑体" w:hint="eastAsia"/>
          <w:color w:val="000000" w:themeColor="text1"/>
          <w:szCs w:val="24"/>
        </w:rPr>
        <w:t>项目建设内容</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本次采购，系统主要功能为安全检查、闭环整改、日常管理、培训考核、监控调阅、预警提醒、</w:t>
      </w:r>
      <w:proofErr w:type="gramStart"/>
      <w:r w:rsidRPr="00BE17EB">
        <w:rPr>
          <w:rFonts w:ascii="仿宋_GB2312" w:eastAsia="仿宋_GB2312" w:hint="eastAsia"/>
          <w:snapToGrid w:val="0"/>
          <w:color w:val="000000" w:themeColor="text1"/>
          <w:kern w:val="2"/>
          <w:sz w:val="28"/>
          <w:szCs w:val="28"/>
        </w:rPr>
        <w:t>智慧消防</w:t>
      </w:r>
      <w:proofErr w:type="gramEnd"/>
      <w:r w:rsidRPr="00BE17EB">
        <w:rPr>
          <w:rFonts w:ascii="仿宋_GB2312" w:eastAsia="仿宋_GB2312" w:hint="eastAsia"/>
          <w:snapToGrid w:val="0"/>
          <w:color w:val="000000" w:themeColor="text1"/>
          <w:kern w:val="2"/>
          <w:sz w:val="28"/>
          <w:szCs w:val="28"/>
        </w:rPr>
        <w:t>7大功能，以及收集的一些其他条线系统对接的定制性、创新性要求，需符合我行网络安全要求。</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具体建设内容及功能要求如下（包括但不限于以下内容）：</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智慧金融综合管控平台整体性功能</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1、系统管理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 支持基础资源（组织、设备、人、卡、车等信息）管理，提供事件中心、数据存储、电子地图、日志记录等基础功能；</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 支持平台运维，提供服务部署维护功能、支持模块化升级部署、系统资源使用情况监控等运</w:t>
      </w:r>
      <w:proofErr w:type="gramStart"/>
      <w:r w:rsidRPr="00BE17EB">
        <w:rPr>
          <w:rFonts w:ascii="仿宋_GB2312" w:eastAsia="仿宋_GB2312" w:hint="eastAsia"/>
          <w:snapToGrid w:val="0"/>
          <w:color w:val="000000" w:themeColor="text1"/>
          <w:kern w:val="2"/>
          <w:sz w:val="28"/>
          <w:szCs w:val="28"/>
        </w:rPr>
        <w:t>维相关</w:t>
      </w:r>
      <w:proofErr w:type="gramEnd"/>
      <w:r w:rsidRPr="00BE17EB">
        <w:rPr>
          <w:rFonts w:ascii="仿宋_GB2312" w:eastAsia="仿宋_GB2312" w:hint="eastAsia"/>
          <w:snapToGrid w:val="0"/>
          <w:color w:val="000000" w:themeColor="text1"/>
          <w:kern w:val="2"/>
          <w:sz w:val="28"/>
          <w:szCs w:val="28"/>
        </w:rPr>
        <w:t>功能；</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 支持级联、分布式、集群，实现系统核心能力提升；</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 支持双</w:t>
      </w:r>
      <w:proofErr w:type="gramStart"/>
      <w:r w:rsidRPr="00BE17EB">
        <w:rPr>
          <w:rFonts w:ascii="仿宋_GB2312" w:eastAsia="仿宋_GB2312" w:hint="eastAsia"/>
          <w:snapToGrid w:val="0"/>
          <w:color w:val="000000" w:themeColor="text1"/>
          <w:kern w:val="2"/>
          <w:sz w:val="28"/>
          <w:szCs w:val="28"/>
        </w:rPr>
        <w:t>机热备</w:t>
      </w:r>
      <w:proofErr w:type="gramEnd"/>
      <w:r w:rsidRPr="00BE17EB">
        <w:rPr>
          <w:rFonts w:ascii="仿宋_GB2312" w:eastAsia="仿宋_GB2312" w:hint="eastAsia"/>
          <w:snapToGrid w:val="0"/>
          <w:color w:val="000000" w:themeColor="text1"/>
          <w:kern w:val="2"/>
          <w:sz w:val="28"/>
          <w:szCs w:val="28"/>
        </w:rPr>
        <w:t>，提升</w:t>
      </w:r>
      <w:proofErr w:type="gramStart"/>
      <w:r w:rsidRPr="00BE17EB">
        <w:rPr>
          <w:rFonts w:ascii="仿宋_GB2312" w:eastAsia="仿宋_GB2312" w:hint="eastAsia"/>
          <w:snapToGrid w:val="0"/>
          <w:color w:val="000000" w:themeColor="text1"/>
          <w:kern w:val="2"/>
          <w:sz w:val="28"/>
          <w:szCs w:val="28"/>
        </w:rPr>
        <w:t>系统灾备能力</w:t>
      </w:r>
      <w:proofErr w:type="gramEnd"/>
      <w:r w:rsidRPr="00BE17EB">
        <w:rPr>
          <w:rFonts w:ascii="仿宋_GB2312" w:eastAsia="仿宋_GB2312" w:hint="eastAsia"/>
          <w:snapToGrid w:val="0"/>
          <w:color w:val="000000" w:themeColor="text1"/>
          <w:kern w:val="2"/>
          <w:sz w:val="28"/>
          <w:szCs w:val="28"/>
        </w:rPr>
        <w:t>，保障系统的可靠性；</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 xml:space="preserve">(5) </w:t>
      </w:r>
      <w:proofErr w:type="gramStart"/>
      <w:r w:rsidRPr="00BE17EB">
        <w:rPr>
          <w:rFonts w:ascii="仿宋_GB2312" w:eastAsia="仿宋_GB2312" w:hint="eastAsia"/>
          <w:snapToGrid w:val="0"/>
          <w:color w:val="000000" w:themeColor="text1"/>
          <w:kern w:val="2"/>
          <w:sz w:val="28"/>
          <w:szCs w:val="28"/>
        </w:rPr>
        <w:t>支持</w:t>
      </w:r>
      <w:r>
        <w:rPr>
          <w:rFonts w:ascii="仿宋_GB2312" w:eastAsia="仿宋_GB2312" w:hint="eastAsia"/>
          <w:snapToGrid w:val="0"/>
          <w:color w:val="000000" w:themeColor="text1"/>
          <w:kern w:val="2"/>
          <w:sz w:val="28"/>
          <w:szCs w:val="28"/>
        </w:rPr>
        <w:t>信创</w:t>
      </w:r>
      <w:proofErr w:type="gramEnd"/>
      <w:r w:rsidRPr="00BE17EB">
        <w:rPr>
          <w:rFonts w:ascii="仿宋_GB2312" w:eastAsia="仿宋_GB2312" w:hint="eastAsia"/>
          <w:snapToGrid w:val="0"/>
          <w:color w:val="000000" w:themeColor="text1"/>
          <w:kern w:val="2"/>
          <w:sz w:val="28"/>
          <w:szCs w:val="28"/>
        </w:rPr>
        <w:t>数据库、云数据库，统一云、标准云、智微云，满足图片、视频、结构化数据的按需求存储；</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 xml:space="preserve">(6) 支持标准开放平台，提供rest </w:t>
      </w:r>
      <w:proofErr w:type="spellStart"/>
      <w:r w:rsidRPr="00BE17EB">
        <w:rPr>
          <w:rFonts w:ascii="仿宋_GB2312" w:eastAsia="仿宋_GB2312" w:hint="eastAsia"/>
          <w:snapToGrid w:val="0"/>
          <w:color w:val="000000" w:themeColor="text1"/>
          <w:kern w:val="2"/>
          <w:sz w:val="28"/>
          <w:szCs w:val="28"/>
        </w:rPr>
        <w:t>ful</w:t>
      </w:r>
      <w:proofErr w:type="spellEnd"/>
      <w:r w:rsidRPr="00BE17EB">
        <w:rPr>
          <w:rFonts w:ascii="仿宋_GB2312" w:eastAsia="仿宋_GB2312" w:hint="eastAsia"/>
          <w:snapToGrid w:val="0"/>
          <w:color w:val="000000" w:themeColor="text1"/>
          <w:kern w:val="2"/>
          <w:sz w:val="28"/>
          <w:szCs w:val="28"/>
        </w:rPr>
        <w:t xml:space="preserve"> 等多维度接口，显示数据互联互通；</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(7) 支持光栅、矢量、3D 三种类型，不同厂家的地图；</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(8) 支持自定义定制，如：皮肤切换，设备校时，表单自定义；</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(9) 支持按照用户配置的权限过滤展示组织设备树、部门人员树、数据查询；</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2、视频管理;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(1) 支持实时视频、录像回放、录像下载、电视墙、雷球联动，热成像;</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 支持与车载单兵等移动设备的对接，提供车载单兵设备GPS信息接收服务;</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 支持手机移动客户端（5060）进行实时视频监控，音频播放，本地截图，本地录像，云台控制，远程视频回放;</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3、报警管理;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 支持报警主机接入及布撤防；</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4、停车管理；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 支持出入口管理、场区管理、地图管理、收费规则管理、用户布控设置、场内超速报警；</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 支持配套云</w:t>
      </w:r>
      <w:proofErr w:type="gramStart"/>
      <w:r w:rsidRPr="00BE17EB">
        <w:rPr>
          <w:rFonts w:ascii="仿宋_GB2312" w:eastAsia="仿宋_GB2312" w:hint="eastAsia"/>
          <w:snapToGrid w:val="0"/>
          <w:color w:val="000000" w:themeColor="text1"/>
          <w:kern w:val="2"/>
          <w:sz w:val="28"/>
          <w:szCs w:val="28"/>
        </w:rPr>
        <w:t>睿</w:t>
      </w:r>
      <w:proofErr w:type="gramEnd"/>
      <w:r w:rsidRPr="00BE17EB">
        <w:rPr>
          <w:rFonts w:ascii="仿宋_GB2312" w:eastAsia="仿宋_GB2312" w:hint="eastAsia"/>
          <w:snapToGrid w:val="0"/>
          <w:color w:val="000000" w:themeColor="text1"/>
          <w:kern w:val="2"/>
          <w:sz w:val="28"/>
          <w:szCs w:val="28"/>
        </w:rPr>
        <w:t>实现在线支付和无人值守；</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 单台系统支持出入口设备最大50进50出；</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5、IP对讲；</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 IP对讲通道数：&lt;=3000;</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 报警延迟时间:&lt;=5秒；</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 报警并发量:&lt;=1000条/秒；</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 最大用户登录并发数:&lt;1000；</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6、门禁管理;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 支持门禁设备管理；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 支持门禁控制，包括：门通道控制、</w:t>
      </w:r>
      <w:proofErr w:type="gramStart"/>
      <w:r w:rsidRPr="00BE17EB">
        <w:rPr>
          <w:rFonts w:ascii="仿宋_GB2312" w:eastAsia="仿宋_GB2312" w:hint="eastAsia"/>
          <w:snapToGrid w:val="0"/>
          <w:color w:val="000000" w:themeColor="text1"/>
          <w:kern w:val="2"/>
          <w:sz w:val="28"/>
          <w:szCs w:val="28"/>
        </w:rPr>
        <w:t>门组分配、首卡</w:t>
      </w:r>
      <w:proofErr w:type="gramEnd"/>
      <w:r w:rsidRPr="00BE17EB">
        <w:rPr>
          <w:rFonts w:ascii="仿宋_GB2312" w:eastAsia="仿宋_GB2312" w:hint="eastAsia"/>
          <w:snapToGrid w:val="0"/>
          <w:color w:val="000000" w:themeColor="text1"/>
          <w:kern w:val="2"/>
          <w:sz w:val="28"/>
          <w:szCs w:val="28"/>
        </w:rPr>
        <w:t>开门、多卡开门、多门互锁、反潜回、开门计划、远程验证、常开常闭；</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 支持门禁控制授权及复核，支持门禁管理任务查询；</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 支持门禁系统集群，分布式方式提升接入能力;</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7、设备运维;</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(1) 资源监控模块：最大支持对</w:t>
      </w:r>
      <w:proofErr w:type="gramStart"/>
      <w:r w:rsidRPr="00BE17EB">
        <w:rPr>
          <w:rFonts w:ascii="仿宋_GB2312" w:eastAsia="仿宋_GB2312" w:hint="eastAsia"/>
          <w:snapToGrid w:val="0"/>
          <w:color w:val="000000" w:themeColor="text1"/>
          <w:kern w:val="2"/>
          <w:sz w:val="28"/>
          <w:szCs w:val="28"/>
        </w:rPr>
        <w:t>十万点位运维</w:t>
      </w:r>
      <w:proofErr w:type="gramEnd"/>
      <w:r w:rsidRPr="00BE17EB">
        <w:rPr>
          <w:rFonts w:ascii="仿宋_GB2312" w:eastAsia="仿宋_GB2312" w:hint="eastAsia"/>
          <w:snapToGrid w:val="0"/>
          <w:color w:val="000000" w:themeColor="text1"/>
          <w:kern w:val="2"/>
          <w:sz w:val="28"/>
          <w:szCs w:val="28"/>
        </w:rPr>
        <w:t>，支持对前端点位、</w:t>
      </w:r>
      <w:proofErr w:type="gramStart"/>
      <w:r w:rsidRPr="00BE17EB">
        <w:rPr>
          <w:rFonts w:ascii="仿宋_GB2312" w:eastAsia="仿宋_GB2312" w:hint="eastAsia"/>
          <w:snapToGrid w:val="0"/>
          <w:color w:val="000000" w:themeColor="text1"/>
          <w:kern w:val="2"/>
          <w:sz w:val="28"/>
          <w:szCs w:val="28"/>
        </w:rPr>
        <w:t>物联设备</w:t>
      </w:r>
      <w:proofErr w:type="gramEnd"/>
      <w:r w:rsidRPr="00BE17EB">
        <w:rPr>
          <w:rFonts w:ascii="仿宋_GB2312" w:eastAsia="仿宋_GB2312" w:hint="eastAsia"/>
          <w:snapToGrid w:val="0"/>
          <w:color w:val="000000" w:themeColor="text1"/>
          <w:kern w:val="2"/>
          <w:sz w:val="28"/>
          <w:szCs w:val="28"/>
        </w:rPr>
        <w:t>、</w:t>
      </w:r>
      <w:proofErr w:type="gramStart"/>
      <w:r w:rsidRPr="00BE17EB">
        <w:rPr>
          <w:rFonts w:ascii="仿宋_GB2312" w:eastAsia="仿宋_GB2312" w:hint="eastAsia"/>
          <w:snapToGrid w:val="0"/>
          <w:color w:val="000000" w:themeColor="text1"/>
          <w:kern w:val="2"/>
          <w:sz w:val="28"/>
          <w:szCs w:val="28"/>
        </w:rPr>
        <w:t>动环主机</w:t>
      </w:r>
      <w:proofErr w:type="gramEnd"/>
      <w:r w:rsidRPr="00BE17EB">
        <w:rPr>
          <w:rFonts w:ascii="仿宋_GB2312" w:eastAsia="仿宋_GB2312" w:hint="eastAsia"/>
          <w:snapToGrid w:val="0"/>
          <w:color w:val="000000" w:themeColor="text1"/>
          <w:kern w:val="2"/>
          <w:sz w:val="28"/>
          <w:szCs w:val="28"/>
        </w:rPr>
        <w:t>、服务器、服务进行统一纳管监控运，绘制服务拓扑；</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 报警管理模块：最大支持存储一年报警数据，支持对所纳管资源配置报警策略，并将产生的报警消息进行统一汇聚和展示，支持对报警进行确认处理，</w:t>
      </w:r>
      <w:proofErr w:type="gramStart"/>
      <w:r w:rsidRPr="00BE17EB">
        <w:rPr>
          <w:rFonts w:ascii="仿宋_GB2312" w:eastAsia="仿宋_GB2312" w:hint="eastAsia"/>
          <w:snapToGrid w:val="0"/>
          <w:color w:val="000000" w:themeColor="text1"/>
          <w:kern w:val="2"/>
          <w:sz w:val="28"/>
          <w:szCs w:val="28"/>
        </w:rPr>
        <w:t>联动工</w:t>
      </w:r>
      <w:proofErr w:type="gramEnd"/>
      <w:r w:rsidRPr="00BE17EB">
        <w:rPr>
          <w:rFonts w:ascii="仿宋_GB2312" w:eastAsia="仿宋_GB2312" w:hint="eastAsia"/>
          <w:snapToGrid w:val="0"/>
          <w:color w:val="000000" w:themeColor="text1"/>
          <w:kern w:val="2"/>
          <w:sz w:val="28"/>
          <w:szCs w:val="28"/>
        </w:rPr>
        <w:t>单，推送报警消息、短信及邮件；</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 自动化巡检模块：支持对前端视频点位的视频质量及录像巡检、服务器及服务的资源占用巡检、网络环境巡检；</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 可视化报表模块：支持</w:t>
      </w:r>
      <w:proofErr w:type="gramStart"/>
      <w:r w:rsidRPr="00BE17EB">
        <w:rPr>
          <w:rFonts w:ascii="仿宋_GB2312" w:eastAsia="仿宋_GB2312" w:hint="eastAsia"/>
          <w:snapToGrid w:val="0"/>
          <w:color w:val="000000" w:themeColor="text1"/>
          <w:kern w:val="2"/>
          <w:sz w:val="28"/>
          <w:szCs w:val="28"/>
        </w:rPr>
        <w:t>故障工单统计</w:t>
      </w:r>
      <w:proofErr w:type="gramEnd"/>
      <w:r w:rsidRPr="00BE17EB">
        <w:rPr>
          <w:rFonts w:ascii="仿宋_GB2312" w:eastAsia="仿宋_GB2312" w:hint="eastAsia"/>
          <w:snapToGrid w:val="0"/>
          <w:color w:val="000000" w:themeColor="text1"/>
          <w:kern w:val="2"/>
          <w:sz w:val="28"/>
          <w:szCs w:val="28"/>
        </w:rPr>
        <w:t>和报警统计；</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(5) 运维工具箱模块：提供巡检平台，支持</w:t>
      </w:r>
      <w:proofErr w:type="gramStart"/>
      <w:r w:rsidRPr="00BE17EB">
        <w:rPr>
          <w:rFonts w:ascii="仿宋_GB2312" w:eastAsia="仿宋_GB2312" w:hint="eastAsia"/>
          <w:snapToGrid w:val="0"/>
          <w:color w:val="000000" w:themeColor="text1"/>
          <w:kern w:val="2"/>
          <w:sz w:val="28"/>
          <w:szCs w:val="28"/>
        </w:rPr>
        <w:t>上传可执行</w:t>
      </w:r>
      <w:proofErr w:type="gramEnd"/>
      <w:r w:rsidRPr="00BE17EB">
        <w:rPr>
          <w:rFonts w:ascii="仿宋_GB2312" w:eastAsia="仿宋_GB2312" w:hint="eastAsia"/>
          <w:snapToGrid w:val="0"/>
          <w:color w:val="000000" w:themeColor="text1"/>
          <w:kern w:val="2"/>
          <w:sz w:val="28"/>
          <w:szCs w:val="28"/>
        </w:rPr>
        <w:t>文件生成巡检记录和手动执行记录;</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安保履职子系统功能</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1、统计已执行的任务，从组织的维度，展示任务总数、完成率、合格率、延期率、异常率和排行榜；</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2、履职任务执行完成后，生成履职记录，可以查看履职详情；</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3、支持按条件查询履职记录，查询条件包括任务名称、计划名称、履职人员、执行状态、检查结果、执行开始时间、执行结束时间。支持一键重置查询条件；</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4、支持按照标签名称查询标签记录，支持标签名称查询条件部分匹配；</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5、支持按照计划名称查询履职计划，支持计划名称查询条件部分匹配；</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6、支持按照任务名称和检查项查询履职任务，支持任务名称和检查项查询条件部分匹配；</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安保信息化管理系统</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1、支持合同配置、合同管理、合同操作日志、合同统计；</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2、支持供应商管理；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3、支持模板管理；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4、支持台账统计、台</w:t>
      </w:r>
      <w:proofErr w:type="gramStart"/>
      <w:r w:rsidRPr="00BE17EB">
        <w:rPr>
          <w:rFonts w:ascii="仿宋_GB2312" w:eastAsia="仿宋_GB2312" w:hint="eastAsia"/>
          <w:snapToGrid w:val="0"/>
          <w:color w:val="000000" w:themeColor="text1"/>
          <w:kern w:val="2"/>
          <w:sz w:val="28"/>
          <w:szCs w:val="28"/>
        </w:rPr>
        <w:t>账操作</w:t>
      </w:r>
      <w:proofErr w:type="gramEnd"/>
      <w:r w:rsidRPr="00BE17EB">
        <w:rPr>
          <w:rFonts w:ascii="仿宋_GB2312" w:eastAsia="仿宋_GB2312" w:hint="eastAsia"/>
          <w:snapToGrid w:val="0"/>
          <w:color w:val="000000" w:themeColor="text1"/>
          <w:kern w:val="2"/>
          <w:sz w:val="28"/>
          <w:szCs w:val="28"/>
        </w:rPr>
        <w:t>日志、台账管理；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5、支持单据检索、标签检索、分组管理、单据操作日志；</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6、支持日常管理、日常模板、工作日志；</w:t>
      </w:r>
    </w:p>
    <w:p w:rsidR="00934964" w:rsidRPr="00BE17EB" w:rsidRDefault="00934964" w:rsidP="00934964">
      <w:pPr>
        <w:pStyle w:val="CSS"/>
        <w:spacing w:line="500" w:lineRule="exact"/>
        <w:ind w:firstLine="562"/>
        <w:rPr>
          <w:rFonts w:ascii="仿宋_GB2312" w:eastAsia="仿宋_GB2312"/>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消防业务系统</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proofErr w:type="gramStart"/>
      <w:r w:rsidRPr="00BE17EB">
        <w:rPr>
          <w:rFonts w:ascii="仿宋_GB2312" w:eastAsia="仿宋_GB2312" w:hint="eastAsia"/>
          <w:snapToGrid w:val="0"/>
          <w:color w:val="000000" w:themeColor="text1"/>
          <w:kern w:val="2"/>
          <w:sz w:val="28"/>
          <w:szCs w:val="28"/>
        </w:rPr>
        <w:t>安消一体化</w:t>
      </w:r>
      <w:proofErr w:type="gramEnd"/>
      <w:r w:rsidRPr="00BE17EB">
        <w:rPr>
          <w:rFonts w:ascii="仿宋_GB2312" w:eastAsia="仿宋_GB2312" w:hint="eastAsia"/>
          <w:snapToGrid w:val="0"/>
          <w:color w:val="000000" w:themeColor="text1"/>
          <w:kern w:val="2"/>
          <w:sz w:val="28"/>
          <w:szCs w:val="28"/>
        </w:rPr>
        <w:t>平台集安防、消防业务于一体，其中消防系统包含消防综合数据墙、待办工作、基础配置、历史数据记录、报表统计、维护保养提醒、报废到期提醒等业务，具体如下：</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1、消防综合数据墙</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通过图文结合的方式，对接入的设备、报警事件等数据进行统计分析，以数据看板形式展示报警设备排名、报警趋势、各系统</w:t>
      </w:r>
      <w:proofErr w:type="gramStart"/>
      <w:r w:rsidRPr="00BE17EB">
        <w:rPr>
          <w:rFonts w:ascii="仿宋_GB2312" w:eastAsia="仿宋_GB2312" w:hint="eastAsia"/>
          <w:snapToGrid w:val="0"/>
          <w:color w:val="000000" w:themeColor="text1"/>
          <w:kern w:val="2"/>
          <w:sz w:val="28"/>
          <w:szCs w:val="28"/>
        </w:rPr>
        <w:t>报警占</w:t>
      </w:r>
      <w:proofErr w:type="gramEnd"/>
      <w:r w:rsidRPr="00BE17EB">
        <w:rPr>
          <w:rFonts w:ascii="仿宋_GB2312" w:eastAsia="仿宋_GB2312" w:hint="eastAsia"/>
          <w:snapToGrid w:val="0"/>
          <w:color w:val="000000" w:themeColor="text1"/>
          <w:kern w:val="2"/>
          <w:sz w:val="28"/>
          <w:szCs w:val="28"/>
        </w:rPr>
        <w:t>比等，便于用户对整体消防情况进行综合掌控与管理。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2、待办工作</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统计展示未处理的报警、故障与工单，用户可在界面直接进行报警、故障、工单处理，无需切换界面，即可处理，方便操作，简单快捷。</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3、基础配置</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支持管理消防设备、消防设施、配置报警多级用户推送模板、设备远程升级、配置岗亭电话等业务；支持维护单位、建筑物、</w:t>
      </w:r>
      <w:proofErr w:type="gramStart"/>
      <w:r w:rsidRPr="00BE17EB">
        <w:rPr>
          <w:rFonts w:ascii="仿宋_GB2312" w:eastAsia="仿宋_GB2312" w:hint="eastAsia"/>
          <w:snapToGrid w:val="0"/>
          <w:color w:val="000000" w:themeColor="text1"/>
          <w:kern w:val="2"/>
          <w:sz w:val="28"/>
          <w:szCs w:val="28"/>
        </w:rPr>
        <w:t>消控室</w:t>
      </w:r>
      <w:proofErr w:type="gramEnd"/>
      <w:r w:rsidRPr="00BE17EB">
        <w:rPr>
          <w:rFonts w:ascii="仿宋_GB2312" w:eastAsia="仿宋_GB2312" w:hint="eastAsia"/>
          <w:snapToGrid w:val="0"/>
          <w:color w:val="000000" w:themeColor="text1"/>
          <w:kern w:val="2"/>
          <w:sz w:val="28"/>
          <w:szCs w:val="28"/>
        </w:rPr>
        <w:t>、微型消防站、重点部位、规章制度等信息；</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4、历史数据记录</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存档报警/故障日志与工单记录，包含处置流程；记录用户下发的任务状态，未下发成功的任务支持再次下发；支持存档设备的联动记录；</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5. 报表统计</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统计分析平台运营与各单位消防系统运数据，自动生成周报/月报/年报，支持用户按需生成一年内自定义周期的统计报表；</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6. 维护保养提醒</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列表展示需要用户维护保养的消防设备、消防设施，提醒用户关注并处理；维护保养周期、提前提醒时间支持自定义；</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7.报废到期提醒</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列表展示到期需要用户报废处理的消防设备、消防设施，可提醒用户处理报废设备，避免意外事故发生。报废到期提前提醒时间支持自定义；</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8. 报警弹窗</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当发生报警时，</w:t>
      </w:r>
      <w:proofErr w:type="gramStart"/>
      <w:r w:rsidRPr="00BE17EB">
        <w:rPr>
          <w:rFonts w:ascii="仿宋_GB2312" w:eastAsia="仿宋_GB2312" w:hint="eastAsia"/>
          <w:snapToGrid w:val="0"/>
          <w:color w:val="000000" w:themeColor="text1"/>
          <w:kern w:val="2"/>
          <w:sz w:val="28"/>
          <w:szCs w:val="28"/>
        </w:rPr>
        <w:t>弹窗提示</w:t>
      </w:r>
      <w:proofErr w:type="gramEnd"/>
      <w:r w:rsidRPr="00BE17EB">
        <w:rPr>
          <w:rFonts w:ascii="仿宋_GB2312" w:eastAsia="仿宋_GB2312" w:hint="eastAsia"/>
          <w:snapToGrid w:val="0"/>
          <w:color w:val="000000" w:themeColor="text1"/>
          <w:kern w:val="2"/>
          <w:sz w:val="28"/>
          <w:szCs w:val="28"/>
        </w:rPr>
        <w:t>用户关注并处理报警事件，可查看设备联动视频，快速确认现场状况；支持查看报警设备所在位置，支持对设备下发命令，报警事件支持转工单处理。</w:t>
      </w:r>
    </w:p>
    <w:p w:rsidR="00934964" w:rsidRPr="00BE17EB" w:rsidRDefault="00934964" w:rsidP="00934964">
      <w:pPr>
        <w:pStyle w:val="CSS"/>
        <w:spacing w:line="500" w:lineRule="exact"/>
        <w:ind w:firstLine="562"/>
        <w:rPr>
          <w:rFonts w:ascii="仿宋_GB2312" w:eastAsia="仿宋_GB2312"/>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报警中心系统</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金融安</w:t>
      </w:r>
      <w:proofErr w:type="gramStart"/>
      <w:r w:rsidRPr="00BE17EB">
        <w:rPr>
          <w:rFonts w:ascii="仿宋_GB2312" w:eastAsia="仿宋_GB2312" w:hint="eastAsia"/>
          <w:snapToGrid w:val="0"/>
          <w:color w:val="000000" w:themeColor="text1"/>
          <w:kern w:val="2"/>
          <w:sz w:val="28"/>
          <w:szCs w:val="28"/>
        </w:rPr>
        <w:t>防行业</w:t>
      </w:r>
      <w:proofErr w:type="gramEnd"/>
      <w:r w:rsidRPr="00BE17EB">
        <w:rPr>
          <w:rFonts w:ascii="仿宋_GB2312" w:eastAsia="仿宋_GB2312" w:hint="eastAsia"/>
          <w:snapToGrid w:val="0"/>
          <w:color w:val="000000" w:themeColor="text1"/>
          <w:kern w:val="2"/>
          <w:sz w:val="28"/>
          <w:szCs w:val="28"/>
        </w:rPr>
        <w:t>中的报警事件的闭环处理流程。业务功能涉及报警、事件信息从定义、产生、转换、处理，到入库、查询、统计分析、展示等阶段；</w:t>
      </w:r>
    </w:p>
    <w:p w:rsidR="00934964" w:rsidRPr="00BE17EB"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资产管理系统</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1、支持资产建模，系统内置前端设备、软硬件及应用等上百种资产类型，并支持客户依据自身业务自定义资产类型；</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2、支持</w:t>
      </w:r>
      <w:proofErr w:type="gramStart"/>
      <w:r w:rsidRPr="00BE17EB">
        <w:rPr>
          <w:rFonts w:ascii="仿宋_GB2312" w:eastAsia="仿宋_GB2312" w:hint="eastAsia"/>
          <w:snapToGrid w:val="0"/>
          <w:color w:val="000000" w:themeColor="text1"/>
          <w:kern w:val="2"/>
          <w:sz w:val="28"/>
          <w:szCs w:val="28"/>
        </w:rPr>
        <w:t>资产台</w:t>
      </w:r>
      <w:proofErr w:type="gramEnd"/>
      <w:r w:rsidRPr="00BE17EB">
        <w:rPr>
          <w:rFonts w:ascii="仿宋_GB2312" w:eastAsia="仿宋_GB2312" w:hint="eastAsia"/>
          <w:snapToGrid w:val="0"/>
          <w:color w:val="000000" w:themeColor="text1"/>
          <w:kern w:val="2"/>
          <w:sz w:val="28"/>
          <w:szCs w:val="28"/>
        </w:rPr>
        <w:t>账，通过平台同步、SDK对接、批量导入及手动新增等多种方式汇聚资产基本信息；</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3、支持配置跟踪管理，提供实时数据跟踪功能；</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4、支持质保到期提醒，定时依据资产到期提醒时间计算资产过期状态，及时发现即将过期或已经过期的资产；</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5、支持个人资产管理，支持个人资产的编辑、查看、旧件退库、维修、报废等；</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6、支持仓库管理，支持仓库的新增、删除、编辑、查看、导出、搜索；</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7、支持资产统计，支持依据资产类型、厂商、生命周期状态、建设年限、质保状态、所属组织、行政区划、管理单位、在线率、故障率等多方面对资产进行单维度或多维度的搜索并导出；</w:t>
      </w:r>
    </w:p>
    <w:p w:rsidR="00934964" w:rsidRDefault="00934964" w:rsidP="00934964">
      <w:pPr>
        <w:pStyle w:val="CSS"/>
        <w:spacing w:line="500" w:lineRule="exact"/>
        <w:ind w:firstLine="562"/>
        <w:rPr>
          <w:rFonts w:ascii="仿宋_GB2312" w:eastAsia="仿宋_GB2312"/>
          <w:b/>
          <w:snapToGrid w:val="0"/>
          <w:color w:val="000000" w:themeColor="text1"/>
          <w:kern w:val="2"/>
          <w:sz w:val="28"/>
          <w:szCs w:val="28"/>
        </w:rPr>
      </w:pPr>
      <w:r w:rsidRPr="00BE17EB">
        <w:rPr>
          <w:rFonts w:ascii="仿宋_GB2312" w:eastAsia="仿宋_GB2312" w:hint="eastAsia"/>
          <w:b/>
          <w:snapToGrid w:val="0"/>
          <w:color w:val="000000" w:themeColor="text1"/>
          <w:kern w:val="2"/>
          <w:sz w:val="28"/>
          <w:szCs w:val="28"/>
        </w:rPr>
        <w:t>APP功能描述：</w:t>
      </w:r>
    </w:p>
    <w:p w:rsidR="002F524F" w:rsidRPr="002F524F" w:rsidRDefault="008E2D18" w:rsidP="002F524F">
      <w:pPr>
        <w:pStyle w:val="CSS"/>
        <w:spacing w:line="500" w:lineRule="exact"/>
        <w:rPr>
          <w:rFonts w:ascii="仿宋_GB2312" w:eastAsia="仿宋_GB2312"/>
          <w:snapToGrid w:val="0"/>
          <w:color w:val="000000" w:themeColor="text1"/>
          <w:kern w:val="2"/>
          <w:sz w:val="28"/>
          <w:szCs w:val="28"/>
        </w:rPr>
      </w:pPr>
      <w:r w:rsidRPr="00CB2755">
        <w:rPr>
          <w:rFonts w:ascii="仿宋_GB2312" w:eastAsia="仿宋_GB2312" w:hint="eastAsia"/>
          <w:snapToGrid w:val="0"/>
          <w:color w:val="000000" w:themeColor="text1"/>
          <w:kern w:val="2"/>
          <w:sz w:val="28"/>
          <w:szCs w:val="28"/>
        </w:rPr>
        <w:t>需要供应商提供免费的</w:t>
      </w:r>
      <w:proofErr w:type="gramStart"/>
      <w:r w:rsidRPr="00CB2755">
        <w:rPr>
          <w:rFonts w:ascii="仿宋_GB2312" w:eastAsia="仿宋_GB2312" w:hint="eastAsia"/>
          <w:snapToGrid w:val="0"/>
          <w:color w:val="000000" w:themeColor="text1"/>
          <w:kern w:val="2"/>
          <w:sz w:val="28"/>
          <w:szCs w:val="28"/>
        </w:rPr>
        <w:t>公</w:t>
      </w:r>
      <w:r w:rsidR="002F524F" w:rsidRPr="00CB2755">
        <w:rPr>
          <w:rFonts w:ascii="仿宋_GB2312" w:eastAsia="仿宋_GB2312" w:hint="eastAsia"/>
          <w:snapToGrid w:val="0"/>
          <w:color w:val="000000" w:themeColor="text1"/>
          <w:kern w:val="2"/>
          <w:sz w:val="28"/>
          <w:szCs w:val="28"/>
        </w:rPr>
        <w:t>有云</w:t>
      </w:r>
      <w:proofErr w:type="gramEnd"/>
      <w:r w:rsidR="002F524F" w:rsidRPr="00CB2755">
        <w:rPr>
          <w:rFonts w:ascii="仿宋_GB2312" w:eastAsia="仿宋_GB2312" w:hint="eastAsia"/>
          <w:snapToGrid w:val="0"/>
          <w:color w:val="000000" w:themeColor="text1"/>
          <w:kern w:val="2"/>
          <w:sz w:val="28"/>
          <w:szCs w:val="28"/>
        </w:rPr>
        <w:t>APP功能，且后续不产生APP维护费用。</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1、安保履职：</w:t>
      </w:r>
      <w:bookmarkStart w:id="1" w:name="_GoBack"/>
      <w:bookmarkEnd w:id="1"/>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支持在APP管理端进行前中后检查的内容进行下发新增修改，包括但不仅限于下图所示内容，仅工作日下发，设置检查有效时间段，如若超过该时间段，按超时处理，将由管理端向支行负责营业检查的相关人员账号发送提醒信息，当天超时检查或者未检查的账号，记录上均有相应标记(备注:有且仅一个超级管理员账号可以进行检查记录的添加删除操作，并且记录上的时间日期可选)。</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APP手机端:检查内容，要上传照片，支持现场拍照上传，若有异常，将异常内容进行上报异常内容转到隐患整改中，并记录到相应台账中只能看到当天任务，检查人</w:t>
      </w:r>
      <w:proofErr w:type="gramStart"/>
      <w:r w:rsidRPr="00BE17EB">
        <w:rPr>
          <w:rFonts w:ascii="仿宋_GB2312" w:eastAsia="仿宋_GB2312" w:hint="eastAsia"/>
          <w:snapToGrid w:val="0"/>
          <w:color w:val="000000" w:themeColor="text1"/>
          <w:kern w:val="2"/>
          <w:sz w:val="28"/>
          <w:szCs w:val="28"/>
        </w:rPr>
        <w:t>上传要进行</w:t>
      </w:r>
      <w:proofErr w:type="gramEnd"/>
      <w:r w:rsidRPr="00BE17EB">
        <w:rPr>
          <w:rFonts w:ascii="仿宋_GB2312" w:eastAsia="仿宋_GB2312" w:hint="eastAsia"/>
          <w:snapToGrid w:val="0"/>
          <w:color w:val="000000" w:themeColor="text1"/>
          <w:kern w:val="2"/>
          <w:sz w:val="28"/>
          <w:szCs w:val="28"/>
        </w:rPr>
        <w:t>签名。</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2、隐患整改</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APP管理端，对手机</w:t>
      </w:r>
      <w:proofErr w:type="gramStart"/>
      <w:r w:rsidRPr="00BE17EB">
        <w:rPr>
          <w:rFonts w:ascii="仿宋_GB2312" w:eastAsia="仿宋_GB2312" w:hint="eastAsia"/>
          <w:snapToGrid w:val="0"/>
          <w:color w:val="000000" w:themeColor="text1"/>
          <w:kern w:val="2"/>
          <w:sz w:val="28"/>
          <w:szCs w:val="28"/>
        </w:rPr>
        <w:t>端相关</w:t>
      </w:r>
      <w:proofErr w:type="gramEnd"/>
      <w:r w:rsidRPr="00BE17EB">
        <w:rPr>
          <w:rFonts w:ascii="仿宋_GB2312" w:eastAsia="仿宋_GB2312" w:hint="eastAsia"/>
          <w:snapToGrid w:val="0"/>
          <w:color w:val="000000" w:themeColor="text1"/>
          <w:kern w:val="2"/>
          <w:sz w:val="28"/>
          <w:szCs w:val="28"/>
        </w:rPr>
        <w:t>人员提交的异常内容进行等级划分(高、中、低)，对异常内容提出整改意见，设定整改期限，并将此作为任务派发到相应人员手中，要求在网点相关人员及总行管理人员</w:t>
      </w:r>
      <w:proofErr w:type="gramStart"/>
      <w:r w:rsidRPr="00BE17EB">
        <w:rPr>
          <w:rFonts w:ascii="仿宋_GB2312" w:eastAsia="仿宋_GB2312" w:hint="eastAsia"/>
          <w:snapToGrid w:val="0"/>
          <w:color w:val="000000" w:themeColor="text1"/>
          <w:kern w:val="2"/>
          <w:sz w:val="28"/>
          <w:szCs w:val="28"/>
        </w:rPr>
        <w:t>管理端能看到</w:t>
      </w:r>
      <w:proofErr w:type="gramEnd"/>
      <w:r w:rsidRPr="00BE17EB">
        <w:rPr>
          <w:rFonts w:ascii="仿宋_GB2312" w:eastAsia="仿宋_GB2312" w:hint="eastAsia"/>
          <w:snapToGrid w:val="0"/>
          <w:color w:val="000000" w:themeColor="text1"/>
          <w:kern w:val="2"/>
          <w:sz w:val="28"/>
          <w:szCs w:val="28"/>
        </w:rPr>
        <w:t>当前整改节点(未整改前，节点在相应人员手中;整改后，节点在相应进行审核的领导手中)、做出的整改措施内容、整改完成时间以及问题类型，例如水电、物防、技防等，支持管理端对问题类型进行汇总分析。将营业检查出的异常内容记录归于网点自查问题</w:t>
      </w:r>
      <w:proofErr w:type="gramStart"/>
      <w:r w:rsidRPr="00BE17EB">
        <w:rPr>
          <w:rFonts w:ascii="仿宋_GB2312" w:eastAsia="仿宋_GB2312" w:hint="eastAsia"/>
          <w:snapToGrid w:val="0"/>
          <w:color w:val="000000" w:themeColor="text1"/>
          <w:kern w:val="2"/>
          <w:sz w:val="28"/>
          <w:szCs w:val="28"/>
        </w:rPr>
        <w:t>隐患台</w:t>
      </w:r>
      <w:proofErr w:type="gramEnd"/>
      <w:r w:rsidRPr="00BE17EB">
        <w:rPr>
          <w:rFonts w:ascii="仿宋_GB2312" w:eastAsia="仿宋_GB2312" w:hint="eastAsia"/>
          <w:snapToGrid w:val="0"/>
          <w:color w:val="000000" w:themeColor="text1"/>
          <w:kern w:val="2"/>
          <w:sz w:val="28"/>
          <w:szCs w:val="28"/>
        </w:rPr>
        <w:t>账，将银行内部检查项中出现的异常内容记录归于总行检查问题隐患合账，将银行外部检查项中出现的异常内容记录归于外部检查问题隐患合账。</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APP手机端:相关人员根据整改意见进行整改，整改后上</w:t>
      </w:r>
      <w:proofErr w:type="gramStart"/>
      <w:r w:rsidRPr="00BE17EB">
        <w:rPr>
          <w:rFonts w:ascii="仿宋_GB2312" w:eastAsia="仿宋_GB2312" w:hint="eastAsia"/>
          <w:snapToGrid w:val="0"/>
          <w:color w:val="000000" w:themeColor="text1"/>
          <w:kern w:val="2"/>
          <w:sz w:val="28"/>
          <w:szCs w:val="28"/>
        </w:rPr>
        <w:t>传现场片</w:t>
      </w:r>
      <w:proofErr w:type="gramEnd"/>
      <w:r w:rsidRPr="00BE17EB">
        <w:rPr>
          <w:rFonts w:ascii="仿宋_GB2312" w:eastAsia="仿宋_GB2312" w:hint="eastAsia"/>
          <w:snapToGrid w:val="0"/>
          <w:color w:val="000000" w:themeColor="text1"/>
          <w:kern w:val="2"/>
          <w:sz w:val="28"/>
          <w:szCs w:val="28"/>
        </w:rPr>
        <w:t>，整改后上报，并进行相应隐患问题原因选择/填写将整改后的结果发送到相应负责人手中，相关人员进行签字审批。</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3、突发事件：可以进行突发事件编辑处理及上报，编辑内容包括但不限于类别、标题、描述，</w:t>
      </w:r>
      <w:proofErr w:type="gramStart"/>
      <w:r w:rsidRPr="00BE17EB">
        <w:rPr>
          <w:rFonts w:ascii="仿宋_GB2312" w:eastAsia="仿宋_GB2312" w:hint="eastAsia"/>
          <w:snapToGrid w:val="0"/>
          <w:color w:val="000000" w:themeColor="text1"/>
          <w:kern w:val="2"/>
          <w:sz w:val="28"/>
          <w:szCs w:val="28"/>
        </w:rPr>
        <w:t>管理端可进行</w:t>
      </w:r>
      <w:proofErr w:type="gramEnd"/>
      <w:r w:rsidRPr="00BE17EB">
        <w:rPr>
          <w:rFonts w:ascii="仿宋_GB2312" w:eastAsia="仿宋_GB2312" w:hint="eastAsia"/>
          <w:snapToGrid w:val="0"/>
          <w:color w:val="000000" w:themeColor="text1"/>
          <w:kern w:val="2"/>
          <w:sz w:val="28"/>
          <w:szCs w:val="28"/>
        </w:rPr>
        <w:t>记录查询。</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4、报警事件：可以对发生的报警事件进行处理及上报，要求填写处理方式，</w:t>
      </w:r>
      <w:proofErr w:type="gramStart"/>
      <w:r w:rsidRPr="00BE17EB">
        <w:rPr>
          <w:rFonts w:ascii="仿宋_GB2312" w:eastAsia="仿宋_GB2312" w:hint="eastAsia"/>
          <w:snapToGrid w:val="0"/>
          <w:color w:val="000000" w:themeColor="text1"/>
          <w:kern w:val="2"/>
          <w:sz w:val="28"/>
          <w:szCs w:val="28"/>
        </w:rPr>
        <w:t>管理端可进行</w:t>
      </w:r>
      <w:proofErr w:type="gramEnd"/>
      <w:r w:rsidRPr="00BE17EB">
        <w:rPr>
          <w:rFonts w:ascii="仿宋_GB2312" w:eastAsia="仿宋_GB2312" w:hint="eastAsia"/>
          <w:snapToGrid w:val="0"/>
          <w:color w:val="000000" w:themeColor="text1"/>
          <w:kern w:val="2"/>
          <w:sz w:val="28"/>
          <w:szCs w:val="28"/>
        </w:rPr>
        <w:t>记录查询。</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5、外来人员登记：登记来访事件，来访目的，来访单位，来访人姓名，留存证件（如身份证、介绍信等），支持选择时间，支持管理端进行记录查询。</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6、视频预览、查询录像：支持有权限人员查看视频录像</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7、资产管理</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APP管理端:由管理端下发消防器材等设备需进行登记记录的相关信息，如设备名称、设备描述、个数、生产日期、到期日期、所在具体位置等支持管理端自定义</w:t>
      </w:r>
      <w:proofErr w:type="gramStart"/>
      <w:r w:rsidRPr="00BE17EB">
        <w:rPr>
          <w:rFonts w:ascii="仿宋_GB2312" w:eastAsia="仿宋_GB2312" w:hint="eastAsia"/>
          <w:snapToGrid w:val="0"/>
          <w:color w:val="000000" w:themeColor="text1"/>
          <w:kern w:val="2"/>
          <w:sz w:val="28"/>
          <w:szCs w:val="28"/>
        </w:rPr>
        <w:t>下发需填内容</w:t>
      </w:r>
      <w:proofErr w:type="gramEnd"/>
      <w:r w:rsidRPr="00BE17EB">
        <w:rPr>
          <w:rFonts w:ascii="仿宋_GB2312" w:eastAsia="仿宋_GB2312" w:hint="eastAsia"/>
          <w:snapToGrid w:val="0"/>
          <w:color w:val="000000" w:themeColor="text1"/>
          <w:kern w:val="2"/>
          <w:sz w:val="28"/>
          <w:szCs w:val="28"/>
        </w:rPr>
        <w:t>，设备到期前一个月发送提醒消息到相关人员手机上。</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APP手机端:按照管理端下发的任务进行信息填写记录，支持拍照上</w:t>
      </w:r>
      <w:proofErr w:type="gramStart"/>
      <w:r w:rsidRPr="00BE17EB">
        <w:rPr>
          <w:rFonts w:ascii="仿宋_GB2312" w:eastAsia="仿宋_GB2312" w:hint="eastAsia"/>
          <w:snapToGrid w:val="0"/>
          <w:color w:val="000000" w:themeColor="text1"/>
          <w:kern w:val="2"/>
          <w:sz w:val="28"/>
          <w:szCs w:val="28"/>
        </w:rPr>
        <w:t>传设备</w:t>
      </w:r>
      <w:proofErr w:type="gramEnd"/>
      <w:r w:rsidRPr="00BE17EB">
        <w:rPr>
          <w:rFonts w:ascii="仿宋_GB2312" w:eastAsia="仿宋_GB2312" w:hint="eastAsia"/>
          <w:snapToGrid w:val="0"/>
          <w:color w:val="000000" w:themeColor="text1"/>
          <w:kern w:val="2"/>
          <w:sz w:val="28"/>
          <w:szCs w:val="28"/>
        </w:rPr>
        <w:t>照片。</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8、安全学习：可实现案例学习，参与学习会议及创建学习会议，</w:t>
      </w:r>
      <w:proofErr w:type="gramStart"/>
      <w:r w:rsidRPr="00BE17EB">
        <w:rPr>
          <w:rFonts w:ascii="仿宋_GB2312" w:eastAsia="仿宋_GB2312" w:hint="eastAsia"/>
          <w:snapToGrid w:val="0"/>
          <w:color w:val="000000" w:themeColor="text1"/>
          <w:kern w:val="2"/>
          <w:sz w:val="28"/>
          <w:szCs w:val="28"/>
        </w:rPr>
        <w:t>除创建</w:t>
      </w:r>
      <w:proofErr w:type="gramEnd"/>
      <w:r w:rsidRPr="00BE17EB">
        <w:rPr>
          <w:rFonts w:ascii="仿宋_GB2312" w:eastAsia="仿宋_GB2312" w:hint="eastAsia"/>
          <w:snapToGrid w:val="0"/>
          <w:color w:val="000000" w:themeColor="text1"/>
          <w:kern w:val="2"/>
          <w:sz w:val="28"/>
          <w:szCs w:val="28"/>
        </w:rPr>
        <w:t>会议时填写会议主题，主持人，学习时间等信息，将会议签到方式改为统一</w:t>
      </w:r>
      <w:proofErr w:type="gramStart"/>
      <w:r w:rsidRPr="00BE17EB">
        <w:rPr>
          <w:rFonts w:ascii="仿宋_GB2312" w:eastAsia="仿宋_GB2312" w:hint="eastAsia"/>
          <w:snapToGrid w:val="0"/>
          <w:color w:val="000000" w:themeColor="text1"/>
          <w:kern w:val="2"/>
          <w:sz w:val="28"/>
          <w:szCs w:val="28"/>
        </w:rPr>
        <w:t>二维码签到</w:t>
      </w:r>
      <w:proofErr w:type="gramEnd"/>
      <w:r w:rsidRPr="00BE17EB">
        <w:rPr>
          <w:rFonts w:ascii="仿宋_GB2312" w:eastAsia="仿宋_GB2312" w:hint="eastAsia"/>
          <w:snapToGrid w:val="0"/>
          <w:color w:val="000000" w:themeColor="text1"/>
          <w:kern w:val="2"/>
          <w:sz w:val="28"/>
          <w:szCs w:val="28"/>
        </w:rPr>
        <w:t>。可以查询签到人员，保存会议记录。</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9、预案演练：管理</w:t>
      </w:r>
      <w:proofErr w:type="gramStart"/>
      <w:r w:rsidRPr="00BE17EB">
        <w:rPr>
          <w:rFonts w:ascii="仿宋_GB2312" w:eastAsia="仿宋_GB2312" w:hint="eastAsia"/>
          <w:snapToGrid w:val="0"/>
          <w:color w:val="000000" w:themeColor="text1"/>
          <w:kern w:val="2"/>
          <w:sz w:val="28"/>
          <w:szCs w:val="28"/>
        </w:rPr>
        <w:t>端支持</w:t>
      </w:r>
      <w:proofErr w:type="gramEnd"/>
      <w:r w:rsidRPr="00BE17EB">
        <w:rPr>
          <w:rFonts w:ascii="仿宋_GB2312" w:eastAsia="仿宋_GB2312" w:hint="eastAsia"/>
          <w:snapToGrid w:val="0"/>
          <w:color w:val="000000" w:themeColor="text1"/>
          <w:kern w:val="2"/>
          <w:sz w:val="28"/>
          <w:szCs w:val="28"/>
        </w:rPr>
        <w:t>新增、删除、下发、查询演练计划，支持演练记录查询和导出，生成演练报告含名称、类型、时间、机构等信息。</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10、公告：工作人员可以从该栏看到APP管理端下发的安保知识、制度规范以及表彰奖励等信息。</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lastRenderedPageBreak/>
        <w:t>11、安保信息化：保安人员信息:可以看到保安人员的电话等信息，可以新增保安人员。</w:t>
      </w:r>
    </w:p>
    <w:p w:rsidR="00934964" w:rsidRPr="00BE17EB"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12、综合消防：支持看到报警记录和故障记录并进行处理。</w:t>
      </w:r>
    </w:p>
    <w:p w:rsidR="00934964" w:rsidRDefault="00934964" w:rsidP="00934964">
      <w:pPr>
        <w:pStyle w:val="CSS"/>
        <w:spacing w:line="500" w:lineRule="exact"/>
        <w:rPr>
          <w:rFonts w:ascii="仿宋_GB2312" w:eastAsia="仿宋_GB2312"/>
          <w:snapToGrid w:val="0"/>
          <w:color w:val="000000" w:themeColor="text1"/>
          <w:kern w:val="2"/>
          <w:sz w:val="28"/>
          <w:szCs w:val="28"/>
        </w:rPr>
      </w:pPr>
      <w:r w:rsidRPr="00BE17EB">
        <w:rPr>
          <w:rFonts w:ascii="仿宋_GB2312" w:eastAsia="仿宋_GB2312" w:hint="eastAsia"/>
          <w:snapToGrid w:val="0"/>
          <w:color w:val="000000" w:themeColor="text1"/>
          <w:kern w:val="2"/>
          <w:sz w:val="28"/>
          <w:szCs w:val="28"/>
        </w:rPr>
        <w:t>13、UI界面设计：</w:t>
      </w:r>
      <w:proofErr w:type="gramStart"/>
      <w:r w:rsidRPr="00BE17EB">
        <w:rPr>
          <w:rFonts w:ascii="仿宋_GB2312" w:eastAsia="仿宋_GB2312" w:hint="eastAsia"/>
          <w:snapToGrid w:val="0"/>
          <w:color w:val="000000" w:themeColor="text1"/>
          <w:kern w:val="2"/>
          <w:sz w:val="28"/>
          <w:szCs w:val="28"/>
        </w:rPr>
        <w:t>界面含行里</w:t>
      </w:r>
      <w:proofErr w:type="gramEnd"/>
      <w:r w:rsidRPr="00BE17EB">
        <w:rPr>
          <w:rFonts w:ascii="仿宋_GB2312" w:eastAsia="仿宋_GB2312" w:hint="eastAsia"/>
          <w:snapToGrid w:val="0"/>
          <w:color w:val="000000" w:themeColor="text1"/>
          <w:kern w:val="2"/>
          <w:sz w:val="28"/>
          <w:szCs w:val="28"/>
        </w:rPr>
        <w:t>logo，APP界面为一个个模块，操作简单。</w:t>
      </w:r>
    </w:p>
    <w:p w:rsidR="00934964" w:rsidRPr="00F53DD4" w:rsidRDefault="00934964" w:rsidP="00934964">
      <w:pPr>
        <w:pStyle w:val="CSS"/>
        <w:spacing w:line="500" w:lineRule="exact"/>
        <w:ind w:firstLine="562"/>
        <w:rPr>
          <w:rFonts w:ascii="仿宋_GB2312" w:eastAsia="仿宋_GB2312"/>
          <w:b/>
          <w:snapToGrid w:val="0"/>
          <w:color w:val="000000" w:themeColor="text1"/>
          <w:kern w:val="2"/>
          <w:sz w:val="28"/>
          <w:szCs w:val="28"/>
        </w:rPr>
      </w:pPr>
      <w:r>
        <w:rPr>
          <w:rFonts w:ascii="仿宋_GB2312" w:eastAsia="仿宋_GB2312" w:hint="eastAsia"/>
          <w:b/>
          <w:snapToGrid w:val="0"/>
          <w:color w:val="000000" w:themeColor="text1"/>
          <w:kern w:val="2"/>
          <w:sz w:val="28"/>
          <w:szCs w:val="28"/>
        </w:rPr>
        <w:t>安全综合管理平台</w:t>
      </w:r>
      <w:r w:rsidRPr="00F53DD4">
        <w:rPr>
          <w:rFonts w:ascii="仿宋_GB2312" w:eastAsia="仿宋_GB2312"/>
          <w:b/>
          <w:snapToGrid w:val="0"/>
          <w:color w:val="000000" w:themeColor="text1"/>
          <w:kern w:val="2"/>
          <w:sz w:val="28"/>
          <w:szCs w:val="28"/>
        </w:rPr>
        <w:t>系统技术需求</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1.系统必须全部本地化部署，且支持在虚拟化平台安装部署，满足开发、测试和生产多套环境使用；</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2.数据标准化处理，以满足我行标准化建设需求；批量数据处理，满足应用管理的时效性要求；</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3.分布式系统具备日志收集和监控预警模块功能；</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4.报文格式：行内系统交互，必须支持</w:t>
      </w:r>
      <w:proofErr w:type="spellStart"/>
      <w:r w:rsidRPr="009E5F4A">
        <w:rPr>
          <w:rFonts w:ascii="仿宋" w:hAnsi="仿宋" w:hint="eastAsia"/>
          <w:color w:val="000000"/>
          <w:szCs w:val="28"/>
        </w:rPr>
        <w:t>http+json</w:t>
      </w:r>
      <w:proofErr w:type="spellEnd"/>
      <w:r w:rsidRPr="009E5F4A">
        <w:rPr>
          <w:rFonts w:ascii="仿宋" w:hAnsi="仿宋" w:hint="eastAsia"/>
          <w:color w:val="000000"/>
          <w:szCs w:val="28"/>
        </w:rPr>
        <w:t>；</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5.开发语言：应用开发倾向于java；</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6.浏览器及内核版本支持：Chrome V69及以上，</w:t>
      </w:r>
      <w:proofErr w:type="gramStart"/>
      <w:r w:rsidRPr="009E5F4A">
        <w:rPr>
          <w:rFonts w:ascii="仿宋" w:hAnsi="仿宋" w:hint="eastAsia"/>
          <w:color w:val="000000"/>
          <w:szCs w:val="28"/>
        </w:rPr>
        <w:t>安卓内核</w:t>
      </w:r>
      <w:proofErr w:type="gramEnd"/>
      <w:r w:rsidRPr="009E5F4A">
        <w:rPr>
          <w:rFonts w:ascii="仿宋" w:hAnsi="仿宋" w:hint="eastAsia"/>
          <w:color w:val="000000"/>
          <w:szCs w:val="28"/>
        </w:rPr>
        <w:t>4.4以上浏览器版本，IOS8及以上，支持Chrome及IE11以上浏览器版本；</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7.高可用：系统必须具备高可用架构，停止各功能服务器一半节点不影响业务；</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8.</w:t>
      </w:r>
      <w:proofErr w:type="gramStart"/>
      <w:r w:rsidRPr="009E5F4A">
        <w:rPr>
          <w:rFonts w:ascii="仿宋" w:hAnsi="仿宋" w:hint="eastAsia"/>
          <w:color w:val="000000"/>
          <w:szCs w:val="28"/>
        </w:rPr>
        <w:t>信创支持</w:t>
      </w:r>
      <w:proofErr w:type="gramEnd"/>
      <w:r w:rsidRPr="009E5F4A">
        <w:rPr>
          <w:rFonts w:ascii="仿宋" w:hAnsi="仿宋" w:hint="eastAsia"/>
          <w:color w:val="000000"/>
          <w:szCs w:val="28"/>
        </w:rPr>
        <w:t>：支持国产服务器，国产操作系统，国产中间件，国产数据库，国产外设等，项目建设符合人行全</w:t>
      </w:r>
      <w:proofErr w:type="gramStart"/>
      <w:r w:rsidRPr="009E5F4A">
        <w:rPr>
          <w:rFonts w:ascii="仿宋" w:hAnsi="仿宋" w:hint="eastAsia"/>
          <w:color w:val="000000"/>
          <w:szCs w:val="28"/>
        </w:rPr>
        <w:t>栈信创</w:t>
      </w:r>
      <w:proofErr w:type="gramEnd"/>
      <w:r w:rsidRPr="009E5F4A">
        <w:rPr>
          <w:rFonts w:ascii="仿宋" w:hAnsi="仿宋" w:hint="eastAsia"/>
          <w:color w:val="000000"/>
          <w:szCs w:val="28"/>
        </w:rPr>
        <w:t>验收标准；</w:t>
      </w:r>
    </w:p>
    <w:p w:rsidR="00934964"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9.分布式</w:t>
      </w:r>
      <w:proofErr w:type="gramStart"/>
      <w:r w:rsidRPr="009E5F4A">
        <w:rPr>
          <w:rFonts w:ascii="仿宋" w:hAnsi="仿宋" w:hint="eastAsia"/>
          <w:color w:val="000000"/>
          <w:szCs w:val="28"/>
        </w:rPr>
        <w:t>微服务技术栈</w:t>
      </w:r>
      <w:proofErr w:type="gramEnd"/>
      <w:r w:rsidRPr="009E5F4A">
        <w:rPr>
          <w:rFonts w:ascii="仿宋" w:hAnsi="仿宋" w:hint="eastAsia"/>
          <w:color w:val="000000"/>
          <w:szCs w:val="28"/>
        </w:rPr>
        <w:t>：涉及分布式</w:t>
      </w:r>
      <w:proofErr w:type="gramStart"/>
      <w:r w:rsidRPr="009E5F4A">
        <w:rPr>
          <w:rFonts w:ascii="仿宋" w:hAnsi="仿宋" w:hint="eastAsia"/>
          <w:color w:val="000000"/>
          <w:szCs w:val="28"/>
        </w:rPr>
        <w:t>微服务</w:t>
      </w:r>
      <w:proofErr w:type="gramEnd"/>
      <w:r w:rsidRPr="009E5F4A">
        <w:rPr>
          <w:rFonts w:ascii="仿宋" w:hAnsi="仿宋" w:hint="eastAsia"/>
          <w:color w:val="000000"/>
          <w:szCs w:val="28"/>
        </w:rPr>
        <w:t>架构的系统，要求使用spring cloud技术</w:t>
      </w:r>
      <w:proofErr w:type="gramStart"/>
      <w:r w:rsidRPr="009E5F4A">
        <w:rPr>
          <w:rFonts w:ascii="仿宋" w:hAnsi="仿宋" w:hint="eastAsia"/>
          <w:color w:val="000000"/>
          <w:szCs w:val="28"/>
        </w:rPr>
        <w:t>栈</w:t>
      </w:r>
      <w:proofErr w:type="gramEnd"/>
      <w:r w:rsidRPr="009E5F4A">
        <w:rPr>
          <w:rFonts w:ascii="仿宋" w:hAnsi="仿宋" w:hint="eastAsia"/>
          <w:color w:val="000000"/>
          <w:szCs w:val="28"/>
        </w:rPr>
        <w:t>体系，禁止使用</w:t>
      </w:r>
      <w:proofErr w:type="spellStart"/>
      <w:r w:rsidRPr="009E5F4A">
        <w:rPr>
          <w:rFonts w:ascii="仿宋" w:hAnsi="仿宋" w:hint="eastAsia"/>
          <w:color w:val="000000"/>
          <w:szCs w:val="28"/>
        </w:rPr>
        <w:t>dubbo</w:t>
      </w:r>
      <w:proofErr w:type="spellEnd"/>
      <w:r w:rsidRPr="009E5F4A">
        <w:rPr>
          <w:rFonts w:ascii="仿宋" w:hAnsi="仿宋" w:hint="eastAsia"/>
          <w:color w:val="000000"/>
          <w:szCs w:val="28"/>
        </w:rPr>
        <w:t>体系；</w:t>
      </w:r>
    </w:p>
    <w:p w:rsidR="00934964"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10.信息安全：系统对用户密码等敏感信息是否进行加密传输、加密存储，不允许使用弱密码，支持配置强密码规则，有防SQL注入等数据安全防御</w:t>
      </w:r>
      <w:r>
        <w:rPr>
          <w:rFonts w:ascii="仿宋" w:hAnsi="仿宋" w:hint="eastAsia"/>
          <w:color w:val="000000"/>
          <w:szCs w:val="28"/>
        </w:rPr>
        <w:t>;</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11.日志规范：建立完备的系统日志、应用日志、错误日志、支持日志导出，对系统的所有访问和操作都留有日志审计记录，日志</w:t>
      </w:r>
      <w:r w:rsidRPr="009E5F4A">
        <w:rPr>
          <w:rFonts w:ascii="仿宋" w:hAnsi="仿宋" w:hint="eastAsia"/>
          <w:color w:val="000000"/>
          <w:szCs w:val="28"/>
        </w:rPr>
        <w:lastRenderedPageBreak/>
        <w:t>分级、分日期、日志大小增长序号等要求，统一的信息码标准规范库；</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12.可配置化程度：业务技术参数、业务功能等可配置化程度；</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13.扩缩容：系统可满足横向扩展与纵向扩展，扩展性能可线性增长；</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14.监控：监控节点CPU、内存、IO、交易成功率，交易响应速度等关键指标以及链路追踪、各中间件平台监控、服务器节点虚拟机信息监控；</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15.集成统一部署：能够通过平台进行所有应用节点的部署发布（全量/差量）、启停、回滚，多应用一键发布；</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16.数据开发规范：相关</w:t>
      </w:r>
      <w:r w:rsidRPr="009E5F4A">
        <w:rPr>
          <w:rFonts w:ascii="仿宋" w:hAnsi="仿宋"/>
          <w:color w:val="000000"/>
          <w:szCs w:val="28"/>
        </w:rPr>
        <w:t>数据方面的开发需要符合我行数据规范</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17.接入</w:t>
      </w:r>
      <w:r w:rsidRPr="009E5F4A">
        <w:rPr>
          <w:rFonts w:ascii="仿宋" w:hAnsi="仿宋"/>
          <w:color w:val="000000"/>
          <w:szCs w:val="28"/>
        </w:rPr>
        <w:t>渠道</w:t>
      </w:r>
      <w:r w:rsidRPr="009E5F4A">
        <w:rPr>
          <w:rFonts w:ascii="仿宋" w:hAnsi="仿宋" w:hint="eastAsia"/>
          <w:color w:val="000000"/>
          <w:szCs w:val="28"/>
        </w:rPr>
        <w:t>手机</w:t>
      </w:r>
      <w:r w:rsidRPr="009E5F4A">
        <w:rPr>
          <w:rFonts w:ascii="仿宋" w:hAnsi="仿宋"/>
          <w:color w:val="000000"/>
          <w:szCs w:val="28"/>
        </w:rPr>
        <w:t>银行通过</w:t>
      </w:r>
      <w:r w:rsidRPr="009E5F4A">
        <w:rPr>
          <w:rFonts w:ascii="仿宋" w:hAnsi="仿宋" w:hint="eastAsia"/>
          <w:color w:val="000000"/>
          <w:szCs w:val="28"/>
        </w:rPr>
        <w:t>SDK接入</w:t>
      </w:r>
      <w:r w:rsidRPr="009E5F4A">
        <w:rPr>
          <w:rFonts w:ascii="仿宋" w:hAnsi="仿宋"/>
          <w:color w:val="000000"/>
          <w:szCs w:val="28"/>
        </w:rPr>
        <w:t>，微信</w:t>
      </w:r>
      <w:r w:rsidRPr="009E5F4A">
        <w:rPr>
          <w:rFonts w:ascii="仿宋" w:hAnsi="仿宋" w:hint="eastAsia"/>
          <w:color w:val="000000"/>
          <w:szCs w:val="28"/>
        </w:rPr>
        <w:t>，官网</w:t>
      </w:r>
      <w:r w:rsidRPr="009E5F4A">
        <w:rPr>
          <w:rFonts w:ascii="仿宋" w:hAnsi="仿宋"/>
          <w:color w:val="000000"/>
          <w:szCs w:val="28"/>
        </w:rPr>
        <w:t>，小程序通过</w:t>
      </w:r>
      <w:r w:rsidRPr="009E5F4A">
        <w:rPr>
          <w:rFonts w:ascii="仿宋" w:hAnsi="仿宋" w:hint="eastAsia"/>
          <w:color w:val="000000"/>
          <w:szCs w:val="28"/>
        </w:rPr>
        <w:t>H5接入</w:t>
      </w:r>
    </w:p>
    <w:p w:rsidR="00934964" w:rsidRPr="00F53DD4" w:rsidRDefault="00934964" w:rsidP="00934964">
      <w:pPr>
        <w:pStyle w:val="CSS"/>
        <w:spacing w:line="500" w:lineRule="exact"/>
        <w:ind w:firstLine="562"/>
        <w:rPr>
          <w:rFonts w:ascii="仿宋_GB2312" w:eastAsia="仿宋_GB2312"/>
          <w:b/>
          <w:snapToGrid w:val="0"/>
          <w:color w:val="000000" w:themeColor="text1"/>
          <w:kern w:val="2"/>
          <w:sz w:val="28"/>
          <w:szCs w:val="28"/>
        </w:rPr>
      </w:pPr>
      <w:r>
        <w:rPr>
          <w:rFonts w:ascii="仿宋_GB2312" w:eastAsia="仿宋_GB2312" w:hint="eastAsia"/>
          <w:b/>
          <w:snapToGrid w:val="0"/>
          <w:color w:val="000000" w:themeColor="text1"/>
          <w:kern w:val="2"/>
          <w:sz w:val="28"/>
          <w:szCs w:val="28"/>
        </w:rPr>
        <w:t>安全综合管理平台</w:t>
      </w:r>
      <w:r w:rsidRPr="00F53DD4">
        <w:rPr>
          <w:rFonts w:ascii="仿宋_GB2312" w:eastAsia="仿宋_GB2312"/>
          <w:b/>
          <w:snapToGrid w:val="0"/>
          <w:color w:val="000000" w:themeColor="text1"/>
          <w:kern w:val="2"/>
          <w:sz w:val="28"/>
          <w:szCs w:val="28"/>
        </w:rPr>
        <w:t>系统</w:t>
      </w:r>
      <w:r w:rsidRPr="00F53DD4">
        <w:rPr>
          <w:rFonts w:ascii="仿宋_GB2312" w:eastAsia="仿宋_GB2312" w:hint="eastAsia"/>
          <w:b/>
          <w:snapToGrid w:val="0"/>
          <w:color w:val="000000" w:themeColor="text1"/>
          <w:kern w:val="2"/>
          <w:sz w:val="28"/>
          <w:szCs w:val="28"/>
        </w:rPr>
        <w:t>性能要求</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1.</w:t>
      </w:r>
      <w:r w:rsidRPr="009E5F4A">
        <w:rPr>
          <w:rFonts w:ascii="仿宋" w:hAnsi="仿宋" w:hint="eastAsia"/>
          <w:color w:val="000000"/>
          <w:szCs w:val="28"/>
        </w:rPr>
        <w:tab/>
        <w:t>交易平均响应时间：1秒以下；</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2.</w:t>
      </w:r>
      <w:r w:rsidRPr="009E5F4A">
        <w:rPr>
          <w:rFonts w:ascii="仿宋" w:hAnsi="仿宋" w:hint="eastAsia"/>
          <w:color w:val="000000"/>
          <w:szCs w:val="28"/>
        </w:rPr>
        <w:tab/>
        <w:t>系统并发数：200以上；</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3.</w:t>
      </w:r>
      <w:r w:rsidRPr="009E5F4A">
        <w:rPr>
          <w:rFonts w:ascii="仿宋" w:hAnsi="仿宋" w:hint="eastAsia"/>
          <w:color w:val="000000"/>
          <w:szCs w:val="28"/>
        </w:rPr>
        <w:tab/>
        <w:t>TPS：400以上；</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4.</w:t>
      </w:r>
      <w:r w:rsidRPr="009E5F4A">
        <w:rPr>
          <w:rFonts w:ascii="仿宋" w:hAnsi="仿宋" w:hint="eastAsia"/>
          <w:color w:val="000000"/>
          <w:szCs w:val="28"/>
        </w:rPr>
        <w:tab/>
      </w:r>
      <w:proofErr w:type="gramStart"/>
      <w:r w:rsidRPr="009E5F4A">
        <w:rPr>
          <w:rFonts w:ascii="仿宋" w:hAnsi="仿宋" w:hint="eastAsia"/>
          <w:color w:val="000000"/>
          <w:szCs w:val="28"/>
        </w:rPr>
        <w:t>跑批时</w:t>
      </w:r>
      <w:proofErr w:type="gramEnd"/>
      <w:r w:rsidRPr="009E5F4A">
        <w:rPr>
          <w:rFonts w:ascii="仿宋" w:hAnsi="仿宋" w:hint="eastAsia"/>
          <w:color w:val="000000"/>
          <w:szCs w:val="28"/>
        </w:rPr>
        <w:t>长：1小时以内；</w:t>
      </w:r>
    </w:p>
    <w:p w:rsidR="00934964" w:rsidRPr="009E5F4A"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5.</w:t>
      </w:r>
      <w:r w:rsidRPr="009E5F4A">
        <w:rPr>
          <w:rFonts w:ascii="仿宋" w:hAnsi="仿宋" w:hint="eastAsia"/>
          <w:color w:val="000000"/>
          <w:szCs w:val="28"/>
        </w:rPr>
        <w:tab/>
        <w:t>RTO:2小时；</w:t>
      </w:r>
    </w:p>
    <w:p w:rsidR="00934964" w:rsidRPr="00740AAE" w:rsidRDefault="00934964" w:rsidP="00934964">
      <w:pPr>
        <w:widowControl/>
        <w:spacing w:line="500" w:lineRule="exact"/>
        <w:ind w:leftChars="100" w:left="280" w:firstLineChars="150" w:firstLine="420"/>
        <w:rPr>
          <w:rFonts w:ascii="仿宋" w:hAnsi="仿宋"/>
          <w:color w:val="000000"/>
          <w:szCs w:val="28"/>
        </w:rPr>
      </w:pPr>
      <w:r w:rsidRPr="009E5F4A">
        <w:rPr>
          <w:rFonts w:ascii="仿宋" w:hAnsi="仿宋" w:hint="eastAsia"/>
          <w:color w:val="000000"/>
          <w:szCs w:val="28"/>
        </w:rPr>
        <w:t>6.</w:t>
      </w:r>
      <w:r w:rsidRPr="009E5F4A">
        <w:rPr>
          <w:rFonts w:ascii="仿宋" w:hAnsi="仿宋" w:hint="eastAsia"/>
          <w:color w:val="000000"/>
          <w:szCs w:val="28"/>
        </w:rPr>
        <w:tab/>
        <w:t>RPO：24小时。</w:t>
      </w:r>
    </w:p>
    <w:p w:rsidR="00934964" w:rsidRPr="00BE17EB" w:rsidRDefault="00934964" w:rsidP="00934964">
      <w:pPr>
        <w:pStyle w:val="2"/>
        <w:keepNext w:val="0"/>
        <w:keepLines w:val="0"/>
        <w:numPr>
          <w:ilvl w:val="0"/>
          <w:numId w:val="5"/>
        </w:numPr>
        <w:tabs>
          <w:tab w:val="left" w:pos="1560"/>
        </w:tabs>
        <w:spacing w:before="0" w:after="0" w:line="500" w:lineRule="exact"/>
        <w:ind w:firstLineChars="200" w:firstLine="482"/>
        <w:contextualSpacing/>
        <w:rPr>
          <w:rFonts w:ascii="黑体" w:eastAsia="黑体" w:hAnsi="黑体" w:cs="黑体"/>
          <w:color w:val="000000" w:themeColor="text1"/>
          <w:szCs w:val="24"/>
        </w:rPr>
      </w:pPr>
      <w:r w:rsidRPr="00BE17EB">
        <w:rPr>
          <w:rFonts w:ascii="黑体" w:eastAsia="黑体" w:hAnsi="黑体" w:cs="黑体" w:hint="eastAsia"/>
          <w:color w:val="000000" w:themeColor="text1"/>
          <w:szCs w:val="24"/>
        </w:rPr>
        <w:t>项目质量管理和文档</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投标人应按ISO9001质量管理体系规范要求，针对招标项目实施过程及交付结果进行质量规划、管理、控制。</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投标人一旦中标必须提交正式的质量计划，明确质量控制点、控制内容、质量要求、检查记录要求，并经采购人审核、批准。</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投标人在项目实施过程中应开展质量保证活动，所提交的进度报告应包括质量报告内容，对质量问题制定改进措施并有效执行。</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lastRenderedPageBreak/>
        <w:t>投标人必须接受采购人的质量监督检查，提供真实有效的相关质量活动记录、</w:t>
      </w:r>
      <w:proofErr w:type="gramStart"/>
      <w:r w:rsidRPr="00BE17EB">
        <w:rPr>
          <w:rFonts w:ascii="仿宋_GB2312" w:eastAsia="仿宋_GB2312" w:hint="eastAsia"/>
          <w:color w:val="000000" w:themeColor="text1"/>
          <w:kern w:val="2"/>
          <w:sz w:val="28"/>
        </w:rPr>
        <w:t>证量活动</w:t>
      </w:r>
      <w:proofErr w:type="gramEnd"/>
      <w:r w:rsidRPr="00BE17EB">
        <w:rPr>
          <w:rFonts w:ascii="仿宋_GB2312" w:eastAsia="仿宋_GB2312" w:hint="eastAsia"/>
          <w:color w:val="000000" w:themeColor="text1"/>
          <w:kern w:val="2"/>
          <w:sz w:val="28"/>
        </w:rPr>
        <w:t>记录、证据，无条件接受招标方提出的质量问题整改要求，承担质量责任及因质量问题导致的进度延迟责任。</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项目初验需完成文档交付工作，系统交付包括但不限于如下交付内容：</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《项目需求调研报告》、《软件需求规格说明书》、《系统详细设计说明书》、《测试分析报告》、《用户手册》、《系统管理员手册》、《组件与标准服务接口说明书》等。</w:t>
      </w:r>
    </w:p>
    <w:p w:rsidR="00934964" w:rsidRPr="00BE17EB" w:rsidRDefault="00934964" w:rsidP="00934964">
      <w:pPr>
        <w:pStyle w:val="2"/>
        <w:keepNext w:val="0"/>
        <w:keepLines w:val="0"/>
        <w:numPr>
          <w:ilvl w:val="0"/>
          <w:numId w:val="5"/>
        </w:numPr>
        <w:tabs>
          <w:tab w:val="left" w:pos="1560"/>
        </w:tabs>
        <w:spacing w:before="0" w:after="0" w:line="500" w:lineRule="exact"/>
        <w:ind w:firstLineChars="200" w:firstLine="482"/>
        <w:contextualSpacing/>
        <w:rPr>
          <w:rFonts w:ascii="黑体" w:eastAsia="黑体" w:hAnsi="黑体" w:cs="黑体"/>
          <w:color w:val="000000" w:themeColor="text1"/>
          <w:szCs w:val="24"/>
        </w:rPr>
      </w:pPr>
      <w:r w:rsidRPr="00BE17EB">
        <w:rPr>
          <w:rFonts w:ascii="黑体" w:eastAsia="黑体" w:hAnsi="黑体" w:cs="黑体" w:hint="eastAsia"/>
          <w:color w:val="000000" w:themeColor="text1"/>
          <w:szCs w:val="24"/>
        </w:rPr>
        <w:t>项目团队人员</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明确实施投标项目的人员配置管理计划，项目团队人员至少应包含项目经理、技术负责人、应用开发、项目实施、运行维护等成员。投标方必须保证项目实施至验收阶段及维护阶段人员配置管理的稳定性。</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投标人须承诺在项目各阶段提供以下服务：</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1、项目经理</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负责对项目成员进行管理，安排项目计划，组织项目实施。具体包括但不限于：</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（1）确保项目目标的实现，领导项目团队准时、优质地完成全部工作。</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（2）与客户沟通，了解项目的整体需求。并与客户保持一定的联系，即时反馈阶段性的成果，和即时更改客户提出的合理需求。</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（3）制定项目开发计划文档，量化任务，并合理分配给相应的人员。</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2、技术负责人</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负责项目技术管理、质量管理工作，并对该项目的软件系统技术、系统质量和系统安全负主要技术责任。</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3、项目实施团队人员</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lastRenderedPageBreak/>
        <w:t>（1）开发实施团队：原则上同时开展项目需求调研、软件发开、系统测试、系统集成、培训等工作，具备至少一年的</w:t>
      </w:r>
      <w:proofErr w:type="gramStart"/>
      <w:r w:rsidRPr="00BE17EB">
        <w:rPr>
          <w:rFonts w:ascii="仿宋_GB2312" w:eastAsia="仿宋_GB2312" w:hint="eastAsia"/>
          <w:color w:val="000000" w:themeColor="text1"/>
          <w:kern w:val="2"/>
          <w:sz w:val="28"/>
        </w:rPr>
        <w:t>人社行业</w:t>
      </w:r>
      <w:proofErr w:type="gramEnd"/>
      <w:r w:rsidRPr="00BE17EB">
        <w:rPr>
          <w:rFonts w:ascii="仿宋_GB2312" w:eastAsia="仿宋_GB2312" w:hint="eastAsia"/>
          <w:color w:val="000000" w:themeColor="text1"/>
          <w:kern w:val="2"/>
          <w:sz w:val="28"/>
        </w:rPr>
        <w:t>软件开发类项目经历，</w:t>
      </w:r>
      <w:proofErr w:type="gramStart"/>
      <w:r w:rsidRPr="00BE17EB">
        <w:rPr>
          <w:rFonts w:ascii="仿宋_GB2312" w:eastAsia="仿宋_GB2312" w:hint="eastAsia"/>
          <w:color w:val="000000" w:themeColor="text1"/>
          <w:kern w:val="2"/>
          <w:sz w:val="28"/>
        </w:rPr>
        <w:t>自项目</w:t>
      </w:r>
      <w:proofErr w:type="gramEnd"/>
      <w:r w:rsidRPr="00BE17EB">
        <w:rPr>
          <w:rFonts w:ascii="仿宋_GB2312" w:eastAsia="仿宋_GB2312" w:hint="eastAsia"/>
          <w:color w:val="000000" w:themeColor="text1"/>
          <w:kern w:val="2"/>
          <w:sz w:val="28"/>
        </w:rPr>
        <w:t>实施之日起</w:t>
      </w:r>
      <w:proofErr w:type="gramStart"/>
      <w:r w:rsidRPr="00BE17EB">
        <w:rPr>
          <w:rFonts w:ascii="仿宋_GB2312" w:eastAsia="仿宋_GB2312" w:hint="eastAsia"/>
          <w:color w:val="000000" w:themeColor="text1"/>
          <w:kern w:val="2"/>
          <w:sz w:val="28"/>
        </w:rPr>
        <w:t>至通过</w:t>
      </w:r>
      <w:proofErr w:type="gramEnd"/>
      <w:r w:rsidRPr="00BE17EB">
        <w:rPr>
          <w:rFonts w:ascii="仿宋_GB2312" w:eastAsia="仿宋_GB2312" w:hint="eastAsia"/>
          <w:color w:val="000000" w:themeColor="text1"/>
          <w:kern w:val="2"/>
          <w:sz w:val="28"/>
        </w:rPr>
        <w:t>验收。</w:t>
      </w:r>
    </w:p>
    <w:p w:rsidR="00934964" w:rsidRPr="00BE17EB" w:rsidRDefault="00934964" w:rsidP="00934964">
      <w:pPr>
        <w:pStyle w:val="2"/>
        <w:keepNext w:val="0"/>
        <w:keepLines w:val="0"/>
        <w:numPr>
          <w:ilvl w:val="0"/>
          <w:numId w:val="5"/>
        </w:numPr>
        <w:tabs>
          <w:tab w:val="left" w:pos="1560"/>
        </w:tabs>
        <w:spacing w:before="0" w:after="0" w:line="500" w:lineRule="exact"/>
        <w:ind w:firstLineChars="200" w:firstLine="482"/>
        <w:contextualSpacing/>
        <w:rPr>
          <w:rFonts w:ascii="黑体" w:eastAsia="黑体" w:hAnsi="黑体" w:cs="黑体"/>
          <w:color w:val="000000" w:themeColor="text1"/>
          <w:szCs w:val="24"/>
        </w:rPr>
      </w:pPr>
      <w:r w:rsidRPr="00BE17EB">
        <w:rPr>
          <w:rFonts w:ascii="黑体" w:eastAsia="黑体" w:hAnsi="黑体" w:cs="黑体" w:hint="eastAsia"/>
          <w:color w:val="000000" w:themeColor="text1"/>
          <w:szCs w:val="24"/>
        </w:rPr>
        <w:t>售后技术服务</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投标人须承诺</w:t>
      </w:r>
      <w:proofErr w:type="gramStart"/>
      <w:r w:rsidRPr="00BE17EB">
        <w:rPr>
          <w:rFonts w:ascii="仿宋_GB2312" w:eastAsia="仿宋_GB2312" w:hint="eastAsia"/>
          <w:color w:val="000000" w:themeColor="text1"/>
          <w:kern w:val="2"/>
          <w:sz w:val="28"/>
        </w:rPr>
        <w:t>自项目终</w:t>
      </w:r>
      <w:proofErr w:type="gramEnd"/>
      <w:r w:rsidRPr="00BE17EB">
        <w:rPr>
          <w:rFonts w:ascii="仿宋_GB2312" w:eastAsia="仿宋_GB2312" w:hint="eastAsia"/>
          <w:color w:val="000000" w:themeColor="text1"/>
          <w:kern w:val="2"/>
          <w:sz w:val="28"/>
        </w:rPr>
        <w:t>验之日</w:t>
      </w:r>
      <w:proofErr w:type="gramStart"/>
      <w:r w:rsidRPr="00BE17EB">
        <w:rPr>
          <w:rFonts w:ascii="仿宋_GB2312" w:eastAsia="仿宋_GB2312" w:hint="eastAsia"/>
          <w:color w:val="000000" w:themeColor="text1"/>
          <w:kern w:val="2"/>
          <w:sz w:val="28"/>
        </w:rPr>
        <w:t>起提供</w:t>
      </w:r>
      <w:proofErr w:type="gramEnd"/>
      <w:r w:rsidRPr="00BE17EB">
        <w:rPr>
          <w:rFonts w:ascii="仿宋_GB2312" w:eastAsia="仿宋_GB2312" w:hint="eastAsia"/>
          <w:color w:val="000000" w:themeColor="text1"/>
          <w:kern w:val="2"/>
          <w:sz w:val="28"/>
        </w:rPr>
        <w:t>一年免费质保服务。</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质保期内，中标人应根据以下的基本售后服务为基础，提供更为全面、周到、细致、及时的售后服务方案，并做出明确承诺。基本售后服务包括但不限于以下内容：</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1）中标人为使用单位提供7x24的技术咨询服务，包括热线支持、邮件支持、远程协助等方式，以保证系统的稳定、正常的运行。如技术问题在24小时内得不到解决，必须派遣合格的技术人员到使用单位现场升级、纠正、修复存在的问题。</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（2）售后服务期所有售后服务均由售后服务人员到用户现场提供服务。包括但不限于软件维护维修、应用系统调整等所产生的费用均由中标人承担。</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（3）质</w:t>
      </w:r>
      <w:proofErr w:type="gramStart"/>
      <w:r w:rsidRPr="00BE17EB">
        <w:rPr>
          <w:rFonts w:ascii="仿宋_GB2312" w:eastAsia="仿宋_GB2312" w:hint="eastAsia"/>
          <w:color w:val="000000" w:themeColor="text1"/>
          <w:kern w:val="2"/>
          <w:sz w:val="28"/>
        </w:rPr>
        <w:t>保期间</w:t>
      </w:r>
      <w:proofErr w:type="gramEnd"/>
      <w:r w:rsidRPr="00BE17EB">
        <w:rPr>
          <w:rFonts w:ascii="仿宋_GB2312" w:eastAsia="仿宋_GB2312" w:hint="eastAsia"/>
          <w:color w:val="000000" w:themeColor="text1"/>
          <w:kern w:val="2"/>
          <w:sz w:val="28"/>
        </w:rPr>
        <w:t>结束前一个月内提供</w:t>
      </w:r>
      <w:proofErr w:type="gramStart"/>
      <w:r w:rsidRPr="00BE17EB">
        <w:rPr>
          <w:rFonts w:ascii="仿宋_GB2312" w:eastAsia="仿宋_GB2312" w:hint="eastAsia"/>
          <w:color w:val="000000" w:themeColor="text1"/>
          <w:kern w:val="2"/>
          <w:sz w:val="28"/>
        </w:rPr>
        <w:t>该质保期间</w:t>
      </w:r>
      <w:proofErr w:type="gramEnd"/>
      <w:r w:rsidRPr="00BE17EB">
        <w:rPr>
          <w:rFonts w:ascii="仿宋_GB2312" w:eastAsia="仿宋_GB2312" w:hint="eastAsia"/>
          <w:color w:val="000000" w:themeColor="text1"/>
          <w:kern w:val="2"/>
          <w:sz w:val="28"/>
        </w:rPr>
        <w:t>包括故障与问题分析处理的过程文档在内的服务状况总结报告。</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（4）质保期满后，项目实施方需要向采购人提交书面申请，采购人组织有关部门单位代表对维护服务进行评审，审核通过后签字确认。</w:t>
      </w:r>
    </w:p>
    <w:p w:rsidR="00934964" w:rsidRPr="00BE17EB" w:rsidRDefault="00934964" w:rsidP="00934964">
      <w:pPr>
        <w:pStyle w:val="2"/>
        <w:keepNext w:val="0"/>
        <w:keepLines w:val="0"/>
        <w:numPr>
          <w:ilvl w:val="0"/>
          <w:numId w:val="5"/>
        </w:numPr>
        <w:tabs>
          <w:tab w:val="left" w:pos="1560"/>
        </w:tabs>
        <w:spacing w:before="0" w:after="0" w:line="500" w:lineRule="exact"/>
        <w:ind w:firstLineChars="200" w:firstLine="482"/>
        <w:contextualSpacing/>
        <w:rPr>
          <w:rFonts w:ascii="黑体" w:eastAsia="黑体" w:hAnsi="黑体" w:cs="黑体"/>
          <w:color w:val="000000" w:themeColor="text1"/>
          <w:szCs w:val="24"/>
        </w:rPr>
      </w:pPr>
      <w:r w:rsidRPr="00BE17EB">
        <w:rPr>
          <w:rFonts w:ascii="黑体" w:eastAsia="黑体" w:hAnsi="黑体" w:cs="黑体" w:hint="eastAsia"/>
          <w:color w:val="000000" w:themeColor="text1"/>
          <w:szCs w:val="24"/>
        </w:rPr>
        <w:t>商务要求</w:t>
      </w:r>
    </w:p>
    <w:p w:rsidR="00934964" w:rsidRPr="00BE17EB" w:rsidRDefault="00934964" w:rsidP="00934964">
      <w:pPr>
        <w:pStyle w:val="CSS"/>
        <w:spacing w:line="500" w:lineRule="exact"/>
        <w:rPr>
          <w:rFonts w:ascii="仿宋_GB2312" w:eastAsia="仿宋_GB2312"/>
          <w:color w:val="000000" w:themeColor="text1"/>
          <w:kern w:val="2"/>
          <w:sz w:val="28"/>
        </w:rPr>
      </w:pPr>
      <w:r w:rsidRPr="00BE17EB">
        <w:rPr>
          <w:rFonts w:ascii="仿宋_GB2312" w:eastAsia="仿宋_GB2312" w:hint="eastAsia"/>
          <w:color w:val="000000" w:themeColor="text1"/>
          <w:kern w:val="2"/>
          <w:sz w:val="28"/>
        </w:rPr>
        <w:t>本项目需自合同签订之日起150天内完成。</w:t>
      </w:r>
    </w:p>
    <w:p w:rsidR="00934964" w:rsidRPr="00BE17EB" w:rsidRDefault="00934964" w:rsidP="00934964">
      <w:pPr>
        <w:pStyle w:val="CSS"/>
        <w:rPr>
          <w:rFonts w:ascii="仿宋_GB2312" w:eastAsia="仿宋_GB2312"/>
          <w:color w:val="000000" w:themeColor="text1"/>
          <w:kern w:val="2"/>
          <w:sz w:val="28"/>
        </w:rPr>
      </w:pPr>
    </w:p>
    <w:p w:rsidR="009103AE" w:rsidRPr="00BE17EB" w:rsidRDefault="009103AE">
      <w:pPr>
        <w:pStyle w:val="CSS"/>
        <w:rPr>
          <w:rFonts w:ascii="仿宋_GB2312" w:eastAsia="仿宋_GB2312"/>
          <w:color w:val="000000" w:themeColor="text1"/>
          <w:kern w:val="2"/>
          <w:sz w:val="28"/>
        </w:rPr>
      </w:pPr>
    </w:p>
    <w:p w:rsidR="009103AE" w:rsidRPr="00BE17EB" w:rsidRDefault="009103AE">
      <w:pPr>
        <w:pStyle w:val="CSS"/>
        <w:rPr>
          <w:rFonts w:ascii="仿宋_GB2312" w:eastAsia="仿宋_GB2312"/>
          <w:color w:val="000000" w:themeColor="text1"/>
          <w:kern w:val="2"/>
          <w:sz w:val="28"/>
        </w:rPr>
      </w:pPr>
    </w:p>
    <w:p w:rsidR="007C1F66" w:rsidRPr="00BE17EB" w:rsidRDefault="007C1F66">
      <w:pPr>
        <w:widowControl/>
        <w:jc w:val="left"/>
        <w:rPr>
          <w:rFonts w:ascii="黑体" w:eastAsia="黑体" w:hAnsi="黑体"/>
          <w:b/>
          <w:bCs/>
          <w:snapToGrid w:val="0"/>
          <w:color w:val="000000" w:themeColor="text1"/>
          <w:kern w:val="44"/>
          <w:sz w:val="32"/>
          <w:szCs w:val="32"/>
        </w:rPr>
      </w:pPr>
      <w:r w:rsidRPr="00BE17EB">
        <w:rPr>
          <w:rFonts w:ascii="黑体" w:eastAsia="黑体" w:hAnsi="黑体"/>
          <w:snapToGrid w:val="0"/>
          <w:color w:val="000000" w:themeColor="text1"/>
          <w:sz w:val="32"/>
          <w:szCs w:val="32"/>
        </w:rPr>
        <w:br w:type="page"/>
      </w:r>
    </w:p>
    <w:p w:rsidR="009103AE" w:rsidRPr="00BE17EB" w:rsidRDefault="005E0C15">
      <w:pPr>
        <w:pStyle w:val="1"/>
        <w:keepNext w:val="0"/>
        <w:keepLines w:val="0"/>
        <w:jc w:val="center"/>
        <w:rPr>
          <w:rFonts w:ascii="黑体" w:eastAsia="黑体" w:hAnsi="黑体"/>
          <w:snapToGrid w:val="0"/>
          <w:color w:val="000000" w:themeColor="text1"/>
          <w:sz w:val="32"/>
          <w:szCs w:val="32"/>
        </w:rPr>
      </w:pPr>
      <w:r w:rsidRPr="00BE17EB">
        <w:rPr>
          <w:rFonts w:ascii="黑体" w:eastAsia="黑体" w:hAnsi="黑体" w:hint="eastAsia"/>
          <w:snapToGrid w:val="0"/>
          <w:color w:val="000000" w:themeColor="text1"/>
          <w:sz w:val="32"/>
          <w:szCs w:val="32"/>
        </w:rPr>
        <w:lastRenderedPageBreak/>
        <w:t>第三部分</w:t>
      </w:r>
      <w:r w:rsidRPr="00BE17EB">
        <w:rPr>
          <w:rFonts w:ascii="黑体" w:eastAsia="黑体" w:hAnsi="黑体" w:hint="eastAsia"/>
          <w:snapToGrid w:val="0"/>
          <w:color w:val="000000" w:themeColor="text1"/>
          <w:sz w:val="32"/>
          <w:szCs w:val="32"/>
        </w:rPr>
        <w:tab/>
        <w:t>招标说明</w:t>
      </w:r>
    </w:p>
    <w:p w:rsidR="009103AE" w:rsidRPr="00BE17EB" w:rsidRDefault="005E0C15" w:rsidP="00430987">
      <w:pPr>
        <w:pStyle w:val="2"/>
        <w:keepNext w:val="0"/>
        <w:keepLines w:val="0"/>
        <w:spacing w:before="0" w:after="0" w:line="500" w:lineRule="exact"/>
        <w:ind w:firstLineChars="200" w:firstLine="562"/>
        <w:rPr>
          <w:rFonts w:ascii="仿宋" w:eastAsia="仿宋" w:hAnsi="仿宋"/>
          <w:color w:val="000000" w:themeColor="text1"/>
          <w:sz w:val="28"/>
          <w:szCs w:val="28"/>
        </w:rPr>
      </w:pPr>
      <w:r w:rsidRPr="00BE17EB">
        <w:rPr>
          <w:rFonts w:ascii="仿宋" w:eastAsia="仿宋" w:hAnsi="仿宋" w:hint="eastAsia"/>
          <w:snapToGrid w:val="0"/>
          <w:color w:val="000000" w:themeColor="text1"/>
          <w:kern w:val="0"/>
          <w:sz w:val="28"/>
          <w:szCs w:val="28"/>
        </w:rPr>
        <w:t>一</w:t>
      </w:r>
      <w:r w:rsidRPr="00BE17EB">
        <w:rPr>
          <w:rFonts w:ascii="仿宋" w:eastAsia="仿宋" w:hAnsi="仿宋" w:hint="eastAsia"/>
          <w:color w:val="000000" w:themeColor="text1"/>
          <w:sz w:val="28"/>
          <w:szCs w:val="28"/>
        </w:rPr>
        <w:t>、总体说明</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（一）适用范围</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本招标文件仅适用于江苏昆山农村商业银行股份有限公司（以下简称“昆山农商银行”）采购而进行的公开招标。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（二）定义</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1、“招标人”系指组织本次招标的招标机构：昆山农商银行；</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2、“投标人”系指遵守招标文件要求并向招标人提交投标文件的法人单位；</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3、“设备（系统）”系指投标人按招标文件规定，须向招标人提供的设备、软件系统、备品备件、工具、手册及其他有关技术资料和材料；</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4、“服务”系指招标文件规定投标人须承担的技术服务、运输、安装调试、人员培训、售后服务和其他类似的义务；</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5、“招标文件”系指本文件及其附件，如招标人对招标文件及其附件进行有效的修改或澄清，则该修改和澄清构成招标文件不可分割的一部分；</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7、“无效的投标文件”系指属于下列情况之一者，将作为无效处理：</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1）投标文件未按招标文件的要求密封；</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2）投标文件未盖公章或未经法定代表人（或授权代理人）签字；</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3）投标文件未按招标文件规定的格式、内容和要求填写；</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lastRenderedPageBreak/>
        <w:t>4）在投标文件截止期后送达或是通过电报、电话、电传、传真投标文件；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5）投标文件字迹模糊不清无法辨认的；</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6）投标人在投标文件中提供虚假信息的；</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7）投标文件未送达指定地点，指定接收人。</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（三）对投标人的要求</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1、投标方必须为具有独立企业法人资格，具有合法名称、组织机构、固定的办公场所，注册资本要求不少于1000万元人民币（或等值外币），注册时间不少于5年，具有良好的技术力量、商业信誉和售后服务体系；</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2、除</w:t>
      </w:r>
      <w:r w:rsidR="001E0207" w:rsidRPr="00BE17EB">
        <w:rPr>
          <w:rFonts w:ascii="仿宋_GB2312" w:eastAsia="仿宋_GB2312" w:hAnsi="宋体" w:hint="eastAsia"/>
          <w:color w:val="000000" w:themeColor="text1"/>
        </w:rPr>
        <w:t>苏州</w:t>
      </w:r>
      <w:r w:rsidRPr="00BE17EB">
        <w:rPr>
          <w:rFonts w:ascii="仿宋_GB2312" w:eastAsia="仿宋_GB2312" w:hAnsi="宋体" w:hint="eastAsia"/>
          <w:color w:val="000000" w:themeColor="text1"/>
        </w:rPr>
        <w:t>或上海以外地区的投标人需在</w:t>
      </w:r>
      <w:r w:rsidR="001E0207" w:rsidRPr="00BE17EB">
        <w:rPr>
          <w:rFonts w:ascii="仿宋_GB2312" w:eastAsia="仿宋_GB2312" w:hAnsi="宋体" w:hint="eastAsia"/>
          <w:color w:val="000000" w:themeColor="text1"/>
        </w:rPr>
        <w:t>苏州</w:t>
      </w:r>
      <w:r w:rsidRPr="00BE17EB">
        <w:rPr>
          <w:rFonts w:ascii="仿宋_GB2312" w:eastAsia="仿宋_GB2312" w:hAnsi="宋体" w:hint="eastAsia"/>
          <w:color w:val="000000" w:themeColor="text1"/>
        </w:rPr>
        <w:t>有正式的分支机构，能够提供7*24小时技术支持服务；</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3、投标人必须具有良好的经济和技术实力，能够按时提交招标人要求的交付件，并能够及时地提供招标人要求的优质服务；</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w:t>
      </w:r>
      <w:r w:rsidR="001E0207" w:rsidRPr="00BE17EB">
        <w:rPr>
          <w:rFonts w:ascii="仿宋_GB2312" w:eastAsia="仿宋_GB2312" w:hAnsi="宋体" w:hint="eastAsia"/>
          <w:color w:val="000000" w:themeColor="text1"/>
        </w:rPr>
        <w:t>、投标人必须具有原厂对项目的授权</w:t>
      </w:r>
      <w:r w:rsidRPr="00BE17EB">
        <w:rPr>
          <w:rFonts w:ascii="仿宋_GB2312" w:eastAsia="仿宋_GB2312" w:hAnsi="宋体" w:hint="eastAsia"/>
          <w:color w:val="000000" w:themeColor="text1"/>
        </w:rPr>
        <w:t>。</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5、投标人必须具有良好的银行资信和商业信誉，没有违法、违约记录，不处于被责令停业，财产被接管、冻结、破产等非正常经营状态；</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6、投标人不得联合第三方共同投标，否则取消投标资格，且不允许中标后将本招标进行分包、转包；</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7、对标的物中包含的第三方产品和服务，要求投标方出具第三方授权书（包括产品、服务功能和价格），招标人保留对该第三</w:t>
      </w:r>
      <w:proofErr w:type="gramStart"/>
      <w:r w:rsidRPr="00BE17EB">
        <w:rPr>
          <w:rFonts w:ascii="仿宋_GB2312" w:eastAsia="仿宋_GB2312" w:hAnsi="宋体" w:hint="eastAsia"/>
          <w:color w:val="000000" w:themeColor="text1"/>
        </w:rPr>
        <w:t>方资格</w:t>
      </w:r>
      <w:proofErr w:type="gramEnd"/>
      <w:r w:rsidRPr="00BE17EB">
        <w:rPr>
          <w:rFonts w:ascii="仿宋_GB2312" w:eastAsia="仿宋_GB2312" w:hAnsi="宋体" w:hint="eastAsia"/>
          <w:color w:val="000000" w:themeColor="text1"/>
        </w:rPr>
        <w:t>认定及与其直接签署合同的权利。</w:t>
      </w:r>
    </w:p>
    <w:p w:rsidR="00BE17EB" w:rsidRPr="00BE17EB" w:rsidRDefault="00BE17EB"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8、符合条件需报名的供应商，可在昆山农商银行采购管理平台(https://zbcgzx.ksrcb.com:30018/)上完成注册。</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（四）投标费用</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投标人应自行承担与参加投标有关的全部费用，招标人在任何情</w:t>
      </w:r>
      <w:r w:rsidRPr="00BE17EB">
        <w:rPr>
          <w:rFonts w:ascii="仿宋_GB2312" w:eastAsia="仿宋_GB2312" w:hAnsi="宋体" w:hint="eastAsia"/>
          <w:color w:val="000000" w:themeColor="text1"/>
        </w:rPr>
        <w:lastRenderedPageBreak/>
        <w:t>况下无义务和责任承担上述费用。</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（五）投标保证金</w:t>
      </w:r>
    </w:p>
    <w:p w:rsidR="009103AE" w:rsidRPr="00BE17EB" w:rsidRDefault="005E0C15" w:rsidP="00430987">
      <w:pPr>
        <w:spacing w:line="500" w:lineRule="exact"/>
        <w:ind w:firstLineChars="250" w:firstLine="700"/>
        <w:rPr>
          <w:rFonts w:ascii="仿宋_GB2312" w:eastAsia="仿宋_GB2312" w:hAnsi="仿宋"/>
          <w:color w:val="000000" w:themeColor="text1"/>
        </w:rPr>
      </w:pPr>
      <w:r w:rsidRPr="00BE17EB">
        <w:rPr>
          <w:rFonts w:ascii="仿宋_GB2312" w:eastAsia="仿宋_GB2312" w:hAnsi="仿宋" w:hint="eastAsia"/>
          <w:color w:val="000000" w:themeColor="text1"/>
        </w:rPr>
        <w:t>1、项目投标保证金信息</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仿宋" w:hint="eastAsia"/>
          <w:color w:val="000000" w:themeColor="text1"/>
        </w:rPr>
        <w:sym w:font="Wingdings 2" w:char="00A3"/>
      </w:r>
      <w:r w:rsidRPr="00BE17EB">
        <w:rPr>
          <w:rFonts w:ascii="仿宋_GB2312" w:eastAsia="仿宋_GB2312" w:hAnsi="宋体" w:hint="eastAsia"/>
          <w:color w:val="000000" w:themeColor="text1"/>
        </w:rPr>
        <w:t>有</w:t>
      </w:r>
      <w:r w:rsidRPr="00BE17EB">
        <w:rPr>
          <w:rFonts w:ascii="仿宋_GB2312" w:eastAsia="仿宋_GB2312" w:hAnsi="仿宋" w:hint="eastAsia"/>
          <w:color w:val="000000" w:themeColor="text1"/>
        </w:rPr>
        <w:t>投标</w:t>
      </w:r>
      <w:r w:rsidRPr="00BE17EB">
        <w:rPr>
          <w:rFonts w:ascii="仿宋_GB2312" w:eastAsia="仿宋_GB2312" w:hAnsi="宋体" w:hint="eastAsia"/>
          <w:color w:val="000000" w:themeColor="text1"/>
        </w:rPr>
        <w:t xml:space="preserve">保证金    </w:t>
      </w:r>
      <w:r w:rsidRPr="00BE17EB">
        <w:rPr>
          <w:rFonts w:ascii="仿宋_GB2312" w:eastAsia="仿宋_GB2312" w:hAnsi="仿宋" w:hint="eastAsia"/>
          <w:color w:val="000000" w:themeColor="text1"/>
        </w:rPr>
        <w:sym w:font="Wingdings 2" w:char="0052"/>
      </w:r>
      <w:r w:rsidRPr="00BE17EB">
        <w:rPr>
          <w:rFonts w:ascii="仿宋_GB2312" w:eastAsia="仿宋_GB2312" w:hAnsi="宋体" w:hint="eastAsia"/>
          <w:color w:val="000000" w:themeColor="text1"/>
        </w:rPr>
        <w:t>无</w:t>
      </w:r>
      <w:r w:rsidRPr="00BE17EB">
        <w:rPr>
          <w:rFonts w:ascii="仿宋_GB2312" w:eastAsia="仿宋_GB2312" w:hAnsi="仿宋" w:hint="eastAsia"/>
          <w:color w:val="000000" w:themeColor="text1"/>
        </w:rPr>
        <w:t>投标</w:t>
      </w:r>
      <w:r w:rsidRPr="00BE17EB">
        <w:rPr>
          <w:rFonts w:ascii="仿宋_GB2312" w:eastAsia="仿宋_GB2312" w:hAnsi="宋体" w:hint="eastAsia"/>
          <w:color w:val="000000" w:themeColor="text1"/>
        </w:rPr>
        <w:t xml:space="preserve">保证金           </w:t>
      </w:r>
    </w:p>
    <w:p w:rsidR="009103AE" w:rsidRPr="00BE17EB" w:rsidRDefault="005E0C15" w:rsidP="00430987">
      <w:pPr>
        <w:spacing w:line="500" w:lineRule="exact"/>
        <w:ind w:firstLineChars="300" w:firstLine="840"/>
        <w:rPr>
          <w:rFonts w:ascii="仿宋_GB2312" w:eastAsia="仿宋_GB2312" w:hAnsi="宋体"/>
          <w:color w:val="000000" w:themeColor="text1"/>
          <w:u w:val="single"/>
        </w:rPr>
      </w:pPr>
      <w:r w:rsidRPr="00BE17EB">
        <w:rPr>
          <w:rFonts w:ascii="仿宋_GB2312" w:eastAsia="仿宋_GB2312" w:hAnsi="宋体" w:hint="eastAsia"/>
          <w:color w:val="000000" w:themeColor="text1"/>
        </w:rPr>
        <w:t>投标保证金金额（小写）：</w:t>
      </w:r>
      <w:r w:rsidRPr="00BE17EB">
        <w:rPr>
          <w:rFonts w:ascii="仿宋_GB2312" w:eastAsia="仿宋_GB2312" w:hAnsi="宋体" w:hint="eastAsia"/>
          <w:color w:val="000000" w:themeColor="text1"/>
          <w:u w:val="single"/>
        </w:rPr>
        <w:t xml:space="preserve">                              </w:t>
      </w:r>
    </w:p>
    <w:p w:rsidR="009103AE" w:rsidRPr="00BE17EB" w:rsidRDefault="005E0C15" w:rsidP="00430987">
      <w:pPr>
        <w:spacing w:line="500" w:lineRule="exact"/>
        <w:ind w:firstLineChars="300" w:firstLine="840"/>
        <w:rPr>
          <w:rFonts w:ascii="仿宋_GB2312" w:eastAsia="仿宋_GB2312" w:hAnsi="宋体"/>
          <w:color w:val="000000" w:themeColor="text1"/>
          <w:u w:val="single"/>
        </w:rPr>
      </w:pPr>
      <w:r w:rsidRPr="00BE17EB">
        <w:rPr>
          <w:rFonts w:ascii="仿宋_GB2312" w:eastAsia="仿宋_GB2312" w:hAnsi="宋体" w:hint="eastAsia"/>
          <w:color w:val="000000" w:themeColor="text1"/>
        </w:rPr>
        <w:t xml:space="preserve">              （大写）：</w:t>
      </w:r>
      <w:r w:rsidRPr="00BE17EB">
        <w:rPr>
          <w:rFonts w:ascii="仿宋_GB2312" w:eastAsia="仿宋_GB2312" w:hAnsi="宋体" w:hint="eastAsia"/>
          <w:color w:val="000000" w:themeColor="text1"/>
          <w:u w:val="single"/>
        </w:rPr>
        <w:t xml:space="preserve">                              </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宋体" w:hint="eastAsia"/>
          <w:color w:val="000000" w:themeColor="text1"/>
        </w:rPr>
        <w:t>户名：昆山农商银行投标保证金专户</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宋体" w:hint="eastAsia"/>
          <w:color w:val="000000" w:themeColor="text1"/>
        </w:rPr>
        <w:t>账号：3052252018224116010001</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宋体" w:hint="eastAsia"/>
          <w:color w:val="000000" w:themeColor="text1"/>
        </w:rPr>
        <w:t>开户行名称：昆山农村商业银行营业部</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宋体" w:hint="eastAsia"/>
          <w:color w:val="000000" w:themeColor="text1"/>
        </w:rPr>
        <w:t>行号：314305206650</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2、投标保证金的缴纳</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w:t>
      </w:r>
      <w:r w:rsidRPr="00BE17EB">
        <w:rPr>
          <w:rFonts w:ascii="仿宋_GB2312" w:eastAsia="仿宋_GB2312" w:hAnsi="宋体"/>
          <w:color w:val="000000" w:themeColor="text1"/>
        </w:rPr>
        <w:t>1</w:t>
      </w:r>
      <w:r w:rsidRPr="00BE17EB">
        <w:rPr>
          <w:rFonts w:ascii="仿宋_GB2312" w:eastAsia="仿宋_GB2312" w:hAnsi="宋体" w:hint="eastAsia"/>
          <w:color w:val="000000" w:themeColor="text1"/>
        </w:rPr>
        <w:t>）投标人应在投标前通过我行指定账户足额缴纳投标保证金，投标人缴纳投标保证金后，及时将回执单</w:t>
      </w:r>
      <w:proofErr w:type="gramStart"/>
      <w:r w:rsidRPr="00BE17EB">
        <w:rPr>
          <w:rFonts w:ascii="仿宋_GB2312" w:eastAsia="仿宋_GB2312" w:hAnsi="宋体" w:hint="eastAsia"/>
          <w:color w:val="000000" w:themeColor="text1"/>
        </w:rPr>
        <w:t>电子档发招标</w:t>
      </w:r>
      <w:proofErr w:type="gramEnd"/>
      <w:r w:rsidRPr="00BE17EB">
        <w:rPr>
          <w:rFonts w:ascii="仿宋_GB2312" w:eastAsia="仿宋_GB2312" w:hAnsi="宋体" w:hint="eastAsia"/>
          <w:color w:val="000000" w:themeColor="text1"/>
        </w:rPr>
        <w:t>人邮箱，以便招标人审核，招标人邮箱：</w:t>
      </w:r>
      <w:hyperlink r:id="rId8" w:history="1">
        <w:r w:rsidRPr="00BE17EB">
          <w:rPr>
            <w:rStyle w:val="ab"/>
            <w:rFonts w:ascii="仿宋_GB2312" w:eastAsia="仿宋_GB2312" w:hAnsi="宋体"/>
            <w:color w:val="000000" w:themeColor="text1"/>
          </w:rPr>
          <w:t>zbcgzx@ksrcb.com</w:t>
        </w:r>
      </w:hyperlink>
      <w:r w:rsidRPr="00BE17EB">
        <w:rPr>
          <w:rFonts w:ascii="仿宋_GB2312" w:eastAsia="仿宋_GB2312" w:hAnsi="宋体"/>
          <w:color w:val="000000" w:themeColor="text1"/>
        </w:rPr>
        <w:t>，</w:t>
      </w:r>
      <w:r w:rsidRPr="00BE17EB">
        <w:rPr>
          <w:rFonts w:ascii="仿宋_GB2312" w:eastAsia="仿宋_GB2312" w:hAnsi="宋体" w:hint="eastAsia"/>
          <w:color w:val="000000" w:themeColor="text1"/>
        </w:rPr>
        <w:t>并将该转账凭证单独密封后寄（送）</w:t>
      </w:r>
      <w:proofErr w:type="gramStart"/>
      <w:r w:rsidRPr="00BE17EB">
        <w:rPr>
          <w:rFonts w:ascii="仿宋_GB2312" w:eastAsia="仿宋_GB2312" w:hAnsi="宋体" w:hint="eastAsia"/>
          <w:color w:val="000000" w:themeColor="text1"/>
        </w:rPr>
        <w:t>至集中</w:t>
      </w:r>
      <w:proofErr w:type="gramEnd"/>
      <w:r w:rsidRPr="00BE17EB">
        <w:rPr>
          <w:rFonts w:ascii="仿宋_GB2312" w:eastAsia="仿宋_GB2312" w:hAnsi="宋体" w:hint="eastAsia"/>
          <w:color w:val="000000" w:themeColor="text1"/>
        </w:rPr>
        <w:t>采购中心；</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w:t>
      </w:r>
      <w:r w:rsidRPr="00BE17EB">
        <w:rPr>
          <w:rFonts w:ascii="仿宋_GB2312" w:eastAsia="仿宋_GB2312" w:hAnsi="宋体"/>
          <w:color w:val="000000" w:themeColor="text1"/>
        </w:rPr>
        <w:t>2</w:t>
      </w:r>
      <w:r w:rsidRPr="00BE17EB">
        <w:rPr>
          <w:rFonts w:ascii="仿宋_GB2312" w:eastAsia="仿宋_GB2312" w:hAnsi="宋体" w:hint="eastAsia"/>
          <w:color w:val="000000" w:themeColor="text1"/>
        </w:rPr>
        <w:t>）投标保证金需以投标人名义采用银行转账或汇款等方式缴纳，不接受现金或个人账户缴纳保证金。</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w:t>
      </w:r>
      <w:r w:rsidRPr="00BE17EB">
        <w:rPr>
          <w:rFonts w:ascii="仿宋_GB2312" w:eastAsia="仿宋_GB2312" w:hAnsi="宋体"/>
          <w:color w:val="000000" w:themeColor="text1"/>
        </w:rPr>
        <w:t>3</w:t>
      </w:r>
      <w:r w:rsidRPr="00BE17EB">
        <w:rPr>
          <w:rFonts w:ascii="仿宋_GB2312" w:eastAsia="仿宋_GB2312" w:hAnsi="宋体" w:hint="eastAsia"/>
          <w:color w:val="000000" w:themeColor="text1"/>
        </w:rPr>
        <w:t>）投标人在缴纳投标保证金时，需在进帐凭证上注明投标单位全称，投标项目编号和名称，联系人及联系方式。</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color w:val="000000" w:themeColor="text1"/>
        </w:rPr>
        <w:t>（4</w:t>
      </w:r>
      <w:r w:rsidRPr="00BE17EB">
        <w:rPr>
          <w:rFonts w:ascii="仿宋_GB2312" w:eastAsia="仿宋_GB2312" w:hAnsi="宋体" w:hint="eastAsia"/>
          <w:color w:val="000000" w:themeColor="text1"/>
        </w:rPr>
        <w:t>）凡出现投标保证金未到位或未足额缴纳等与招标文件要求不一致的情况，均自动取消投标人参加该项目的投标资格；</w:t>
      </w:r>
    </w:p>
    <w:p w:rsidR="009103AE" w:rsidRPr="00BE17EB" w:rsidRDefault="005E0C15" w:rsidP="00430987">
      <w:pPr>
        <w:spacing w:line="500" w:lineRule="exact"/>
        <w:ind w:firstLineChars="250" w:firstLine="700"/>
        <w:rPr>
          <w:rFonts w:ascii="仿宋_GB2312" w:eastAsia="仿宋_GB2312" w:hAnsi="宋体"/>
          <w:color w:val="000000" w:themeColor="text1"/>
        </w:rPr>
      </w:pPr>
      <w:r w:rsidRPr="00BE17EB">
        <w:rPr>
          <w:rFonts w:ascii="仿宋_GB2312" w:eastAsia="仿宋_GB2312" w:hAnsi="宋体"/>
          <w:color w:val="000000" w:themeColor="text1"/>
        </w:rPr>
        <w:t>3</w:t>
      </w:r>
      <w:r w:rsidRPr="00BE17EB">
        <w:rPr>
          <w:rFonts w:ascii="仿宋_GB2312" w:eastAsia="仿宋_GB2312" w:hAnsi="宋体" w:hint="eastAsia"/>
          <w:color w:val="000000" w:themeColor="text1"/>
        </w:rPr>
        <w:t>、投标保证金的扣划</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投标过程中发生以下情形时，予以投标保证金的扣划，并按相关规定处理：</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（1）投标人在有效期内发生随意撤回、撤销投标行为的；</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color w:val="000000" w:themeColor="text1"/>
        </w:rPr>
        <w:t>（</w:t>
      </w:r>
      <w:r w:rsidRPr="00BE17EB">
        <w:rPr>
          <w:rFonts w:ascii="仿宋_GB2312" w:eastAsia="仿宋_GB2312" w:hAnsi="宋体" w:hint="eastAsia"/>
          <w:color w:val="000000" w:themeColor="text1"/>
        </w:rPr>
        <w:t>2）投标人中标后无正当理由拒签合同的；</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color w:val="000000" w:themeColor="text1"/>
        </w:rPr>
        <w:t>（</w:t>
      </w:r>
      <w:r w:rsidRPr="00BE17EB">
        <w:rPr>
          <w:rFonts w:ascii="仿宋_GB2312" w:eastAsia="仿宋_GB2312" w:hAnsi="宋体" w:hint="eastAsia"/>
          <w:color w:val="000000" w:themeColor="text1"/>
        </w:rPr>
        <w:t>3）投标人中标后未按招标人要求足额缴纳履约保证金的；</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color w:val="000000" w:themeColor="text1"/>
        </w:rPr>
        <w:lastRenderedPageBreak/>
        <w:t>（</w:t>
      </w:r>
      <w:r w:rsidRPr="00BE17EB">
        <w:rPr>
          <w:rFonts w:ascii="仿宋_GB2312" w:eastAsia="仿宋_GB2312" w:hAnsi="宋体" w:hint="eastAsia"/>
          <w:color w:val="000000" w:themeColor="text1"/>
        </w:rPr>
        <w:t>4）其他违法违规行为，经查实情况属实的；</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color w:val="000000" w:themeColor="text1"/>
        </w:rPr>
        <w:t>4</w:t>
      </w:r>
      <w:r w:rsidRPr="00BE17EB">
        <w:rPr>
          <w:rFonts w:ascii="仿宋_GB2312" w:eastAsia="仿宋_GB2312" w:hAnsi="宋体" w:hint="eastAsia"/>
          <w:color w:val="000000" w:themeColor="text1"/>
        </w:rPr>
        <w:t>、投标保证金的退还</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hint="eastAsia"/>
          <w:color w:val="000000" w:themeColor="text1"/>
        </w:rPr>
        <w:t>（1）招标人如有需要要求中标方缴纳履约保证金的，投标人中标后，在中标人与招标人签订正式合同后，投标人投标保证金转入其履约保证金账户；如投标人中标后投标保证金</w:t>
      </w:r>
      <w:r w:rsidRPr="00BE17EB">
        <w:rPr>
          <w:rFonts w:ascii="仿宋_GB2312" w:eastAsia="仿宋_GB2312" w:hAnsi="宋体"/>
          <w:color w:val="000000" w:themeColor="text1"/>
        </w:rPr>
        <w:t>不</w:t>
      </w:r>
      <w:r w:rsidRPr="00BE17EB">
        <w:rPr>
          <w:rFonts w:ascii="仿宋_GB2312" w:eastAsia="仿宋_GB2312" w:hAnsi="宋体" w:hint="eastAsia"/>
          <w:color w:val="000000" w:themeColor="text1"/>
        </w:rPr>
        <w:t>转入其履约保证金账户的，请投标人在投标时书面申明。</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hint="eastAsia"/>
          <w:color w:val="000000" w:themeColor="text1"/>
        </w:rPr>
        <w:t>（2）投标人未中标，招标人按照“资金从哪里来，原样回那里去”的原则退还投标人投标保证金。</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hint="eastAsia"/>
          <w:color w:val="000000" w:themeColor="text1"/>
        </w:rPr>
        <w:t>（3）投标保证金不计息。</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（六）履约保证金</w:t>
      </w:r>
    </w:p>
    <w:p w:rsidR="009103AE" w:rsidRPr="00BE17EB" w:rsidRDefault="005E0C15" w:rsidP="00430987">
      <w:pPr>
        <w:spacing w:line="500" w:lineRule="exact"/>
        <w:ind w:firstLineChars="250" w:firstLine="700"/>
        <w:rPr>
          <w:rFonts w:ascii="仿宋_GB2312" w:eastAsia="仿宋_GB2312" w:hAnsi="仿宋"/>
          <w:color w:val="000000" w:themeColor="text1"/>
        </w:rPr>
      </w:pPr>
      <w:r w:rsidRPr="00BE17EB">
        <w:rPr>
          <w:rFonts w:ascii="仿宋_GB2312" w:eastAsia="仿宋_GB2312" w:hAnsi="仿宋" w:hint="eastAsia"/>
          <w:color w:val="000000" w:themeColor="text1"/>
        </w:rPr>
        <w:t>1、项目履约保证金信息</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仿宋" w:hint="eastAsia"/>
          <w:color w:val="000000" w:themeColor="text1"/>
        </w:rPr>
        <w:sym w:font="Wingdings 2" w:char="0052"/>
      </w:r>
      <w:r w:rsidRPr="00BE17EB">
        <w:rPr>
          <w:rFonts w:ascii="仿宋_GB2312" w:eastAsia="仿宋_GB2312" w:hAnsi="宋体" w:hint="eastAsia"/>
          <w:color w:val="000000" w:themeColor="text1"/>
        </w:rPr>
        <w:t>有</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 xml:space="preserve">保证金           </w:t>
      </w:r>
      <w:r w:rsidRPr="00BE17EB">
        <w:rPr>
          <w:rFonts w:ascii="仿宋_GB2312" w:eastAsia="仿宋_GB2312" w:hAnsi="仿宋" w:hint="eastAsia"/>
          <w:color w:val="000000" w:themeColor="text1"/>
        </w:rPr>
        <w:t>□</w:t>
      </w:r>
      <w:r w:rsidRPr="00BE17EB">
        <w:rPr>
          <w:rFonts w:ascii="仿宋_GB2312" w:eastAsia="仿宋_GB2312" w:hAnsi="宋体" w:hint="eastAsia"/>
          <w:color w:val="000000" w:themeColor="text1"/>
        </w:rPr>
        <w:t>无</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 xml:space="preserve">保证金           </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宋体" w:hint="eastAsia"/>
          <w:color w:val="000000" w:themeColor="text1"/>
        </w:rPr>
        <w:t>接到中标通知后五日内向招标人指定账户缴纳中标金额的</w:t>
      </w:r>
      <w:r w:rsidRPr="00BE17EB">
        <w:rPr>
          <w:rFonts w:ascii="仿宋_GB2312" w:eastAsia="仿宋_GB2312" w:hAnsi="宋体"/>
          <w:color w:val="000000" w:themeColor="text1"/>
        </w:rPr>
        <w:t>10</w:t>
      </w:r>
      <w:r w:rsidRPr="00BE17EB">
        <w:rPr>
          <w:rFonts w:ascii="仿宋_GB2312" w:eastAsia="仿宋_GB2312" w:hAnsi="宋体" w:hint="eastAsia"/>
          <w:color w:val="000000" w:themeColor="text1"/>
        </w:rPr>
        <w:t>%</w:t>
      </w:r>
      <w:r w:rsidRPr="00BE17EB">
        <w:rPr>
          <w:rFonts w:ascii="仿宋_GB2312" w:eastAsia="仿宋_GB2312" w:hAnsi="宋体"/>
          <w:color w:val="000000" w:themeColor="text1"/>
        </w:rPr>
        <w:t>作为</w:t>
      </w:r>
      <w:r w:rsidRPr="00BE17EB">
        <w:rPr>
          <w:rFonts w:ascii="仿宋_GB2312" w:eastAsia="仿宋_GB2312" w:hAnsi="宋体" w:hint="eastAsia"/>
          <w:color w:val="000000" w:themeColor="text1"/>
        </w:rPr>
        <w:t>履行合同条款；</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保证金的缴纳</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保证金需以投标人名义采用银行转账或汇款等方式缴纳，不接受现金或个人账户缴纳保证金。</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（2）投标人在缴纳</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保证金时，需在进帐凭证上注明投标单位全称，投标项目编号和名称，联系人及联系方式。</w:t>
      </w:r>
    </w:p>
    <w:p w:rsidR="009103AE" w:rsidRPr="00BE17EB" w:rsidRDefault="005E0C15" w:rsidP="00430987">
      <w:pPr>
        <w:spacing w:line="500" w:lineRule="exact"/>
        <w:ind w:firstLineChars="250" w:firstLine="700"/>
        <w:rPr>
          <w:rFonts w:ascii="仿宋_GB2312" w:eastAsia="仿宋_GB2312" w:hAnsi="宋体"/>
          <w:color w:val="000000" w:themeColor="text1"/>
        </w:rPr>
      </w:pPr>
      <w:r w:rsidRPr="00BE17EB">
        <w:rPr>
          <w:rFonts w:ascii="仿宋_GB2312" w:eastAsia="仿宋_GB2312" w:hAnsi="宋体"/>
          <w:color w:val="000000" w:themeColor="text1"/>
        </w:rPr>
        <w:t>3</w:t>
      </w:r>
      <w:r w:rsidRPr="00BE17EB">
        <w:rPr>
          <w:rFonts w:ascii="仿宋_GB2312" w:eastAsia="仿宋_GB2312" w:hAnsi="宋体" w:hint="eastAsia"/>
          <w:color w:val="000000" w:themeColor="text1"/>
        </w:rPr>
        <w:t>、</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保证金的扣划</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hint="eastAsia"/>
          <w:color w:val="000000" w:themeColor="text1"/>
        </w:rPr>
        <w:t>当合同执行过程中发生违反合同规定或违约行为时，应扣划投标人缴纳的履约保证金。</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color w:val="000000" w:themeColor="text1"/>
        </w:rPr>
        <w:t>4</w:t>
      </w:r>
      <w:r w:rsidRPr="00BE17EB">
        <w:rPr>
          <w:rFonts w:ascii="仿宋_GB2312" w:eastAsia="仿宋_GB2312" w:hAnsi="宋体" w:hint="eastAsia"/>
          <w:color w:val="000000" w:themeColor="text1"/>
        </w:rPr>
        <w:t>、</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保证金的退还</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hint="eastAsia"/>
          <w:color w:val="000000" w:themeColor="text1"/>
        </w:rPr>
        <w:t>（1）</w:t>
      </w:r>
      <w:proofErr w:type="gramStart"/>
      <w:r w:rsidRPr="00BE17EB">
        <w:rPr>
          <w:rFonts w:ascii="仿宋_GB2312" w:eastAsia="仿宋_GB2312" w:hAnsi="宋体" w:hint="eastAsia"/>
          <w:color w:val="000000" w:themeColor="text1"/>
        </w:rPr>
        <w:t>项目结项后</w:t>
      </w:r>
      <w:proofErr w:type="gramEnd"/>
      <w:r w:rsidRPr="00BE17EB">
        <w:rPr>
          <w:rFonts w:ascii="仿宋_GB2312" w:eastAsia="仿宋_GB2312" w:hAnsi="宋体" w:hint="eastAsia"/>
          <w:color w:val="000000" w:themeColor="text1"/>
        </w:rPr>
        <w:t>满足退还标准</w:t>
      </w:r>
      <w:proofErr w:type="gramStart"/>
      <w:r w:rsidRPr="00BE17EB">
        <w:rPr>
          <w:rFonts w:ascii="仿宋_GB2312" w:eastAsia="仿宋_GB2312" w:hAnsi="宋体" w:hint="eastAsia"/>
          <w:color w:val="000000" w:themeColor="text1"/>
        </w:rPr>
        <w:t>且资料</w:t>
      </w:r>
      <w:proofErr w:type="gramEnd"/>
      <w:r w:rsidRPr="00BE17EB">
        <w:rPr>
          <w:rFonts w:ascii="仿宋_GB2312" w:eastAsia="仿宋_GB2312" w:hAnsi="宋体" w:hint="eastAsia"/>
          <w:color w:val="000000" w:themeColor="text1"/>
        </w:rPr>
        <w:t>齐全；</w:t>
      </w:r>
    </w:p>
    <w:p w:rsidR="009103AE" w:rsidRPr="00BE17EB" w:rsidRDefault="005E0C15" w:rsidP="00430987">
      <w:pPr>
        <w:spacing w:line="500" w:lineRule="exact"/>
        <w:ind w:firstLine="570"/>
        <w:rPr>
          <w:rFonts w:ascii="仿宋_GB2312" w:eastAsia="仿宋_GB2312" w:hAnsi="宋体"/>
          <w:color w:val="000000" w:themeColor="text1"/>
        </w:rPr>
      </w:pPr>
      <w:r w:rsidRPr="00BE17EB">
        <w:rPr>
          <w:rFonts w:ascii="仿宋_GB2312" w:eastAsia="仿宋_GB2312" w:hAnsi="宋体" w:hint="eastAsia"/>
          <w:color w:val="000000" w:themeColor="text1"/>
        </w:rPr>
        <w:t>（2）</w:t>
      </w:r>
      <w:r w:rsidRPr="00BE17EB">
        <w:rPr>
          <w:rFonts w:ascii="仿宋_GB2312" w:eastAsia="仿宋_GB2312" w:hAnsi="仿宋" w:hint="eastAsia"/>
          <w:color w:val="000000" w:themeColor="text1"/>
        </w:rPr>
        <w:t>履约</w:t>
      </w:r>
      <w:r w:rsidRPr="00BE17EB">
        <w:rPr>
          <w:rFonts w:ascii="仿宋_GB2312" w:eastAsia="仿宋_GB2312" w:hAnsi="宋体" w:hint="eastAsia"/>
          <w:color w:val="000000" w:themeColor="text1"/>
        </w:rPr>
        <w:t>保证金不计息。</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（七）招标文件的解释及咨询</w:t>
      </w:r>
    </w:p>
    <w:p w:rsidR="009103AE" w:rsidRPr="00BE17EB" w:rsidRDefault="005E0C15" w:rsidP="00430987">
      <w:pPr>
        <w:spacing w:line="500" w:lineRule="exact"/>
        <w:ind w:firstLineChars="300" w:firstLine="840"/>
        <w:rPr>
          <w:rFonts w:ascii="仿宋_GB2312" w:eastAsia="仿宋_GB2312" w:hAnsi="宋体"/>
          <w:color w:val="000000" w:themeColor="text1"/>
        </w:rPr>
      </w:pPr>
      <w:r w:rsidRPr="00BE17EB">
        <w:rPr>
          <w:rFonts w:ascii="仿宋_GB2312" w:eastAsia="仿宋_GB2312" w:hAnsi="宋体" w:hint="eastAsia"/>
          <w:color w:val="000000" w:themeColor="text1"/>
        </w:rPr>
        <w:t>本招标文件的解释权属招标人，对本次招标有任何询问，请与</w:t>
      </w:r>
      <w:r w:rsidRPr="00BE17EB">
        <w:rPr>
          <w:rFonts w:ascii="仿宋_GB2312" w:eastAsia="仿宋_GB2312" w:hAnsi="宋体" w:hint="eastAsia"/>
          <w:color w:val="000000" w:themeColor="text1"/>
        </w:rPr>
        <w:lastRenderedPageBreak/>
        <w:t>昆山农商银行本次招标联系人联系。</w:t>
      </w:r>
    </w:p>
    <w:p w:rsidR="009103AE" w:rsidRPr="00BE17EB" w:rsidRDefault="005E0C15" w:rsidP="00430987">
      <w:pPr>
        <w:pStyle w:val="2"/>
        <w:keepNext w:val="0"/>
        <w:keepLines w:val="0"/>
        <w:spacing w:before="0" w:after="0" w:line="500" w:lineRule="exact"/>
        <w:ind w:firstLineChars="200" w:firstLine="562"/>
        <w:rPr>
          <w:rFonts w:ascii="仿宋" w:eastAsia="仿宋" w:hAnsi="仿宋"/>
          <w:color w:val="000000" w:themeColor="text1"/>
          <w:sz w:val="28"/>
          <w:szCs w:val="28"/>
        </w:rPr>
      </w:pPr>
      <w:r w:rsidRPr="00BE17EB">
        <w:rPr>
          <w:rFonts w:ascii="仿宋" w:eastAsia="仿宋" w:hAnsi="仿宋" w:hint="eastAsia"/>
          <w:color w:val="000000" w:themeColor="text1"/>
          <w:sz w:val="28"/>
          <w:szCs w:val="28"/>
        </w:rPr>
        <w:t>二、招标文件说明</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（一）是否限价招标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宋体" w:hAnsi="宋体" w:hint="eastAsia"/>
          <w:color w:val="000000" w:themeColor="text1"/>
        </w:rPr>
        <w:sym w:font="Wingdings 2" w:char="00A3"/>
      </w:r>
      <w:r w:rsidRPr="00BE17EB">
        <w:rPr>
          <w:rFonts w:ascii="仿宋_GB2312" w:eastAsia="仿宋_GB2312" w:hAnsi="宋体" w:hint="eastAsia"/>
          <w:color w:val="000000" w:themeColor="text1"/>
        </w:rPr>
        <w:t xml:space="preserve"> 是        最高限价</w:t>
      </w:r>
      <w:r w:rsidRPr="00BE17EB">
        <w:rPr>
          <w:rFonts w:ascii="仿宋_GB2312" w:eastAsia="仿宋_GB2312" w:hAnsi="宋体" w:hint="eastAsia"/>
          <w:color w:val="000000" w:themeColor="text1"/>
          <w:u w:val="single"/>
        </w:rPr>
        <w:t xml:space="preserve">           </w:t>
      </w:r>
      <w:r w:rsidRPr="00BE17EB">
        <w:rPr>
          <w:rFonts w:ascii="仿宋_GB2312" w:eastAsia="仿宋_GB2312" w:hAnsi="宋体" w:hint="eastAsia"/>
          <w:color w:val="000000" w:themeColor="text1"/>
        </w:rPr>
        <w:t xml:space="preserve">（元）          </w:t>
      </w:r>
      <w:r w:rsidRPr="00BE17EB">
        <w:rPr>
          <w:rFonts w:ascii="宋体" w:hAnsi="宋体" w:hint="eastAsia"/>
          <w:color w:val="000000" w:themeColor="text1"/>
        </w:rPr>
        <w:sym w:font="Wingdings 2" w:char="0052"/>
      </w:r>
      <w:r w:rsidRPr="00BE17EB">
        <w:rPr>
          <w:rFonts w:ascii="宋体" w:hAnsi="宋体" w:hint="eastAsia"/>
          <w:color w:val="000000" w:themeColor="text1"/>
        </w:rPr>
        <w:t xml:space="preserve"> </w:t>
      </w:r>
      <w:r w:rsidRPr="00BE17EB">
        <w:rPr>
          <w:rFonts w:ascii="宋体" w:hAnsi="宋体" w:hint="eastAsia"/>
          <w:color w:val="000000" w:themeColor="text1"/>
        </w:rPr>
        <w:t>否</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（二）项目实施时间、地点和方式</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项目实施地点：昆山</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项目实施时间：签订合同后150天完成上线</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项目实施方式：现场实施</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（三）合同款的支付条件、时间和支付方式</w:t>
      </w:r>
    </w:p>
    <w:p w:rsidR="009103AE" w:rsidRPr="00BE17EB" w:rsidRDefault="00430987"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付款方式</w:t>
      </w:r>
      <w:r w:rsidR="005E0C15" w:rsidRPr="00BE17EB">
        <w:rPr>
          <w:rFonts w:ascii="仿宋_GB2312" w:eastAsia="仿宋_GB2312" w:hAnsi="宋体" w:hint="eastAsia"/>
          <w:color w:val="000000" w:themeColor="text1"/>
        </w:rPr>
        <w:t>:</w:t>
      </w:r>
      <w:r w:rsidR="004055BF" w:rsidRPr="00BE17EB">
        <w:rPr>
          <w:rFonts w:hint="eastAsia"/>
          <w:color w:val="000000" w:themeColor="text1"/>
        </w:rPr>
        <w:t xml:space="preserve"> </w:t>
      </w:r>
      <w:r w:rsidR="004055BF" w:rsidRPr="00BE17EB">
        <w:rPr>
          <w:rFonts w:ascii="仿宋_GB2312" w:eastAsia="仿宋_GB2312" w:hAnsi="宋体" w:hint="eastAsia"/>
          <w:color w:val="000000" w:themeColor="text1"/>
        </w:rPr>
        <w:t>合同签订后支付合同总额的20%，施工完成并通过委托方验收合格后支付至合同总额的90%,质保期满后支付至合同总额的100%</w:t>
      </w:r>
    </w:p>
    <w:p w:rsidR="009103AE" w:rsidRPr="00BE17EB" w:rsidRDefault="005E0C15" w:rsidP="00430987">
      <w:pPr>
        <w:numPr>
          <w:ilvl w:val="0"/>
          <w:numId w:val="7"/>
        </w:num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评标方法、评标标准</w:t>
      </w:r>
    </w:p>
    <w:p w:rsidR="009103AE" w:rsidRPr="00BE17EB" w:rsidRDefault="005E0C15" w:rsidP="00430987">
      <w:pPr>
        <w:spacing w:line="500" w:lineRule="exact"/>
        <w:rPr>
          <w:rFonts w:ascii="仿宋_GB2312" w:eastAsia="仿宋_GB2312" w:hAnsi="宋体"/>
          <w:color w:val="000000" w:themeColor="text1"/>
        </w:rPr>
      </w:pPr>
      <w:r w:rsidRPr="00BE17EB">
        <w:rPr>
          <w:rFonts w:ascii="仿宋_GB2312" w:eastAsia="仿宋_GB2312" w:hAnsi="宋体" w:hint="eastAsia"/>
          <w:color w:val="000000" w:themeColor="text1"/>
        </w:rPr>
        <w:t xml:space="preserve"> </w:t>
      </w:r>
      <w:r w:rsidR="00430987" w:rsidRPr="00BE17EB">
        <w:rPr>
          <w:rFonts w:ascii="仿宋_GB2312" w:eastAsia="仿宋_GB2312" w:hAnsi="宋体" w:hint="eastAsia"/>
          <w:color w:val="000000" w:themeColor="text1"/>
        </w:rPr>
        <w:t xml:space="preserve">   </w:t>
      </w:r>
      <w:r w:rsidRPr="00BE17EB">
        <w:rPr>
          <w:rFonts w:ascii="仿宋_GB2312" w:eastAsia="仿宋_GB2312" w:hAnsi="宋体" w:hint="eastAsia"/>
          <w:color w:val="000000" w:themeColor="text1"/>
        </w:rPr>
        <w:t xml:space="preserve"> </w:t>
      </w:r>
      <w:r w:rsidR="00430987" w:rsidRPr="00BE17EB">
        <w:rPr>
          <w:rFonts w:ascii="仿宋_GB2312" w:eastAsia="仿宋_GB2312" w:hAnsi="宋体" w:hint="eastAsia"/>
          <w:color w:val="000000" w:themeColor="text1"/>
        </w:rPr>
        <w:t>最低评标价法，最低价中标</w:t>
      </w:r>
      <w:r w:rsidRPr="00BE17EB">
        <w:rPr>
          <w:rFonts w:ascii="仿宋_GB2312" w:eastAsia="仿宋_GB2312" w:hAnsi="宋体" w:hint="eastAsia"/>
          <w:color w:val="000000" w:themeColor="text1"/>
        </w:rPr>
        <w:t>。</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（五）</w:t>
      </w:r>
      <w:proofErr w:type="gramStart"/>
      <w:r w:rsidRPr="00BE17EB">
        <w:rPr>
          <w:rFonts w:ascii="仿宋_GB2312" w:eastAsia="仿宋_GB2312" w:hAnsi="宋体" w:hint="eastAsia"/>
          <w:color w:val="000000" w:themeColor="text1"/>
        </w:rPr>
        <w:t>拟签订</w:t>
      </w:r>
      <w:proofErr w:type="gramEnd"/>
      <w:r w:rsidRPr="00BE17EB">
        <w:rPr>
          <w:rFonts w:ascii="仿宋_GB2312" w:eastAsia="仿宋_GB2312" w:hAnsi="宋体" w:hint="eastAsia"/>
          <w:color w:val="000000" w:themeColor="text1"/>
        </w:rPr>
        <w:t>的合同文本</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详见附件6</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（六）其他说明</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 xml:space="preserve">    无</w:t>
      </w:r>
    </w:p>
    <w:p w:rsidR="009103AE" w:rsidRPr="00BE17EB" w:rsidRDefault="005E0C15" w:rsidP="00430987">
      <w:pPr>
        <w:pStyle w:val="2"/>
        <w:keepNext w:val="0"/>
        <w:keepLines w:val="0"/>
        <w:spacing w:before="0" w:after="0" w:line="500" w:lineRule="exact"/>
        <w:ind w:firstLineChars="200" w:firstLine="562"/>
        <w:rPr>
          <w:rFonts w:ascii="仿宋" w:eastAsia="仿宋" w:hAnsi="仿宋"/>
          <w:color w:val="000000" w:themeColor="text1"/>
          <w:sz w:val="28"/>
          <w:szCs w:val="28"/>
        </w:rPr>
      </w:pPr>
      <w:r w:rsidRPr="00BE17EB">
        <w:rPr>
          <w:rFonts w:ascii="仿宋" w:eastAsia="仿宋" w:hAnsi="仿宋" w:hint="eastAsia"/>
          <w:color w:val="000000" w:themeColor="text1"/>
          <w:sz w:val="28"/>
          <w:szCs w:val="28"/>
        </w:rPr>
        <w:t>三、投标文件说明</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（一）要求</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1、投标人应仔细阅读招标文件的所有内容，按招标文件的要求提供投标文件，并保证所提供的全部资料的真实性，以使其投标对招标文件</w:t>
      </w:r>
      <w:proofErr w:type="gramStart"/>
      <w:r w:rsidRPr="00BE17EB">
        <w:rPr>
          <w:rFonts w:ascii="仿宋_GB2312" w:eastAsia="仿宋_GB2312" w:hAnsi="宋体" w:hint="eastAsia"/>
          <w:color w:val="000000" w:themeColor="text1"/>
        </w:rPr>
        <w:t>作出</w:t>
      </w:r>
      <w:proofErr w:type="gramEnd"/>
      <w:r w:rsidRPr="00BE17EB">
        <w:rPr>
          <w:rFonts w:ascii="仿宋_GB2312" w:eastAsia="仿宋_GB2312" w:hAnsi="宋体" w:hint="eastAsia"/>
          <w:color w:val="000000" w:themeColor="text1"/>
        </w:rPr>
        <w:t>实质性响应，否则其投标可能被拒绝；</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2、除非有特殊要求，招标文件不单独提供招标设备（系统）或服务使用地的自然环境、气候条件、公用设施等情况，投标人被视为熟悉上述情况。</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（二）投标文件的组成</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lastRenderedPageBreak/>
        <w:t>投标文件应包括但不限于下列所列文件：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1、法定代表人身份证明或法定代表人授权委托书（法定代表人参加投标，不用此委托书）。</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2、投标书</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必须按照本招标文件第四部分附件的格式要求制作，未经招标人书面同意，该格式不允许作任何修改。</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3、投标价格一览表（须另装，详见“投标文件的签署及规定”）</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应包括投标报价、维护承诺、其他重要补充事项等内容。</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4、服务内容描述</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投标人必须对“招标项目要求”逐个或分块地</w:t>
      </w:r>
      <w:proofErr w:type="gramStart"/>
      <w:r w:rsidRPr="00BE17EB">
        <w:rPr>
          <w:rFonts w:ascii="仿宋_GB2312" w:eastAsia="仿宋_GB2312" w:hAnsi="宋体" w:hint="eastAsia"/>
          <w:color w:val="000000" w:themeColor="text1"/>
        </w:rPr>
        <w:t>作出</w:t>
      </w:r>
      <w:proofErr w:type="gramEnd"/>
      <w:r w:rsidRPr="00BE17EB">
        <w:rPr>
          <w:rFonts w:ascii="仿宋_GB2312" w:eastAsia="仿宋_GB2312" w:hAnsi="宋体" w:hint="eastAsia"/>
          <w:color w:val="000000" w:themeColor="text1"/>
        </w:rPr>
        <w:t>实质性响应，其响应</w:t>
      </w:r>
      <w:proofErr w:type="gramStart"/>
      <w:r w:rsidRPr="00BE17EB">
        <w:rPr>
          <w:rFonts w:ascii="仿宋_GB2312" w:eastAsia="仿宋_GB2312" w:hAnsi="宋体" w:hint="eastAsia"/>
          <w:color w:val="000000" w:themeColor="text1"/>
        </w:rPr>
        <w:t>应</w:t>
      </w:r>
      <w:proofErr w:type="gramEnd"/>
      <w:r w:rsidRPr="00BE17EB">
        <w:rPr>
          <w:rFonts w:ascii="仿宋_GB2312" w:eastAsia="仿宋_GB2312" w:hAnsi="宋体" w:hint="eastAsia"/>
          <w:color w:val="000000" w:themeColor="text1"/>
        </w:rPr>
        <w:t>与招标文件内容采用相同的顺序，对每个需求的响应必须遵循如下规则：</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1）重复该需求；</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2）用“是/否”来表明</w:t>
      </w:r>
      <w:proofErr w:type="gramStart"/>
      <w:r w:rsidRPr="00BE17EB">
        <w:rPr>
          <w:rFonts w:ascii="仿宋_GB2312" w:eastAsia="仿宋_GB2312" w:hAnsi="宋体" w:hint="eastAsia"/>
          <w:color w:val="000000" w:themeColor="text1"/>
        </w:rPr>
        <w:t>该需求</w:t>
      </w:r>
      <w:proofErr w:type="gramEnd"/>
      <w:r w:rsidRPr="00BE17EB">
        <w:rPr>
          <w:rFonts w:ascii="仿宋_GB2312" w:eastAsia="仿宋_GB2312" w:hAnsi="宋体" w:hint="eastAsia"/>
          <w:color w:val="000000" w:themeColor="text1"/>
        </w:rPr>
        <w:t>是否被满足；</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3）简要描述如何满足该需求，如果该响应在投标文件其他部分有详述，可在该处简单应答，但必须给出确切的位置索引；</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4）解释投标文件或投标方案与招标项目需求之间的偏差，用数量来表示的需求，必须用确切的数量单位来响应。</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5、项目实施计划</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应根据对项目需求的理解，提出详细、切实可行的项目实施计划及方案。</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6、售后服务计划</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应说明售后服务的内容、形式、收费标准；维护单位名称、地点、人员；服务响应时间等，并应包含免费维护期及期外的售后服务计划。</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7、投标人情况简介</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应包含投标人基本情况与背景资料、业务经营情况、最近三年类似相关项目实施情况、及投标人最新的经过审计的财务报表、相关内</w:t>
      </w:r>
      <w:r w:rsidRPr="00BE17EB">
        <w:rPr>
          <w:rFonts w:ascii="仿宋_GB2312" w:eastAsia="仿宋_GB2312" w:hAnsi="宋体" w:hint="eastAsia"/>
          <w:color w:val="000000" w:themeColor="text1"/>
        </w:rPr>
        <w:lastRenderedPageBreak/>
        <w:t>控制度及连续性方案等。</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8、投标人资格证明文件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1）投标人营业执照复印件；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2）若分公司参加投标的，需总公司的正式授权书（即签订合同只与有法人资格的公司签订）；</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3）其他相关资格证明文件。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9、供应商反腐败/反贿赂承诺书</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必须按照本招标文件第四部分附件5的格式要求制作，未经招标人书面同意，该格式不允许作任何修改。</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10、其他</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1）投标方实施其它银行此产品案例的合同复印件或加盖单位公章的产品定单；</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2）投标人自愿提供的其他全部文件；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3）优惠条款的说明等。</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（三）投标文件的签署及规定</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1、投标人应准备一份正本、二份副本、一份电子档，正副本及电子</w:t>
      </w:r>
      <w:proofErr w:type="gramStart"/>
      <w:r w:rsidRPr="00BE17EB">
        <w:rPr>
          <w:rFonts w:ascii="仿宋_GB2312" w:eastAsia="仿宋_GB2312" w:hAnsi="宋体" w:hint="eastAsia"/>
          <w:color w:val="000000" w:themeColor="text1"/>
        </w:rPr>
        <w:t>档</w:t>
      </w:r>
      <w:proofErr w:type="gramEnd"/>
      <w:r w:rsidRPr="00BE17EB">
        <w:rPr>
          <w:rFonts w:ascii="仿宋_GB2312" w:eastAsia="仿宋_GB2312" w:hAnsi="宋体" w:hint="eastAsia"/>
          <w:color w:val="000000" w:themeColor="text1"/>
        </w:rPr>
        <w:t>均不含报价单，另装一份密封投标报价单。在每一份投标文件上要明确注明“正本”、“副本”、“电子档”、“报价单”字样，若正本和副本有差异以正本为准；</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 xml:space="preserve">2、投标文件正本、副本、报价单须统一用A4纸打印装订并由投标人法定代表人或授权代理人在正本封面上签章处签字并加盖公章、骑缝章； </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3、投标文件须标注页码，封面后的第一页为标书的目录，整本</w:t>
      </w:r>
      <w:proofErr w:type="gramStart"/>
      <w:r w:rsidRPr="00BE17EB">
        <w:rPr>
          <w:rFonts w:ascii="仿宋_GB2312" w:eastAsia="仿宋_GB2312" w:hAnsi="宋体" w:hint="eastAsia"/>
          <w:color w:val="000000" w:themeColor="text1"/>
        </w:rPr>
        <w:t>标书须</w:t>
      </w:r>
      <w:proofErr w:type="gramEnd"/>
      <w:r w:rsidRPr="00BE17EB">
        <w:rPr>
          <w:rFonts w:ascii="仿宋_GB2312" w:eastAsia="仿宋_GB2312" w:hAnsi="宋体" w:hint="eastAsia"/>
          <w:color w:val="000000" w:themeColor="text1"/>
        </w:rPr>
        <w:t>标注统一的页码，成功案例合同等复印件可以手工填上统一的页码；</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4、除投标人对错漏处作必要修改外，投标文件中不许有加行、涂抹或改写。如有修改错漏处，必须由投标人法定代表人或授权代理</w:t>
      </w:r>
      <w:r w:rsidRPr="00BE17EB">
        <w:rPr>
          <w:rFonts w:ascii="仿宋_GB2312" w:eastAsia="仿宋_GB2312" w:hAnsi="宋体" w:hint="eastAsia"/>
          <w:color w:val="000000" w:themeColor="text1"/>
        </w:rPr>
        <w:lastRenderedPageBreak/>
        <w:t>人签字并加盖公章。</w:t>
      </w:r>
    </w:p>
    <w:p w:rsidR="009103AE" w:rsidRPr="00BE17EB" w:rsidRDefault="005E0C15" w:rsidP="00430987">
      <w:pPr>
        <w:pStyle w:val="2"/>
        <w:keepNext w:val="0"/>
        <w:keepLines w:val="0"/>
        <w:spacing w:before="0" w:after="0" w:line="500" w:lineRule="exact"/>
        <w:ind w:firstLineChars="200" w:firstLine="562"/>
        <w:rPr>
          <w:rFonts w:ascii="仿宋" w:eastAsia="仿宋" w:hAnsi="仿宋"/>
          <w:color w:val="000000" w:themeColor="text1"/>
          <w:sz w:val="28"/>
          <w:szCs w:val="28"/>
        </w:rPr>
      </w:pPr>
      <w:r w:rsidRPr="00BE17EB">
        <w:rPr>
          <w:rFonts w:ascii="仿宋" w:eastAsia="仿宋" w:hAnsi="仿宋" w:hint="eastAsia"/>
          <w:color w:val="000000" w:themeColor="text1"/>
          <w:sz w:val="28"/>
          <w:szCs w:val="28"/>
        </w:rPr>
        <w:t>四、投标文件的递交</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（一）投标文件的密封和递交</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1、投标人应将投标文件的正、副本、报价单和电子</w:t>
      </w:r>
      <w:proofErr w:type="gramStart"/>
      <w:r w:rsidRPr="00BE17EB">
        <w:rPr>
          <w:rFonts w:ascii="仿宋_GB2312" w:eastAsia="仿宋_GB2312" w:hAnsi="宋体" w:hint="eastAsia"/>
          <w:color w:val="000000" w:themeColor="text1"/>
        </w:rPr>
        <w:t>档</w:t>
      </w:r>
      <w:proofErr w:type="gramEnd"/>
      <w:r w:rsidRPr="00BE17EB">
        <w:rPr>
          <w:rFonts w:ascii="仿宋_GB2312" w:eastAsia="仿宋_GB2312" w:hAnsi="宋体" w:hint="eastAsia"/>
          <w:color w:val="000000" w:themeColor="text1"/>
        </w:rPr>
        <w:t>分别用非透明文件袋密封，在封签处加盖公章，并标明投标人名称、正本（或副本、报价单、电子档）招标编号、投标产品名称</w:t>
      </w:r>
      <w:r w:rsidR="00BE17EB" w:rsidRPr="00BE17EB">
        <w:rPr>
          <w:rFonts w:ascii="仿宋_GB2312" w:eastAsia="仿宋_GB2312" w:hAnsi="宋体" w:hint="eastAsia"/>
          <w:color w:val="000000" w:themeColor="text1"/>
        </w:rPr>
        <w:t>及项目联系人和联系电话</w:t>
      </w:r>
      <w:r w:rsidRPr="00BE17EB">
        <w:rPr>
          <w:rFonts w:ascii="仿宋_GB2312" w:eastAsia="仿宋_GB2312" w:hAnsi="宋体" w:hint="eastAsia"/>
          <w:color w:val="000000" w:themeColor="text1"/>
        </w:rPr>
        <w:t>；</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2、每一密封袋上注明“于开标前不准启封”的字样；</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3、投标价格表及其它各种承诺均须有法定代表人（或其委托的全权代表人）的签字、日期并加盖公章。</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（二）投标文件的修改和撤回</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1、投标人在提交投标文件后可对其投标文件进行补充、修改或撤回，但招标人须在投标截止时间之前收到该补充、修改或撤回的书面通知，该通知须经投标人的法定代表人或授权代理人签字并加盖公章；</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2、投标人对投标文件进行补充、修改的书面材料或撤回的通知应按本招标文件规定进行编写、密封、标注和递送，并注明“补充/修改投标文件”或“撤回投标”字样；</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3、投标截止时间以后不得对投标文件进行修改或补充。</w:t>
      </w:r>
    </w:p>
    <w:p w:rsidR="009103AE" w:rsidRPr="00BE17EB" w:rsidRDefault="005E0C15" w:rsidP="00430987">
      <w:pPr>
        <w:pStyle w:val="2"/>
        <w:keepNext w:val="0"/>
        <w:keepLines w:val="0"/>
        <w:spacing w:before="0" w:after="0" w:line="500" w:lineRule="exact"/>
        <w:ind w:firstLineChars="200" w:firstLine="562"/>
        <w:rPr>
          <w:rFonts w:ascii="仿宋" w:eastAsia="仿宋" w:hAnsi="仿宋"/>
          <w:color w:val="000000" w:themeColor="text1"/>
          <w:sz w:val="28"/>
          <w:szCs w:val="28"/>
        </w:rPr>
      </w:pPr>
      <w:r w:rsidRPr="00BE17EB">
        <w:rPr>
          <w:rFonts w:ascii="仿宋" w:eastAsia="仿宋" w:hAnsi="仿宋" w:hint="eastAsia"/>
          <w:color w:val="000000" w:themeColor="text1"/>
          <w:sz w:val="28"/>
          <w:szCs w:val="28"/>
        </w:rPr>
        <w:t>五、开标和评标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（一）开标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此次招标采用：本行评标专家组进行现场开标、评标。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（二）评标因素</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1、招标人根据具体招标项目分类对每一个投标条件进行比较。对其内容进行分析比较：</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1）投标价格；</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2）投标方的资信情况和履约能力；</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lastRenderedPageBreak/>
        <w:t>3）投标方的技术方案、成功案例以及产品设计；</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4）投标方的技术实力（研发人员、建设方案）；</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5）投标方提供的其他优惠条件。</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（三）投标文件的审查</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1、开标后，招标人将组织审查投标文件是否完整，是否有计算错误，文件是否恰当地签署；</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2、在对投标文件进行详细评估之前，招标人将依据投标人提供的资格证明文件审查投标人的财务、技术和生产能力。如果确定投标人无能力提供设备（系统）和技术支持，其投标将被拒绝；</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3、招标人将确定每一投标是否对招标文件的要求</w:t>
      </w:r>
      <w:proofErr w:type="gramStart"/>
      <w:r w:rsidRPr="00BE17EB">
        <w:rPr>
          <w:rFonts w:ascii="仿宋_GB2312" w:eastAsia="仿宋_GB2312" w:hAnsi="宋体" w:hint="eastAsia"/>
          <w:color w:val="000000" w:themeColor="text1"/>
        </w:rPr>
        <w:t>作出</w:t>
      </w:r>
      <w:proofErr w:type="gramEnd"/>
      <w:r w:rsidRPr="00BE17EB">
        <w:rPr>
          <w:rFonts w:ascii="仿宋_GB2312" w:eastAsia="仿宋_GB2312" w:hAnsi="宋体" w:hint="eastAsia"/>
          <w:color w:val="000000" w:themeColor="text1"/>
        </w:rPr>
        <w:t>了实质性的响应，而没有明显的偏离或保留；</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4、招标人判断投标文件的响应性仅基于投标文件本身而不靠外部证据；</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5、招标人将拒绝被确定为非实质性响应的投标，投标人不能通过修正或撤销不符之处而使其投标成为实质性响应的投标。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（四）投标文件的澄清</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2、澄清应是书面的，并由法定代表人或其授权代理人签字；</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3、投标人的澄清文件是投标文件的组成部分，并取代投标文件中被澄清的部分；</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4、投标文件的澄清不得对投标内容进行实质性修改。</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（五）评标工作</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1、招标人将按照公开、公平、公正的原则对待所有投标方；</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2、评标是招标工作的重要环节，评标工作在招标人内独立进行；</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lastRenderedPageBreak/>
        <w:t>3、招标人不承诺报价最低者为中标者；</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4、在投标、开标期间，投标人不得向招标人询问情况，不得进行旨在影响评标结果的活动，招标人保留对投标人进行疑问咨询的权力；</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5、在投标、评标过程中，如有投标人联合故意抬高报价或其他不正当行为，招标人有权中止投标或评标；</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6、江苏昆山农村商业银行股份有限公司保留对本次招标的最终解释权。</w:t>
      </w:r>
    </w:p>
    <w:p w:rsidR="009103AE" w:rsidRPr="00BE17EB" w:rsidRDefault="005E0C15" w:rsidP="00430987">
      <w:pPr>
        <w:pStyle w:val="2"/>
        <w:keepNext w:val="0"/>
        <w:keepLines w:val="0"/>
        <w:spacing w:before="0" w:after="0" w:line="500" w:lineRule="exact"/>
        <w:ind w:firstLineChars="200" w:firstLine="562"/>
        <w:rPr>
          <w:rFonts w:ascii="仿宋" w:eastAsia="仿宋" w:hAnsi="仿宋"/>
          <w:color w:val="000000" w:themeColor="text1"/>
          <w:sz w:val="28"/>
          <w:szCs w:val="28"/>
        </w:rPr>
      </w:pPr>
      <w:r w:rsidRPr="00BE17EB">
        <w:rPr>
          <w:rFonts w:ascii="仿宋" w:eastAsia="仿宋" w:hAnsi="仿宋" w:hint="eastAsia"/>
          <w:color w:val="000000" w:themeColor="text1"/>
          <w:sz w:val="28"/>
          <w:szCs w:val="28"/>
        </w:rPr>
        <w:t>六、中标与签署合同</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（一）定标原则</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招标人不承诺向投标方披露招标过程中任何细节，包括中标或落标原因。</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（二）中标通知</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1.定标后，招标人将发出中标通知；</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2.对落标的投标人不再另行发出落标通知；</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3.中标通知将作为招标人与中标人签订合同的依据之一。</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（三）签订合同</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1、招标人将按照招标文件和投标人的投标文件与中标人签订书面合同，签订合同之前，双方需对合同的具体细节进行商谈。</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2、招标人对有关内容有权</w:t>
      </w:r>
      <w:proofErr w:type="gramStart"/>
      <w:r w:rsidRPr="00BE17EB">
        <w:rPr>
          <w:rFonts w:ascii="仿宋_GB2312" w:eastAsia="仿宋_GB2312" w:hAnsi="宋体" w:hint="eastAsia"/>
          <w:color w:val="000000" w:themeColor="text1"/>
        </w:rPr>
        <w:t>作出</w:t>
      </w:r>
      <w:proofErr w:type="gramEnd"/>
      <w:r w:rsidRPr="00BE17EB">
        <w:rPr>
          <w:rFonts w:ascii="仿宋_GB2312" w:eastAsia="仿宋_GB2312" w:hAnsi="宋体" w:hint="eastAsia"/>
          <w:color w:val="000000" w:themeColor="text1"/>
        </w:rPr>
        <w:t>必要的细化和补充，但有关细化和补充不得背离招标文件和投标文件的实质性内容。</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3、招标文件、中标方的投标文件及其澄清文件等，均为签订合同的依据。</w:t>
      </w:r>
    </w:p>
    <w:p w:rsidR="009103AE" w:rsidRPr="00BE17EB" w:rsidRDefault="005E0C15" w:rsidP="00430987">
      <w:pPr>
        <w:spacing w:line="500" w:lineRule="exact"/>
        <w:ind w:firstLineChars="200" w:firstLine="560"/>
        <w:rPr>
          <w:rFonts w:ascii="仿宋_GB2312" w:eastAsia="仿宋_GB2312" w:hAnsi="宋体"/>
          <w:color w:val="000000" w:themeColor="text1"/>
        </w:rPr>
      </w:pPr>
      <w:r w:rsidRPr="00BE17EB">
        <w:rPr>
          <w:rFonts w:ascii="仿宋_GB2312" w:eastAsia="仿宋_GB2312" w:hAnsi="宋体" w:hint="eastAsia"/>
          <w:color w:val="000000" w:themeColor="text1"/>
        </w:rPr>
        <w:t>4、投标人同意按招标人的要求</w:t>
      </w:r>
      <w:proofErr w:type="gramStart"/>
      <w:r w:rsidRPr="00BE17EB">
        <w:rPr>
          <w:rFonts w:ascii="仿宋_GB2312" w:eastAsia="仿宋_GB2312" w:hAnsi="宋体" w:hint="eastAsia"/>
          <w:color w:val="000000" w:themeColor="text1"/>
        </w:rPr>
        <w:t>签定</w:t>
      </w:r>
      <w:proofErr w:type="gramEnd"/>
      <w:r w:rsidRPr="00BE17EB">
        <w:rPr>
          <w:rFonts w:ascii="仿宋_GB2312" w:eastAsia="仿宋_GB2312" w:hAnsi="宋体" w:hint="eastAsia"/>
          <w:color w:val="000000" w:themeColor="text1"/>
        </w:rPr>
        <w:t>相关合同，</w:t>
      </w:r>
      <w:r w:rsidRPr="00BE17EB">
        <w:rPr>
          <w:rFonts w:ascii="仿宋_GB2312" w:eastAsia="仿宋_GB2312" w:hAnsi="宋体" w:cs="仿宋_GB2312" w:hint="eastAsia"/>
          <w:color w:val="000000" w:themeColor="text1"/>
          <w:szCs w:val="28"/>
        </w:rPr>
        <w:t>具体内容以实际签订的合同内容为准。</w:t>
      </w:r>
    </w:p>
    <w:p w:rsidR="009103AE" w:rsidRPr="00BE17EB" w:rsidRDefault="009103AE">
      <w:pPr>
        <w:spacing w:line="360" w:lineRule="auto"/>
        <w:ind w:firstLineChars="200" w:firstLine="560"/>
        <w:rPr>
          <w:rFonts w:ascii="仿宋_GB2312" w:eastAsia="仿宋_GB2312" w:hAnsi="宋体"/>
          <w:color w:val="000000" w:themeColor="text1"/>
        </w:rPr>
        <w:sectPr w:rsidR="009103AE" w:rsidRPr="00BE17EB">
          <w:headerReference w:type="default" r:id="rId9"/>
          <w:footerReference w:type="default" r:id="rId10"/>
          <w:pgSz w:w="11906" w:h="16838"/>
          <w:pgMar w:top="1440" w:right="1800" w:bottom="1440" w:left="1800" w:header="851" w:footer="992" w:gutter="0"/>
          <w:cols w:space="720"/>
          <w:docGrid w:type="lines" w:linePitch="312"/>
        </w:sectPr>
      </w:pPr>
    </w:p>
    <w:p w:rsidR="009103AE" w:rsidRPr="00BE17EB" w:rsidRDefault="005E0C15">
      <w:pPr>
        <w:pStyle w:val="1"/>
        <w:keepNext w:val="0"/>
        <w:keepLines w:val="0"/>
        <w:jc w:val="center"/>
        <w:rPr>
          <w:rFonts w:ascii="黑体" w:eastAsia="黑体" w:hAnsi="黑体"/>
          <w:color w:val="000000" w:themeColor="text1"/>
          <w:sz w:val="32"/>
          <w:szCs w:val="32"/>
        </w:rPr>
      </w:pPr>
      <w:r w:rsidRPr="00BE17EB">
        <w:rPr>
          <w:rFonts w:ascii="黑体" w:eastAsia="黑体" w:hAnsi="黑体" w:hint="eastAsia"/>
          <w:color w:val="000000" w:themeColor="text1"/>
          <w:sz w:val="32"/>
          <w:szCs w:val="32"/>
        </w:rPr>
        <w:lastRenderedPageBreak/>
        <w:t>第四部分</w:t>
      </w:r>
      <w:r w:rsidRPr="00BE17EB">
        <w:rPr>
          <w:rFonts w:ascii="黑体" w:eastAsia="黑体" w:hAnsi="黑体" w:hint="eastAsia"/>
          <w:color w:val="000000" w:themeColor="text1"/>
          <w:sz w:val="32"/>
          <w:szCs w:val="32"/>
        </w:rPr>
        <w:tab/>
        <w:t>投标文件格式</w:t>
      </w:r>
    </w:p>
    <w:p w:rsidR="009103AE" w:rsidRPr="00BE17EB" w:rsidRDefault="005E0C15">
      <w:pPr>
        <w:snapToGrid w:val="0"/>
        <w:spacing w:line="360" w:lineRule="auto"/>
        <w:outlineLvl w:val="1"/>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附件1：《投标书》</w:t>
      </w:r>
    </w:p>
    <w:p w:rsidR="009103AE" w:rsidRPr="00BE17EB" w:rsidRDefault="005E0C15">
      <w:pPr>
        <w:pStyle w:val="a6"/>
        <w:adjustRightInd w:val="0"/>
        <w:jc w:val="center"/>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投</w:t>
      </w:r>
      <w:r w:rsidRPr="00BE17EB">
        <w:rPr>
          <w:rFonts w:ascii="仿宋_GB2312" w:eastAsia="仿宋_GB2312" w:hAnsi="宋体" w:hint="eastAsia"/>
          <w:snapToGrid w:val="0"/>
          <w:color w:val="000000" w:themeColor="text1"/>
          <w:szCs w:val="28"/>
        </w:rPr>
        <w:tab/>
      </w:r>
      <w:r w:rsidRPr="00BE17EB">
        <w:rPr>
          <w:rFonts w:ascii="仿宋_GB2312" w:eastAsia="仿宋_GB2312" w:hAnsi="宋体"/>
          <w:snapToGrid w:val="0"/>
          <w:color w:val="000000" w:themeColor="text1"/>
          <w:szCs w:val="28"/>
        </w:rPr>
        <w:t>标</w:t>
      </w:r>
      <w:r w:rsidRPr="00BE17EB">
        <w:rPr>
          <w:rFonts w:ascii="仿宋_GB2312" w:eastAsia="仿宋_GB2312" w:hAnsi="宋体" w:hint="eastAsia"/>
          <w:snapToGrid w:val="0"/>
          <w:color w:val="000000" w:themeColor="text1"/>
          <w:szCs w:val="28"/>
        </w:rPr>
        <w:tab/>
      </w:r>
      <w:r w:rsidRPr="00BE17EB">
        <w:rPr>
          <w:rFonts w:ascii="仿宋_GB2312" w:eastAsia="仿宋_GB2312" w:hAnsi="宋体"/>
          <w:snapToGrid w:val="0"/>
          <w:color w:val="000000" w:themeColor="text1"/>
          <w:szCs w:val="28"/>
        </w:rPr>
        <w:t>书</w:t>
      </w:r>
    </w:p>
    <w:p w:rsidR="009103AE" w:rsidRPr="00BE17EB" w:rsidRDefault="009103AE">
      <w:pPr>
        <w:pStyle w:val="a6"/>
        <w:adjustRightInd w:val="0"/>
        <w:rPr>
          <w:rFonts w:ascii="仿宋_GB2312" w:eastAsia="仿宋_GB2312" w:hAnsi="宋体"/>
          <w:b/>
          <w:snapToGrid w:val="0"/>
          <w:color w:val="000000" w:themeColor="text1"/>
          <w:szCs w:val="28"/>
        </w:rPr>
      </w:pPr>
    </w:p>
    <w:p w:rsidR="009103AE" w:rsidRPr="00BE17EB" w:rsidRDefault="005E0C15">
      <w:pPr>
        <w:pStyle w:val="a6"/>
        <w:adjustRightInd w:val="0"/>
        <w:rPr>
          <w:rFonts w:ascii="仿宋_GB2312" w:eastAsia="仿宋_GB2312" w:hAnsi="宋体"/>
          <w:color w:val="000000" w:themeColor="text1"/>
        </w:rPr>
      </w:pPr>
      <w:r w:rsidRPr="00BE17EB">
        <w:rPr>
          <w:rFonts w:ascii="仿宋_GB2312" w:eastAsia="仿宋_GB2312" w:hAnsi="宋体"/>
          <w:color w:val="000000" w:themeColor="text1"/>
        </w:rPr>
        <w:t>致：江苏</w:t>
      </w:r>
      <w:r w:rsidRPr="00BE17EB">
        <w:rPr>
          <w:rFonts w:ascii="仿宋_GB2312" w:eastAsia="仿宋_GB2312" w:hAnsi="宋体" w:hint="eastAsia"/>
          <w:color w:val="000000" w:themeColor="text1"/>
        </w:rPr>
        <w:t>昆山</w:t>
      </w:r>
      <w:r w:rsidRPr="00BE17EB">
        <w:rPr>
          <w:rFonts w:ascii="仿宋_GB2312" w:eastAsia="仿宋_GB2312" w:hAnsi="宋体"/>
          <w:color w:val="000000" w:themeColor="text1"/>
        </w:rPr>
        <w:t>农村商业银行股份有限公司</w:t>
      </w:r>
    </w:p>
    <w:p w:rsidR="009103AE" w:rsidRPr="00BE17EB" w:rsidRDefault="005E0C15">
      <w:pPr>
        <w:autoSpaceDE w:val="0"/>
        <w:autoSpaceDN w:val="0"/>
        <w:adjustRightInd w:val="0"/>
        <w:ind w:firstLine="624"/>
        <w:jc w:val="left"/>
        <w:rPr>
          <w:rFonts w:ascii="仿宋_GB2312" w:eastAsia="仿宋_GB2312" w:hAnsi="宋体"/>
          <w:color w:val="000000" w:themeColor="text1"/>
        </w:rPr>
      </w:pPr>
      <w:r w:rsidRPr="00BE17EB">
        <w:rPr>
          <w:rFonts w:ascii="仿宋_GB2312" w:eastAsia="仿宋_GB2312" w:hAnsi="宋体" w:hint="eastAsia"/>
          <w:snapToGrid w:val="0"/>
          <w:color w:val="000000" w:themeColor="text1"/>
          <w:szCs w:val="28"/>
        </w:rPr>
        <w:t>根据贵方</w:t>
      </w:r>
      <w:r w:rsidRPr="00BE17EB">
        <w:rPr>
          <w:rFonts w:ascii="仿宋_GB2312" w:eastAsia="仿宋_GB2312" w:hAnsi="宋体" w:hint="eastAsia"/>
          <w:snapToGrid w:val="0"/>
          <w:color w:val="000000" w:themeColor="text1"/>
          <w:szCs w:val="28"/>
          <w:u w:val="single"/>
        </w:rPr>
        <w:t xml:space="preserve">       </w:t>
      </w:r>
      <w:r w:rsidRPr="00BE17EB">
        <w:rPr>
          <w:rFonts w:ascii="仿宋_GB2312" w:eastAsia="仿宋_GB2312" w:hAnsi="宋体" w:hint="eastAsia"/>
          <w:snapToGrid w:val="0"/>
          <w:color w:val="000000" w:themeColor="text1"/>
          <w:szCs w:val="28"/>
        </w:rPr>
        <w:t>招标书，投标人</w:t>
      </w:r>
      <w:r w:rsidRPr="00BE17EB">
        <w:rPr>
          <w:rFonts w:ascii="仿宋_GB2312" w:eastAsia="仿宋_GB2312" w:hAnsi="宋体" w:hint="eastAsia"/>
          <w:snapToGrid w:val="0"/>
          <w:color w:val="000000" w:themeColor="text1"/>
          <w:szCs w:val="28"/>
          <w:u w:val="single"/>
        </w:rPr>
        <w:t xml:space="preserve">              </w:t>
      </w:r>
      <w:r w:rsidRPr="00BE17EB">
        <w:rPr>
          <w:rFonts w:ascii="仿宋_GB2312" w:eastAsia="仿宋_GB2312" w:hAnsi="宋体" w:hint="eastAsia"/>
          <w:color w:val="000000" w:themeColor="text1"/>
        </w:rPr>
        <w:t>（投标人名称）提供相关文件并做出以下承诺：</w:t>
      </w:r>
    </w:p>
    <w:p w:rsidR="009103AE" w:rsidRPr="00BE17EB" w:rsidRDefault="005E0C15">
      <w:pPr>
        <w:numPr>
          <w:ilvl w:val="0"/>
          <w:numId w:val="8"/>
        </w:numPr>
        <w:autoSpaceDE w:val="0"/>
        <w:autoSpaceDN w:val="0"/>
        <w:adjustRightInd w:val="0"/>
        <w:ind w:firstLine="624"/>
        <w:jc w:val="left"/>
        <w:rPr>
          <w:rFonts w:ascii="仿宋_GB2312" w:eastAsia="仿宋_GB2312" w:hAnsi="宋体"/>
          <w:color w:val="000000" w:themeColor="text1"/>
        </w:rPr>
      </w:pPr>
      <w:r w:rsidRPr="00BE17EB">
        <w:rPr>
          <w:rFonts w:ascii="仿宋_GB2312" w:eastAsia="仿宋_GB2312" w:hAnsi="宋体" w:hint="eastAsia"/>
          <w:color w:val="000000" w:themeColor="text1"/>
        </w:rPr>
        <w:t>招标文件规定的全部文件正本一份，副本二份，电子文档一份、报价单一份。</w:t>
      </w:r>
    </w:p>
    <w:p w:rsidR="009103AE" w:rsidRPr="00BE17EB" w:rsidRDefault="005E0C15">
      <w:pPr>
        <w:autoSpaceDE w:val="0"/>
        <w:autoSpaceDN w:val="0"/>
        <w:adjustRightInd w:val="0"/>
        <w:ind w:firstLineChars="200" w:firstLine="560"/>
        <w:jc w:val="left"/>
        <w:rPr>
          <w:rFonts w:ascii="仿宋_GB2312" w:eastAsia="仿宋_GB2312" w:hAnsi="宋体"/>
          <w:color w:val="000000" w:themeColor="text1"/>
        </w:rPr>
      </w:pPr>
      <w:r w:rsidRPr="00BE17EB">
        <w:rPr>
          <w:rFonts w:ascii="仿宋_GB2312" w:eastAsia="仿宋_GB2312" w:hAnsi="宋体" w:hint="eastAsia"/>
          <w:color w:val="000000" w:themeColor="text1"/>
        </w:rPr>
        <w:t>二、投标人同意如下：</w:t>
      </w:r>
    </w:p>
    <w:p w:rsidR="009103AE" w:rsidRPr="00BE17EB" w:rsidRDefault="005E0C15">
      <w:pPr>
        <w:adjustRightInd w:val="0"/>
        <w:ind w:firstLineChars="250" w:firstLine="700"/>
        <w:rPr>
          <w:rFonts w:ascii="仿宋_GB2312" w:eastAsia="仿宋_GB2312" w:hAnsi="宋体"/>
          <w:color w:val="000000" w:themeColor="text1"/>
        </w:rPr>
      </w:pPr>
      <w:r w:rsidRPr="00BE17EB">
        <w:rPr>
          <w:rFonts w:ascii="仿宋_GB2312" w:eastAsia="仿宋_GB2312" w:hAnsi="宋体" w:hint="eastAsia"/>
          <w:color w:val="000000" w:themeColor="text1"/>
        </w:rPr>
        <w:t>1．投标人完全接受招标文件中的内容，并将按招标文件的规定履行义务，按相关法律法规履行投标人的全部责任；</w:t>
      </w:r>
    </w:p>
    <w:p w:rsidR="009103AE" w:rsidRPr="00BE17EB" w:rsidRDefault="005E0C15">
      <w:pPr>
        <w:adjustRightInd w:val="0"/>
        <w:ind w:firstLineChars="250" w:firstLine="700"/>
        <w:rPr>
          <w:rFonts w:ascii="仿宋_GB2312" w:eastAsia="仿宋_GB2312" w:hAnsi="宋体"/>
          <w:color w:val="000000" w:themeColor="text1"/>
        </w:rPr>
      </w:pPr>
      <w:r w:rsidRPr="00BE17EB">
        <w:rPr>
          <w:rFonts w:ascii="仿宋_GB2312" w:eastAsia="仿宋_GB2312" w:hAnsi="宋体" w:hint="eastAsia"/>
          <w:color w:val="000000" w:themeColor="text1"/>
        </w:rPr>
        <w:t>2.投标人己详细审查全部招标文件，包括修改文件以及全部参考资料和有关附件，无其他不明事项；</w:t>
      </w:r>
    </w:p>
    <w:p w:rsidR="009103AE" w:rsidRPr="00BE17EB" w:rsidRDefault="005E0C15">
      <w:pPr>
        <w:adjustRightInd w:val="0"/>
        <w:ind w:firstLineChars="250" w:firstLine="700"/>
        <w:rPr>
          <w:rFonts w:ascii="仿宋_GB2312" w:eastAsia="仿宋_GB2312" w:hAnsi="宋体"/>
          <w:color w:val="000000" w:themeColor="text1"/>
        </w:rPr>
      </w:pPr>
      <w:r w:rsidRPr="00BE17EB">
        <w:rPr>
          <w:rFonts w:ascii="仿宋_GB2312" w:eastAsia="仿宋_GB2312" w:hAnsi="宋体" w:hint="eastAsia"/>
          <w:color w:val="000000" w:themeColor="text1"/>
        </w:rPr>
        <w:t>3.投标人同意招标人要求的相关数据或资料，完全理解招标人在招标文件中确定的评标原则和程序，理解贵方不一定要接受最低报价的投标。</w:t>
      </w:r>
    </w:p>
    <w:p w:rsidR="009103AE" w:rsidRPr="00BE17EB" w:rsidRDefault="005E0C15">
      <w:pPr>
        <w:adjustRightInd w:val="0"/>
        <w:ind w:firstLineChars="250" w:firstLine="700"/>
        <w:rPr>
          <w:rFonts w:ascii="仿宋_GB2312" w:eastAsia="仿宋_GB2312" w:hAnsi="宋体"/>
          <w:color w:val="000000" w:themeColor="text1"/>
        </w:rPr>
      </w:pPr>
      <w:r w:rsidRPr="00BE17EB">
        <w:rPr>
          <w:rFonts w:ascii="仿宋_GB2312" w:eastAsia="仿宋_GB2312" w:hAnsi="宋体" w:hint="eastAsia"/>
          <w:color w:val="000000" w:themeColor="text1"/>
        </w:rPr>
        <w:t>三、投标方保证投标文件中所有关于投标资格的文件，证明陈述均是真实的、准确的。若有违背，投标方愿意承担由此而产生的一切后果。</w:t>
      </w:r>
    </w:p>
    <w:p w:rsidR="009103AE" w:rsidRPr="00BE17EB" w:rsidRDefault="005E0C15">
      <w:pPr>
        <w:adjustRightInd w:val="0"/>
        <w:ind w:firstLine="624"/>
        <w:rPr>
          <w:rFonts w:ascii="仿宋_GB2312" w:eastAsia="仿宋_GB2312" w:hAnsi="宋体"/>
          <w:color w:val="000000" w:themeColor="text1"/>
        </w:rPr>
      </w:pPr>
      <w:r w:rsidRPr="00BE17EB">
        <w:rPr>
          <w:rFonts w:ascii="仿宋_GB2312" w:eastAsia="仿宋_GB2312" w:hAnsi="宋体" w:hint="eastAsia"/>
          <w:color w:val="000000" w:themeColor="text1"/>
        </w:rPr>
        <w:t>与本投标有关的一切正式信函请使用以下地址：</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lastRenderedPageBreak/>
        <w:t>地址：</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邮编：</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电话：</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传真：</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投标人法定代表人姓名、职务（印刷体）：</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投标人名称：</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单位公章：</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法定代表人或授权代理人签字：</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ind w:firstLine="624"/>
        <w:rPr>
          <w:rFonts w:ascii="仿宋_GB2312" w:eastAsia="仿宋_GB2312" w:hAnsi="宋体"/>
          <w:snapToGrid w:val="0"/>
          <w:color w:val="000000" w:themeColor="text1"/>
          <w:szCs w:val="28"/>
        </w:rPr>
        <w:sectPr w:rsidR="009103AE" w:rsidRPr="00BE17EB">
          <w:pgSz w:w="11906" w:h="16838"/>
          <w:pgMar w:top="1440" w:right="1800" w:bottom="1440" w:left="1800" w:header="851" w:footer="992" w:gutter="0"/>
          <w:cols w:space="720"/>
          <w:docGrid w:type="lines" w:linePitch="312"/>
        </w:sectPr>
      </w:pPr>
      <w:r w:rsidRPr="00BE17EB">
        <w:rPr>
          <w:rFonts w:ascii="仿宋_GB2312" w:eastAsia="仿宋_GB2312" w:hAnsi="宋体" w:hint="eastAsia"/>
          <w:snapToGrid w:val="0"/>
          <w:color w:val="000000" w:themeColor="text1"/>
          <w:szCs w:val="28"/>
        </w:rPr>
        <w:t>日期：</w:t>
      </w:r>
      <w:r w:rsidRPr="00BE17EB">
        <w:rPr>
          <w:rFonts w:ascii="仿宋_GB2312" w:eastAsia="仿宋_GB2312" w:hAnsi="宋体"/>
          <w:snapToGrid w:val="0"/>
          <w:color w:val="000000" w:themeColor="text1"/>
          <w:szCs w:val="28"/>
          <w:u w:val="single"/>
        </w:rPr>
        <w:t xml:space="preserve">      </w:t>
      </w:r>
      <w:r w:rsidRPr="00BE17EB">
        <w:rPr>
          <w:rFonts w:ascii="仿宋_GB2312" w:eastAsia="仿宋_GB2312" w:hAnsi="宋体" w:hint="eastAsia"/>
          <w:snapToGrid w:val="0"/>
          <w:color w:val="000000" w:themeColor="text1"/>
          <w:szCs w:val="28"/>
        </w:rPr>
        <w:t xml:space="preserve">年 </w:t>
      </w:r>
      <w:r w:rsidRPr="00BE17EB">
        <w:rPr>
          <w:rFonts w:ascii="仿宋_GB2312" w:eastAsia="仿宋_GB2312" w:hAnsi="宋体"/>
          <w:snapToGrid w:val="0"/>
          <w:color w:val="000000" w:themeColor="text1"/>
          <w:szCs w:val="28"/>
          <w:u w:val="single"/>
        </w:rPr>
        <w:t xml:space="preserve">      </w:t>
      </w:r>
      <w:r w:rsidRPr="00BE17EB">
        <w:rPr>
          <w:rFonts w:ascii="仿宋_GB2312" w:eastAsia="仿宋_GB2312" w:hAnsi="宋体" w:hint="eastAsia"/>
          <w:snapToGrid w:val="0"/>
          <w:color w:val="000000" w:themeColor="text1"/>
          <w:szCs w:val="28"/>
        </w:rPr>
        <w:t>月</w:t>
      </w:r>
      <w:r w:rsidRPr="00BE17EB">
        <w:rPr>
          <w:rFonts w:ascii="仿宋_GB2312" w:eastAsia="仿宋_GB2312" w:hAnsi="宋体"/>
          <w:snapToGrid w:val="0"/>
          <w:color w:val="000000" w:themeColor="text1"/>
          <w:szCs w:val="28"/>
          <w:u w:val="single"/>
        </w:rPr>
        <w:t xml:space="preserve">      </w:t>
      </w:r>
      <w:r w:rsidRPr="00BE17EB">
        <w:rPr>
          <w:rFonts w:ascii="仿宋_GB2312" w:eastAsia="仿宋_GB2312" w:hAnsi="宋体" w:hint="eastAsia"/>
          <w:snapToGrid w:val="0"/>
          <w:color w:val="000000" w:themeColor="text1"/>
          <w:szCs w:val="28"/>
        </w:rPr>
        <w:t>日</w:t>
      </w:r>
    </w:p>
    <w:p w:rsidR="009103AE" w:rsidRPr="00BE17EB" w:rsidRDefault="005E0C15">
      <w:pPr>
        <w:snapToGrid w:val="0"/>
        <w:spacing w:line="360" w:lineRule="auto"/>
        <w:outlineLvl w:val="1"/>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lastRenderedPageBreak/>
        <w:t>附件2：《投标人情况简介》</w:t>
      </w:r>
    </w:p>
    <w:p w:rsidR="009103AE" w:rsidRPr="00BE17EB" w:rsidRDefault="005E0C15">
      <w:pPr>
        <w:pStyle w:val="a6"/>
        <w:adjustRightInd w:val="0"/>
        <w:jc w:val="center"/>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投标人情况简介</w:t>
      </w:r>
    </w:p>
    <w:p w:rsidR="009103AE" w:rsidRPr="00BE17EB" w:rsidRDefault="005E0C15">
      <w:pPr>
        <w:pStyle w:val="a6"/>
        <w:adjustRightInd w:val="0"/>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1.名称和概况</w:t>
      </w:r>
    </w:p>
    <w:p w:rsidR="009103AE" w:rsidRPr="00BE17EB" w:rsidRDefault="005E0C15">
      <w:pPr>
        <w:pStyle w:val="a6"/>
        <w:adjustRightInd w:val="0"/>
        <w:jc w:val="left"/>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投标人名称：</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jc w:val="left"/>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地址：</w:t>
      </w:r>
      <w:r w:rsidRPr="00BE17EB">
        <w:rPr>
          <w:rFonts w:ascii="仿宋_GB2312" w:eastAsia="仿宋_GB2312" w:hAnsi="宋体"/>
          <w:snapToGrid w:val="0"/>
          <w:color w:val="000000" w:themeColor="text1"/>
          <w:szCs w:val="28"/>
          <w:u w:val="single"/>
        </w:rPr>
        <w:t xml:space="preserve">                   </w:t>
      </w:r>
      <w:r w:rsidRPr="00BE17EB">
        <w:rPr>
          <w:rFonts w:ascii="仿宋_GB2312" w:eastAsia="仿宋_GB2312" w:hAnsi="宋体"/>
          <w:snapToGrid w:val="0"/>
          <w:color w:val="000000" w:themeColor="text1"/>
          <w:szCs w:val="28"/>
        </w:rPr>
        <w:t>邮编：</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jc w:val="left"/>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传真／电话：</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jc w:val="left"/>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成立日期或注册日期：</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jc w:val="left"/>
        <w:rPr>
          <w:rFonts w:ascii="仿宋_GB2312" w:eastAsia="仿宋_GB2312" w:hAnsi="宋体"/>
          <w:snapToGrid w:val="0"/>
          <w:color w:val="000000" w:themeColor="text1"/>
          <w:szCs w:val="28"/>
          <w:u w:val="single"/>
        </w:rPr>
      </w:pPr>
      <w:r w:rsidRPr="00BE17EB">
        <w:rPr>
          <w:rFonts w:ascii="仿宋_GB2312" w:eastAsia="仿宋_GB2312" w:hAnsi="宋体"/>
          <w:snapToGrid w:val="0"/>
          <w:color w:val="000000" w:themeColor="text1"/>
          <w:szCs w:val="28"/>
        </w:rPr>
        <w:t>法定代表人或主要负责人姓名：</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2．财务数据</w:t>
      </w:r>
    </w:p>
    <w:p w:rsidR="009103AE" w:rsidRPr="00BE17EB" w:rsidRDefault="005E0C15">
      <w:pPr>
        <w:pStyle w:val="a6"/>
        <w:adjustRightInd w:val="0"/>
        <w:jc w:val="left"/>
        <w:rPr>
          <w:rFonts w:ascii="仿宋_GB2312" w:eastAsia="仿宋_GB2312" w:hAnsi="宋体"/>
          <w:snapToGrid w:val="0"/>
          <w:color w:val="000000" w:themeColor="text1"/>
          <w:szCs w:val="28"/>
          <w:u w:val="single"/>
        </w:rPr>
      </w:pPr>
      <w:r w:rsidRPr="00BE17EB">
        <w:rPr>
          <w:rFonts w:ascii="仿宋_GB2312" w:eastAsia="仿宋_GB2312" w:hAnsi="宋体"/>
          <w:snapToGrid w:val="0"/>
          <w:color w:val="000000" w:themeColor="text1"/>
          <w:szCs w:val="28"/>
        </w:rPr>
        <w:t>注册资本：</w:t>
      </w:r>
      <w:r w:rsidRPr="00BE17EB">
        <w:rPr>
          <w:rFonts w:ascii="仿宋_GB2312" w:eastAsia="仿宋_GB2312" w:hAnsi="宋体"/>
          <w:snapToGrid w:val="0"/>
          <w:color w:val="000000" w:themeColor="text1"/>
          <w:szCs w:val="28"/>
          <w:u w:val="single"/>
        </w:rPr>
        <w:t xml:space="preserve">                     </w:t>
      </w:r>
    </w:p>
    <w:p w:rsidR="009103AE" w:rsidRPr="00BE17EB" w:rsidRDefault="005E0C15">
      <w:pPr>
        <w:pStyle w:val="a6"/>
        <w:adjustRightInd w:val="0"/>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3．业绩或服务的情况</w:t>
      </w:r>
    </w:p>
    <w:p w:rsidR="009103AE" w:rsidRPr="00BE17EB" w:rsidRDefault="005E0C15">
      <w:pPr>
        <w:pStyle w:val="a6"/>
        <w:adjustRightInd w:val="0"/>
        <w:rPr>
          <w:rFonts w:ascii="仿宋_GB2312" w:eastAsia="仿宋_GB2312" w:hAnsi="宋体"/>
          <w:snapToGrid w:val="0"/>
          <w:color w:val="000000" w:themeColor="text1"/>
          <w:szCs w:val="28"/>
        </w:rPr>
      </w:pPr>
      <w:r w:rsidRPr="00BE17EB">
        <w:rPr>
          <w:rFonts w:ascii="仿宋_GB2312" w:eastAsia="仿宋_GB2312" w:hAnsi="宋体" w:hint="eastAsia"/>
          <w:snapToGrid w:val="0"/>
          <w:color w:val="000000" w:themeColor="text1"/>
          <w:szCs w:val="28"/>
        </w:rPr>
        <w:t>2020</w:t>
      </w:r>
      <w:r w:rsidRPr="00BE17EB">
        <w:rPr>
          <w:rFonts w:ascii="仿宋_GB2312" w:eastAsia="仿宋_GB2312" w:hAnsi="宋体"/>
          <w:snapToGrid w:val="0"/>
          <w:color w:val="000000" w:themeColor="text1"/>
          <w:szCs w:val="28"/>
        </w:rPr>
        <w:t xml:space="preserve">年至今国内外主要用户的名称和地址： </w:t>
      </w:r>
    </w:p>
    <w:p w:rsidR="009103AE" w:rsidRPr="00BE17EB" w:rsidRDefault="005E0C15">
      <w:pPr>
        <w:pStyle w:val="a6"/>
        <w:tabs>
          <w:tab w:val="left" w:pos="360"/>
        </w:tabs>
        <w:adjustRightInd w:val="0"/>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本次投标或服务在国内金融行业的应用情况（如有的话）：</w:t>
      </w:r>
    </w:p>
    <w:p w:rsidR="009103AE" w:rsidRPr="00BE17EB" w:rsidRDefault="005E0C15">
      <w:pPr>
        <w:pStyle w:val="a6"/>
        <w:tabs>
          <w:tab w:val="left" w:pos="0"/>
        </w:tabs>
        <w:adjustRightInd w:val="0"/>
        <w:rPr>
          <w:rFonts w:ascii="仿宋_GB2312" w:eastAsia="仿宋_GB2312" w:hAnsi="宋体"/>
          <w:snapToGrid w:val="0"/>
          <w:color w:val="000000" w:themeColor="text1"/>
          <w:szCs w:val="28"/>
        </w:rPr>
      </w:pPr>
      <w:r w:rsidRPr="00BE17EB">
        <w:rPr>
          <w:rFonts w:ascii="仿宋_GB2312" w:eastAsia="仿宋_GB2312" w:hAnsi="宋体"/>
          <w:snapToGrid w:val="0"/>
          <w:color w:val="000000" w:themeColor="text1"/>
          <w:szCs w:val="28"/>
        </w:rPr>
        <w:t>4.2020年至今投标人是否受到过监管机关的处罚？是否有重大涉</w:t>
      </w:r>
      <w:proofErr w:type="gramStart"/>
      <w:r w:rsidRPr="00BE17EB">
        <w:rPr>
          <w:rFonts w:ascii="仿宋_GB2312" w:eastAsia="仿宋_GB2312" w:hAnsi="宋体"/>
          <w:snapToGrid w:val="0"/>
          <w:color w:val="000000" w:themeColor="text1"/>
          <w:szCs w:val="28"/>
        </w:rPr>
        <w:t>诉法律</w:t>
      </w:r>
      <w:proofErr w:type="gramEnd"/>
      <w:r w:rsidRPr="00BE17EB">
        <w:rPr>
          <w:rFonts w:ascii="仿宋_GB2312" w:eastAsia="仿宋_GB2312" w:hAnsi="宋体"/>
          <w:snapToGrid w:val="0"/>
          <w:color w:val="000000" w:themeColor="text1"/>
          <w:szCs w:val="28"/>
        </w:rPr>
        <w:t>纠纷？如有，请列明原因及相关情况。</w:t>
      </w:r>
    </w:p>
    <w:p w:rsidR="009103AE" w:rsidRPr="00BE17EB" w:rsidRDefault="005E0C15">
      <w:pPr>
        <w:pStyle w:val="a6"/>
        <w:tabs>
          <w:tab w:val="left" w:pos="360"/>
        </w:tabs>
        <w:adjustRightInd w:val="0"/>
        <w:rPr>
          <w:rFonts w:ascii="仿宋_GB2312" w:eastAsia="仿宋_GB2312" w:hAnsi="宋体"/>
          <w:snapToGrid w:val="0"/>
          <w:color w:val="000000" w:themeColor="text1"/>
          <w:szCs w:val="28"/>
          <w:u w:val="single"/>
        </w:rPr>
      </w:pPr>
      <w:r w:rsidRPr="00BE17EB">
        <w:rPr>
          <w:rFonts w:ascii="仿宋_GB2312" w:eastAsia="仿宋_GB2312" w:hAnsi="宋体"/>
          <w:snapToGrid w:val="0"/>
          <w:color w:val="000000" w:themeColor="text1"/>
          <w:szCs w:val="28"/>
        </w:rPr>
        <w:t>5.所属集团（如有的话）：</w:t>
      </w:r>
    </w:p>
    <w:p w:rsidR="009103AE" w:rsidRPr="00BE17EB" w:rsidRDefault="005E0C15">
      <w:pPr>
        <w:pStyle w:val="a6"/>
        <w:tabs>
          <w:tab w:val="left" w:pos="360"/>
        </w:tabs>
        <w:adjustRightInd w:val="0"/>
        <w:rPr>
          <w:rFonts w:ascii="仿宋_GB2312" w:eastAsia="仿宋_GB2312" w:hAnsi="宋体"/>
          <w:snapToGrid w:val="0"/>
          <w:color w:val="000000" w:themeColor="text1"/>
          <w:szCs w:val="28"/>
        </w:rPr>
      </w:pPr>
      <w:r w:rsidRPr="00BE17EB">
        <w:rPr>
          <w:rFonts w:ascii="仿宋_GB2312" w:eastAsia="仿宋_GB2312" w:hAnsi="宋体" w:hint="eastAsia"/>
          <w:snapToGrid w:val="0"/>
          <w:color w:val="000000" w:themeColor="text1"/>
          <w:szCs w:val="28"/>
        </w:rPr>
        <w:t>6.其它情况</w:t>
      </w:r>
      <w:r w:rsidRPr="00BE17EB">
        <w:rPr>
          <w:rFonts w:ascii="仿宋_GB2312" w:eastAsia="仿宋_GB2312" w:hAnsi="宋体"/>
          <w:snapToGrid w:val="0"/>
          <w:color w:val="000000" w:themeColor="text1"/>
          <w:szCs w:val="28"/>
        </w:rPr>
        <w:t>（组织、机构、技术力量、参与本产品的实施人员情况等）</w:t>
      </w:r>
    </w:p>
    <w:p w:rsidR="009103AE" w:rsidRPr="00BE17EB" w:rsidRDefault="009103AE">
      <w:pPr>
        <w:snapToGrid w:val="0"/>
        <w:spacing w:line="360" w:lineRule="auto"/>
        <w:outlineLvl w:val="1"/>
        <w:rPr>
          <w:rFonts w:ascii="仿宋_GB2312" w:eastAsia="仿宋_GB2312" w:hAnsi="宋体"/>
          <w:color w:val="000000" w:themeColor="text1"/>
          <w:szCs w:val="28"/>
        </w:rPr>
        <w:sectPr w:rsidR="009103AE" w:rsidRPr="00BE17EB">
          <w:pgSz w:w="11906" w:h="16838"/>
          <w:pgMar w:top="1440" w:right="1800" w:bottom="1440" w:left="1800" w:header="851" w:footer="992" w:gutter="0"/>
          <w:cols w:space="720"/>
          <w:docGrid w:type="lines" w:linePitch="312"/>
        </w:sectPr>
      </w:pPr>
    </w:p>
    <w:p w:rsidR="009103AE" w:rsidRPr="00BE17EB" w:rsidRDefault="005E0C15">
      <w:pPr>
        <w:snapToGrid w:val="0"/>
        <w:spacing w:line="360" w:lineRule="auto"/>
        <w:outlineLvl w:val="1"/>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lastRenderedPageBreak/>
        <w:t>附件3：《法定代表人委托书》</w:t>
      </w:r>
    </w:p>
    <w:p w:rsidR="009103AE" w:rsidRPr="00BE17EB" w:rsidRDefault="005E0C15">
      <w:pPr>
        <w:tabs>
          <w:tab w:val="left" w:pos="8280"/>
        </w:tabs>
        <w:spacing w:line="360" w:lineRule="auto"/>
        <w:rPr>
          <w:rFonts w:ascii="仿宋_GB2312" w:eastAsia="仿宋_GB2312"/>
          <w:color w:val="000000" w:themeColor="text1"/>
          <w:szCs w:val="28"/>
        </w:rPr>
      </w:pPr>
      <w:r w:rsidRPr="00BE17EB">
        <w:rPr>
          <w:rFonts w:ascii="仿宋_GB2312" w:eastAsia="仿宋_GB2312" w:hAnsi="宋体" w:hint="eastAsia"/>
          <w:snapToGrid w:val="0"/>
          <w:color w:val="000000" w:themeColor="text1"/>
        </w:rPr>
        <w:t>江苏昆山农村商业银行股份有限公司</w:t>
      </w:r>
      <w:r w:rsidRPr="00BE17EB">
        <w:rPr>
          <w:rFonts w:ascii="仿宋_GB2312" w:eastAsia="仿宋_GB2312" w:hint="eastAsia"/>
          <w:color w:val="000000" w:themeColor="text1"/>
          <w:szCs w:val="28"/>
        </w:rPr>
        <w:t>：</w:t>
      </w:r>
    </w:p>
    <w:p w:rsidR="009103AE" w:rsidRPr="00BE17EB" w:rsidRDefault="005E0C15">
      <w:pPr>
        <w:tabs>
          <w:tab w:val="left" w:pos="8280"/>
        </w:tabs>
        <w:spacing w:line="360" w:lineRule="auto"/>
        <w:ind w:firstLine="480"/>
        <w:rPr>
          <w:rFonts w:ascii="仿宋_GB2312" w:eastAsia="仿宋_GB2312"/>
          <w:color w:val="000000" w:themeColor="text1"/>
          <w:szCs w:val="28"/>
        </w:rPr>
      </w:pPr>
      <w:r w:rsidRPr="00BE17EB">
        <w:rPr>
          <w:rFonts w:ascii="仿宋_GB2312" w:eastAsia="仿宋_GB2312" w:hint="eastAsia"/>
          <w:color w:val="000000" w:themeColor="text1"/>
          <w:szCs w:val="28"/>
        </w:rPr>
        <w:t xml:space="preserve"> 兹委托</w:t>
      </w:r>
      <w:r w:rsidRPr="00BE17EB">
        <w:rPr>
          <w:rFonts w:ascii="仿宋_GB2312" w:eastAsia="仿宋_GB2312" w:hint="eastAsia"/>
          <w:color w:val="000000" w:themeColor="text1"/>
          <w:szCs w:val="28"/>
          <w:u w:val="single"/>
        </w:rPr>
        <w:t xml:space="preserve">         (代理人姓名)</w:t>
      </w:r>
      <w:r w:rsidRPr="00BE17EB">
        <w:rPr>
          <w:rFonts w:ascii="仿宋_GB2312" w:eastAsia="仿宋_GB2312" w:hint="eastAsia"/>
          <w:color w:val="000000" w:themeColor="text1"/>
          <w:szCs w:val="28"/>
        </w:rPr>
        <w:t>参加贵单位组织的招标活动，全权代表我单位处理投标的有关事宜。</w:t>
      </w:r>
    </w:p>
    <w:p w:rsidR="009103AE" w:rsidRPr="00BE17EB" w:rsidRDefault="005E0C15">
      <w:pPr>
        <w:tabs>
          <w:tab w:val="left" w:pos="8280"/>
        </w:tabs>
        <w:spacing w:line="360" w:lineRule="auto"/>
        <w:ind w:firstLine="480"/>
        <w:rPr>
          <w:rFonts w:ascii="仿宋_GB2312" w:eastAsia="仿宋_GB2312"/>
          <w:color w:val="000000" w:themeColor="text1"/>
          <w:szCs w:val="28"/>
        </w:rPr>
      </w:pPr>
      <w:r w:rsidRPr="00BE17EB">
        <w:rPr>
          <w:rFonts w:ascii="仿宋_GB2312" w:eastAsia="仿宋_GB2312" w:hint="eastAsia"/>
          <w:color w:val="000000" w:themeColor="text1"/>
          <w:szCs w:val="28"/>
        </w:rPr>
        <w:t xml:space="preserve"> 附全权代表情况：</w:t>
      </w:r>
    </w:p>
    <w:p w:rsidR="009103AE" w:rsidRPr="00BE17EB" w:rsidRDefault="005E0C15">
      <w:pPr>
        <w:tabs>
          <w:tab w:val="left" w:pos="8280"/>
        </w:tabs>
        <w:spacing w:line="360" w:lineRule="auto"/>
        <w:ind w:firstLineChars="250" w:firstLine="700"/>
        <w:rPr>
          <w:rFonts w:ascii="仿宋_GB2312" w:eastAsia="仿宋_GB2312"/>
          <w:color w:val="000000" w:themeColor="text1"/>
          <w:szCs w:val="28"/>
          <w:u w:val="single"/>
        </w:rPr>
      </w:pPr>
      <w:r w:rsidRPr="00BE17EB">
        <w:rPr>
          <w:rFonts w:ascii="仿宋_GB2312" w:eastAsia="仿宋_GB2312" w:hint="eastAsia"/>
          <w:color w:val="000000" w:themeColor="text1"/>
          <w:szCs w:val="28"/>
        </w:rPr>
        <w:t>姓名：</w:t>
      </w:r>
      <w:r w:rsidRPr="00BE17EB">
        <w:rPr>
          <w:rFonts w:ascii="仿宋_GB2312" w:eastAsia="仿宋_GB2312" w:hint="eastAsia"/>
          <w:color w:val="000000" w:themeColor="text1"/>
          <w:szCs w:val="28"/>
          <w:u w:val="single"/>
        </w:rPr>
        <w:t xml:space="preserve">         </w:t>
      </w:r>
      <w:r w:rsidRPr="00BE17EB">
        <w:rPr>
          <w:rFonts w:ascii="仿宋_GB2312" w:eastAsia="仿宋_GB2312" w:hint="eastAsia"/>
          <w:color w:val="000000" w:themeColor="text1"/>
          <w:szCs w:val="28"/>
        </w:rPr>
        <w:t xml:space="preserve"> 性别：</w:t>
      </w:r>
      <w:r w:rsidRPr="00BE17EB">
        <w:rPr>
          <w:rFonts w:ascii="仿宋_GB2312" w:eastAsia="仿宋_GB2312" w:hint="eastAsia"/>
          <w:color w:val="000000" w:themeColor="text1"/>
          <w:szCs w:val="28"/>
          <w:u w:val="single"/>
        </w:rPr>
        <w:t xml:space="preserve">    </w:t>
      </w:r>
      <w:r w:rsidRPr="00BE17EB">
        <w:rPr>
          <w:rFonts w:ascii="仿宋_GB2312" w:eastAsia="仿宋_GB2312" w:hint="eastAsia"/>
          <w:color w:val="000000" w:themeColor="text1"/>
          <w:szCs w:val="28"/>
        </w:rPr>
        <w:t>年龄：</w:t>
      </w:r>
      <w:r w:rsidRPr="00BE17EB">
        <w:rPr>
          <w:rFonts w:ascii="仿宋_GB2312" w:eastAsia="仿宋_GB2312" w:hint="eastAsia"/>
          <w:color w:val="000000" w:themeColor="text1"/>
          <w:szCs w:val="28"/>
          <w:u w:val="single"/>
        </w:rPr>
        <w:t xml:space="preserve">      </w:t>
      </w:r>
      <w:r w:rsidRPr="00BE17EB">
        <w:rPr>
          <w:rFonts w:ascii="仿宋_GB2312" w:eastAsia="仿宋_GB2312" w:hint="eastAsia"/>
          <w:color w:val="000000" w:themeColor="text1"/>
          <w:szCs w:val="28"/>
        </w:rPr>
        <w:t>职务：</w:t>
      </w:r>
      <w:r w:rsidRPr="00BE17EB">
        <w:rPr>
          <w:rFonts w:ascii="仿宋_GB2312" w:eastAsia="仿宋_GB2312" w:hint="eastAsia"/>
          <w:color w:val="000000" w:themeColor="text1"/>
          <w:szCs w:val="28"/>
          <w:u w:val="single"/>
        </w:rPr>
        <w:t xml:space="preserve">          </w:t>
      </w:r>
    </w:p>
    <w:p w:rsidR="009103AE" w:rsidRPr="00BE17EB" w:rsidRDefault="005E0C15">
      <w:pPr>
        <w:tabs>
          <w:tab w:val="left" w:pos="8280"/>
        </w:tabs>
        <w:spacing w:line="360" w:lineRule="auto"/>
        <w:ind w:firstLine="480"/>
        <w:rPr>
          <w:rFonts w:ascii="仿宋_GB2312" w:eastAsia="仿宋_GB2312"/>
          <w:color w:val="000000" w:themeColor="text1"/>
          <w:szCs w:val="28"/>
        </w:rPr>
      </w:pPr>
      <w:r w:rsidRPr="00BE17EB">
        <w:rPr>
          <w:rFonts w:ascii="仿宋_GB2312" w:eastAsia="仿宋_GB2312" w:hint="eastAsia"/>
          <w:color w:val="000000" w:themeColor="text1"/>
          <w:szCs w:val="28"/>
        </w:rPr>
        <w:t xml:space="preserve"> 身份证号码：</w:t>
      </w:r>
      <w:r w:rsidRPr="00BE17EB">
        <w:rPr>
          <w:rFonts w:ascii="仿宋_GB2312" w:eastAsia="仿宋_GB2312" w:hint="eastAsia"/>
          <w:color w:val="000000" w:themeColor="text1"/>
          <w:szCs w:val="28"/>
          <w:u w:val="single"/>
        </w:rPr>
        <w:t xml:space="preserve">                                            </w:t>
      </w:r>
    </w:p>
    <w:p w:rsidR="009103AE" w:rsidRPr="00BE17EB" w:rsidRDefault="005E0C15">
      <w:pPr>
        <w:tabs>
          <w:tab w:val="left" w:pos="8280"/>
        </w:tabs>
        <w:spacing w:line="360" w:lineRule="auto"/>
        <w:ind w:firstLine="480"/>
        <w:rPr>
          <w:rFonts w:ascii="仿宋_GB2312" w:eastAsia="仿宋_GB2312"/>
          <w:color w:val="000000" w:themeColor="text1"/>
          <w:szCs w:val="28"/>
        </w:rPr>
      </w:pPr>
      <w:r w:rsidRPr="00BE17EB">
        <w:rPr>
          <w:rFonts w:ascii="仿宋_GB2312" w:eastAsia="仿宋_GB2312" w:hint="eastAsia"/>
          <w:color w:val="000000" w:themeColor="text1"/>
          <w:szCs w:val="28"/>
        </w:rPr>
        <w:t xml:space="preserve"> 详细通讯地址： </w:t>
      </w:r>
      <w:r w:rsidRPr="00BE17EB">
        <w:rPr>
          <w:rFonts w:ascii="仿宋_GB2312" w:eastAsia="仿宋_GB2312" w:hint="eastAsia"/>
          <w:color w:val="000000" w:themeColor="text1"/>
          <w:szCs w:val="28"/>
          <w:u w:val="single"/>
        </w:rPr>
        <w:t xml:space="preserve">                                         </w:t>
      </w:r>
    </w:p>
    <w:p w:rsidR="009103AE" w:rsidRPr="00BE17EB" w:rsidRDefault="005E0C15">
      <w:pPr>
        <w:tabs>
          <w:tab w:val="left" w:pos="8280"/>
        </w:tabs>
        <w:spacing w:line="360" w:lineRule="auto"/>
        <w:ind w:firstLine="480"/>
        <w:rPr>
          <w:rFonts w:ascii="仿宋_GB2312" w:eastAsia="仿宋_GB2312"/>
          <w:color w:val="000000" w:themeColor="text1"/>
          <w:szCs w:val="28"/>
        </w:rPr>
      </w:pPr>
      <w:r w:rsidRPr="00BE17EB">
        <w:rPr>
          <w:rFonts w:ascii="仿宋_GB2312" w:eastAsia="仿宋_GB2312" w:hint="eastAsia"/>
          <w:color w:val="000000" w:themeColor="text1"/>
          <w:szCs w:val="28"/>
        </w:rPr>
        <w:t xml:space="preserve"> 电话：</w:t>
      </w:r>
      <w:r w:rsidRPr="00BE17EB">
        <w:rPr>
          <w:rFonts w:ascii="仿宋_GB2312" w:eastAsia="仿宋_GB2312" w:hint="eastAsia"/>
          <w:color w:val="000000" w:themeColor="text1"/>
          <w:szCs w:val="28"/>
          <w:u w:val="single"/>
        </w:rPr>
        <w:t xml:space="preserve">                 </w:t>
      </w:r>
      <w:r w:rsidRPr="00BE17EB">
        <w:rPr>
          <w:rFonts w:ascii="仿宋_GB2312" w:eastAsia="仿宋_GB2312" w:hint="eastAsia"/>
          <w:color w:val="000000" w:themeColor="text1"/>
          <w:szCs w:val="28"/>
        </w:rPr>
        <w:t>传真：</w:t>
      </w:r>
      <w:r w:rsidRPr="00BE17EB">
        <w:rPr>
          <w:rFonts w:ascii="仿宋_GB2312" w:eastAsia="仿宋_GB2312" w:hint="eastAsia"/>
          <w:color w:val="000000" w:themeColor="text1"/>
          <w:szCs w:val="28"/>
          <w:u w:val="single"/>
        </w:rPr>
        <w:t xml:space="preserve">                       </w:t>
      </w:r>
      <w:r w:rsidRPr="00BE17EB">
        <w:rPr>
          <w:rFonts w:ascii="仿宋_GB2312" w:eastAsia="仿宋_GB2312" w:hint="eastAsia"/>
          <w:color w:val="000000" w:themeColor="text1"/>
          <w:szCs w:val="28"/>
        </w:rPr>
        <w:t xml:space="preserve"> </w:t>
      </w:r>
    </w:p>
    <w:p w:rsidR="009103AE" w:rsidRPr="00BE17EB" w:rsidRDefault="005E0C15">
      <w:pPr>
        <w:tabs>
          <w:tab w:val="left" w:pos="8280"/>
        </w:tabs>
        <w:spacing w:line="360" w:lineRule="auto"/>
        <w:ind w:firstLine="480"/>
        <w:rPr>
          <w:rFonts w:ascii="仿宋_GB2312" w:eastAsia="仿宋_GB2312"/>
          <w:color w:val="000000" w:themeColor="text1"/>
          <w:szCs w:val="28"/>
        </w:rPr>
      </w:pPr>
      <w:r w:rsidRPr="00BE17EB">
        <w:rPr>
          <w:rFonts w:ascii="仿宋_GB2312" w:eastAsia="仿宋_GB2312" w:hint="eastAsia"/>
          <w:color w:val="000000" w:themeColor="text1"/>
          <w:szCs w:val="28"/>
        </w:rPr>
        <w:t xml:space="preserve"> 邮政编码：</w:t>
      </w:r>
      <w:r w:rsidRPr="00BE17EB">
        <w:rPr>
          <w:rFonts w:ascii="仿宋_GB2312" w:eastAsia="仿宋_GB2312" w:hint="eastAsia"/>
          <w:color w:val="000000" w:themeColor="text1"/>
          <w:szCs w:val="28"/>
          <w:u w:val="single"/>
        </w:rPr>
        <w:t xml:space="preserve">                       </w:t>
      </w:r>
      <w:r w:rsidRPr="00BE17EB">
        <w:rPr>
          <w:rFonts w:ascii="仿宋_GB2312" w:eastAsia="仿宋_GB2312" w:hint="eastAsia"/>
          <w:color w:val="000000" w:themeColor="text1"/>
          <w:szCs w:val="28"/>
        </w:rPr>
        <w:t xml:space="preserve">    </w:t>
      </w:r>
    </w:p>
    <w:p w:rsidR="009103AE" w:rsidRPr="00BE17EB" w:rsidRDefault="005E0C15">
      <w:pPr>
        <w:tabs>
          <w:tab w:val="left" w:pos="8280"/>
        </w:tabs>
        <w:spacing w:line="360" w:lineRule="auto"/>
        <w:rPr>
          <w:rFonts w:ascii="仿宋_GB2312" w:eastAsia="仿宋_GB2312"/>
          <w:color w:val="000000" w:themeColor="text1"/>
          <w:szCs w:val="28"/>
        </w:rPr>
      </w:pPr>
      <w:r w:rsidRPr="00BE17EB">
        <w:rPr>
          <w:rFonts w:ascii="仿宋_GB2312" w:eastAsia="仿宋_GB2312" w:hint="eastAsia"/>
          <w:color w:val="000000" w:themeColor="text1"/>
          <w:szCs w:val="28"/>
        </w:rPr>
        <w:t xml:space="preserve">    单位名称（公章）                        法定代表人（签字）</w:t>
      </w:r>
    </w:p>
    <w:p w:rsidR="009103AE" w:rsidRPr="00BE17EB" w:rsidRDefault="005E0C15">
      <w:pPr>
        <w:tabs>
          <w:tab w:val="left" w:pos="8280"/>
        </w:tabs>
        <w:spacing w:line="360" w:lineRule="auto"/>
        <w:ind w:firstLine="570"/>
        <w:rPr>
          <w:rFonts w:ascii="仿宋_GB2312" w:eastAsia="仿宋_GB2312"/>
          <w:color w:val="000000" w:themeColor="text1"/>
          <w:szCs w:val="28"/>
        </w:rPr>
      </w:pPr>
      <w:r w:rsidRPr="00BE17EB">
        <w:rPr>
          <w:rFonts w:ascii="仿宋_GB2312" w:eastAsia="仿宋_GB2312" w:hint="eastAsia"/>
          <w:color w:val="000000" w:themeColor="text1"/>
          <w:szCs w:val="28"/>
        </w:rPr>
        <w:t xml:space="preserve">    年   月   日                         年   月    日     </w:t>
      </w:r>
    </w:p>
    <w:p w:rsidR="009103AE" w:rsidRPr="00BE17EB" w:rsidRDefault="005E0C15">
      <w:pPr>
        <w:tabs>
          <w:tab w:val="left" w:pos="8280"/>
        </w:tabs>
        <w:rPr>
          <w:rFonts w:ascii="仿宋_GB2312" w:eastAsia="仿宋_GB2312" w:hAnsi="宋体"/>
          <w:color w:val="000000" w:themeColor="text1"/>
          <w:szCs w:val="28"/>
        </w:rPr>
      </w:pPr>
      <w:r w:rsidRPr="00BE17EB">
        <w:rPr>
          <w:rFonts w:ascii="仿宋_GB2312" w:eastAsia="仿宋_GB2312" w:hint="eastAsia"/>
          <w:color w:val="000000" w:themeColor="text1"/>
          <w:szCs w:val="28"/>
        </w:rPr>
        <w:t>（说明：法定代表人参加投标，不用此委托书）</w:t>
      </w:r>
    </w:p>
    <w:p w:rsidR="009103AE" w:rsidRPr="00BE17EB" w:rsidRDefault="009103AE">
      <w:pPr>
        <w:rPr>
          <w:color w:val="000000" w:themeColor="text1"/>
        </w:rPr>
        <w:sectPr w:rsidR="009103AE" w:rsidRPr="00BE17EB">
          <w:pgSz w:w="11906" w:h="16838"/>
          <w:pgMar w:top="1440" w:right="1800" w:bottom="1440" w:left="1800" w:header="851" w:footer="992" w:gutter="0"/>
          <w:cols w:space="720"/>
          <w:docGrid w:type="lines" w:linePitch="312"/>
        </w:sectPr>
      </w:pPr>
    </w:p>
    <w:p w:rsidR="009103AE" w:rsidRPr="00BE17EB" w:rsidRDefault="005E0C15">
      <w:pPr>
        <w:snapToGrid w:val="0"/>
        <w:spacing w:line="360" w:lineRule="auto"/>
        <w:outlineLvl w:val="1"/>
        <w:rPr>
          <w:rFonts w:ascii="仿宋_GB2312" w:eastAsia="仿宋_GB2312"/>
          <w:b/>
          <w:color w:val="000000" w:themeColor="text1"/>
          <w:sz w:val="30"/>
          <w:szCs w:val="30"/>
          <w:u w:val="single"/>
        </w:rPr>
      </w:pPr>
      <w:r w:rsidRPr="00BE17EB">
        <w:rPr>
          <w:rFonts w:ascii="仿宋_GB2312" w:eastAsia="仿宋_GB2312" w:hAnsi="宋体" w:hint="eastAsia"/>
          <w:color w:val="000000" w:themeColor="text1"/>
          <w:szCs w:val="28"/>
        </w:rPr>
        <w:lastRenderedPageBreak/>
        <w:t>附件4：《投标价格一览表》</w:t>
      </w:r>
      <w:r w:rsidRPr="00BE17EB">
        <w:rPr>
          <w:rFonts w:ascii="仿宋" w:hAnsi="仿宋" w:hint="eastAsia"/>
          <w:color w:val="000000" w:themeColor="text1"/>
          <w:szCs w:val="28"/>
        </w:rPr>
        <w:t xml:space="preserve"> </w:t>
      </w:r>
    </w:p>
    <w:p w:rsidR="009103AE" w:rsidRPr="00BE17EB" w:rsidRDefault="005E0C15">
      <w:pPr>
        <w:jc w:val="center"/>
        <w:rPr>
          <w:rFonts w:ascii="仿宋" w:hAnsi="仿宋"/>
          <w:b/>
          <w:color w:val="000000" w:themeColor="text1"/>
          <w:sz w:val="32"/>
          <w:szCs w:val="28"/>
        </w:rPr>
      </w:pPr>
      <w:r w:rsidRPr="00BE17EB">
        <w:rPr>
          <w:rFonts w:ascii="仿宋_GB2312" w:eastAsia="仿宋_GB2312" w:hAnsi="仿宋" w:hint="eastAsia"/>
          <w:b/>
          <w:color w:val="000000" w:themeColor="text1"/>
          <w:sz w:val="32"/>
          <w:szCs w:val="28"/>
        </w:rPr>
        <w:t>投标价格一览表</w:t>
      </w:r>
    </w:p>
    <w:p w:rsidR="009103AE" w:rsidRPr="00BE17EB" w:rsidRDefault="005E0C15">
      <w:pPr>
        <w:rPr>
          <w:rFonts w:ascii="仿宋_GB2312" w:eastAsia="仿宋_GB2312" w:hAnsi="宋体"/>
          <w:color w:val="000000" w:themeColor="text1"/>
          <w:szCs w:val="28"/>
          <w:u w:val="single"/>
        </w:rPr>
      </w:pPr>
      <w:r w:rsidRPr="00BE17EB">
        <w:rPr>
          <w:rFonts w:ascii="仿宋_GB2312" w:eastAsia="仿宋_GB2312" w:hAnsi="宋体" w:hint="eastAsia"/>
          <w:color w:val="000000" w:themeColor="text1"/>
          <w:szCs w:val="28"/>
        </w:rPr>
        <w:t>1、投标单位名称：</w:t>
      </w:r>
      <w:r w:rsidRPr="00BE17EB">
        <w:rPr>
          <w:rFonts w:ascii="仿宋_GB2312" w:eastAsia="仿宋_GB2312" w:hAnsi="宋体" w:hint="eastAsia"/>
          <w:color w:val="000000" w:themeColor="text1"/>
          <w:szCs w:val="28"/>
          <w:u w:val="single"/>
        </w:rPr>
        <w:t xml:space="preserve">                                    </w:t>
      </w:r>
    </w:p>
    <w:p w:rsidR="009103AE" w:rsidRPr="00BE17EB" w:rsidRDefault="005E0C15">
      <w:pPr>
        <w:rPr>
          <w:rFonts w:ascii="仿宋_GB2312" w:eastAsia="仿宋_GB2312"/>
          <w:color w:val="000000" w:themeColor="text1"/>
          <w:szCs w:val="28"/>
          <w:u w:val="single"/>
        </w:rPr>
      </w:pPr>
      <w:r w:rsidRPr="00BE17EB">
        <w:rPr>
          <w:rFonts w:ascii="仿宋_GB2312" w:eastAsia="仿宋_GB2312" w:hAnsi="宋体" w:hint="eastAsia"/>
          <w:color w:val="000000" w:themeColor="text1"/>
          <w:szCs w:val="28"/>
        </w:rPr>
        <w:t>2、投标项目名称：</w:t>
      </w:r>
      <w:r w:rsidRPr="00BE17EB">
        <w:rPr>
          <w:rFonts w:ascii="仿宋_GB2312" w:eastAsia="仿宋_GB2312" w:hint="eastAsia"/>
          <w:color w:val="000000" w:themeColor="text1"/>
          <w:szCs w:val="28"/>
          <w:u w:val="single"/>
        </w:rPr>
        <w:t xml:space="preserve">                                     </w:t>
      </w:r>
    </w:p>
    <w:p w:rsidR="009103AE" w:rsidRPr="00BE17EB" w:rsidRDefault="005E0C15">
      <w:pPr>
        <w:rPr>
          <w:rFonts w:ascii="仿宋_GB2312" w:eastAsia="仿宋_GB2312"/>
          <w:b/>
          <w:color w:val="000000" w:themeColor="text1"/>
          <w:szCs w:val="28"/>
          <w:u w:val="single"/>
        </w:rPr>
      </w:pPr>
      <w:r w:rsidRPr="00BE17EB">
        <w:rPr>
          <w:rFonts w:ascii="仿宋_GB2312" w:eastAsia="仿宋_GB2312" w:hAnsi="宋体" w:hint="eastAsia"/>
          <w:color w:val="000000" w:themeColor="text1"/>
          <w:szCs w:val="28"/>
        </w:rPr>
        <w:t>3、本项目总报价：（大写）人民币</w:t>
      </w:r>
      <w:r w:rsidRPr="00BE17EB">
        <w:rPr>
          <w:rFonts w:ascii="仿宋_GB2312" w:eastAsia="仿宋_GB2312" w:hAnsi="宋体" w:hint="eastAsia"/>
          <w:color w:val="000000" w:themeColor="text1"/>
          <w:szCs w:val="28"/>
          <w:u w:val="single"/>
        </w:rPr>
        <w:t xml:space="preserve">                       </w:t>
      </w:r>
    </w:p>
    <w:p w:rsidR="009103AE" w:rsidRPr="00BE17EB" w:rsidRDefault="005E0C15">
      <w:pPr>
        <w:adjustRightInd w:val="0"/>
        <w:spacing w:line="640" w:lineRule="exact"/>
        <w:rPr>
          <w:rFonts w:ascii="仿宋_GB2312" w:eastAsia="仿宋_GB2312" w:hAnsi="宋体"/>
          <w:color w:val="000000" w:themeColor="text1"/>
          <w:szCs w:val="28"/>
          <w:u w:val="single"/>
        </w:rPr>
      </w:pPr>
      <w:r w:rsidRPr="00BE17EB">
        <w:rPr>
          <w:rFonts w:ascii="仿宋_GB2312" w:eastAsia="仿宋_GB2312" w:hAnsi="宋体" w:hint="eastAsia"/>
          <w:color w:val="000000" w:themeColor="text1"/>
          <w:szCs w:val="28"/>
        </w:rPr>
        <w:t xml:space="preserve">                 （小写）</w:t>
      </w:r>
      <w:r w:rsidRPr="00BE17EB">
        <w:rPr>
          <w:rFonts w:ascii="仿宋_GB2312" w:eastAsia="仿宋_GB2312" w:hAnsi="宋体" w:hint="eastAsia"/>
          <w:color w:val="000000" w:themeColor="text1"/>
          <w:szCs w:val="28"/>
        </w:rPr>
        <w:t>¥</w:t>
      </w:r>
      <w:r w:rsidRPr="00BE17EB">
        <w:rPr>
          <w:rFonts w:ascii="仿宋_GB2312" w:eastAsia="仿宋_GB2312" w:hAnsi="宋体" w:hint="eastAsia"/>
          <w:color w:val="000000" w:themeColor="text1"/>
          <w:szCs w:val="28"/>
        </w:rPr>
        <w:t xml:space="preserve"> </w:t>
      </w:r>
      <w:r w:rsidRPr="00BE17EB">
        <w:rPr>
          <w:rFonts w:ascii="仿宋_GB2312" w:eastAsia="仿宋_GB2312" w:hAnsi="宋体" w:hint="eastAsia"/>
          <w:color w:val="000000" w:themeColor="text1"/>
          <w:szCs w:val="28"/>
          <w:u w:val="single"/>
        </w:rPr>
        <w:t xml:space="preserve">                            </w:t>
      </w:r>
    </w:p>
    <w:p w:rsidR="00430987" w:rsidRPr="00BE17EB" w:rsidRDefault="00430987">
      <w:pPr>
        <w:adjustRightInd w:val="0"/>
        <w:spacing w:line="640" w:lineRule="exact"/>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付款方式: 合同签订后支付合同总额的20%，施工完成并通过委托方验收合格后支付至合同总额的90%,质保期满后支付至合同总额的100%。</w:t>
      </w:r>
    </w:p>
    <w:p w:rsidR="009103AE" w:rsidRPr="00BE17EB" w:rsidRDefault="005E0C15">
      <w:pPr>
        <w:adjustRightInd w:val="0"/>
        <w:spacing w:line="640" w:lineRule="exact"/>
        <w:rPr>
          <w:rFonts w:ascii="仿宋_GB2312" w:eastAsia="仿宋_GB2312"/>
          <w:snapToGrid w:val="0"/>
          <w:color w:val="000000" w:themeColor="text1"/>
          <w:szCs w:val="28"/>
        </w:rPr>
      </w:pPr>
      <w:r w:rsidRPr="00BE17EB">
        <w:rPr>
          <w:rFonts w:ascii="仿宋_GB2312" w:eastAsia="仿宋_GB2312" w:hAnsi="宋体" w:hint="eastAsia"/>
          <w:color w:val="000000" w:themeColor="text1"/>
          <w:szCs w:val="28"/>
        </w:rPr>
        <w:t>4、 其他优惠条件（如有请列明）</w:t>
      </w:r>
    </w:p>
    <w:p w:rsidR="009103AE" w:rsidRPr="00BE17EB" w:rsidRDefault="009103AE">
      <w:pPr>
        <w:spacing w:line="360" w:lineRule="auto"/>
        <w:jc w:val="left"/>
        <w:rPr>
          <w:rFonts w:ascii="黑体" w:eastAsia="黑体" w:hAnsi="黑体"/>
          <w:b/>
          <w:color w:val="000000" w:themeColor="text1"/>
          <w:sz w:val="24"/>
          <w:szCs w:val="24"/>
        </w:rPr>
      </w:pPr>
    </w:p>
    <w:p w:rsidR="009103AE" w:rsidRPr="00BE17EB" w:rsidRDefault="009103AE">
      <w:pPr>
        <w:spacing w:line="360" w:lineRule="auto"/>
        <w:jc w:val="left"/>
        <w:rPr>
          <w:rFonts w:ascii="黑体" w:eastAsia="黑体" w:hAnsi="黑体"/>
          <w:b/>
          <w:color w:val="000000" w:themeColor="text1"/>
          <w:sz w:val="24"/>
          <w:szCs w:val="24"/>
        </w:rPr>
      </w:pPr>
    </w:p>
    <w:p w:rsidR="009103AE" w:rsidRPr="00BE17EB" w:rsidRDefault="009103AE">
      <w:pPr>
        <w:spacing w:line="360" w:lineRule="auto"/>
        <w:jc w:val="left"/>
        <w:rPr>
          <w:rFonts w:ascii="黑体" w:eastAsia="黑体" w:hAnsi="黑体"/>
          <w:b/>
          <w:color w:val="000000" w:themeColor="text1"/>
          <w:sz w:val="24"/>
          <w:szCs w:val="24"/>
        </w:rPr>
      </w:pPr>
    </w:p>
    <w:p w:rsidR="009103AE" w:rsidRPr="00BE17EB" w:rsidRDefault="009103AE">
      <w:pPr>
        <w:spacing w:line="360" w:lineRule="auto"/>
        <w:jc w:val="left"/>
        <w:rPr>
          <w:rFonts w:ascii="黑体" w:eastAsia="黑体" w:hAnsi="黑体"/>
          <w:b/>
          <w:color w:val="000000" w:themeColor="text1"/>
          <w:sz w:val="24"/>
          <w:szCs w:val="24"/>
        </w:rPr>
      </w:pPr>
    </w:p>
    <w:p w:rsidR="009103AE" w:rsidRPr="00BE17EB" w:rsidRDefault="009103AE">
      <w:pPr>
        <w:spacing w:line="360" w:lineRule="auto"/>
        <w:jc w:val="left"/>
        <w:rPr>
          <w:rFonts w:ascii="黑体" w:eastAsia="黑体" w:hAnsi="黑体"/>
          <w:b/>
          <w:color w:val="000000" w:themeColor="text1"/>
          <w:sz w:val="24"/>
          <w:szCs w:val="24"/>
        </w:rPr>
      </w:pPr>
    </w:p>
    <w:p w:rsidR="009103AE" w:rsidRPr="00BE17EB" w:rsidRDefault="005E0C15">
      <w:pPr>
        <w:spacing w:line="360" w:lineRule="auto"/>
        <w:jc w:val="left"/>
        <w:rPr>
          <w:rFonts w:ascii="黑体" w:eastAsia="黑体" w:hAnsi="黑体"/>
          <w:b/>
          <w:color w:val="000000" w:themeColor="text1"/>
          <w:sz w:val="24"/>
          <w:szCs w:val="24"/>
        </w:rPr>
      </w:pPr>
      <w:r w:rsidRPr="00BE17EB">
        <w:rPr>
          <w:rFonts w:ascii="黑体" w:eastAsia="黑体" w:hAnsi="黑体" w:hint="eastAsia"/>
          <w:b/>
          <w:color w:val="000000" w:themeColor="text1"/>
          <w:sz w:val="24"/>
          <w:szCs w:val="24"/>
        </w:rPr>
        <w:t>备注：</w:t>
      </w:r>
    </w:p>
    <w:p w:rsidR="009103AE" w:rsidRPr="00BE17EB" w:rsidRDefault="005E0C15">
      <w:pPr>
        <w:pStyle w:val="10"/>
        <w:spacing w:line="360" w:lineRule="auto"/>
        <w:ind w:firstLine="482"/>
        <w:jc w:val="left"/>
        <w:rPr>
          <w:rFonts w:ascii="黑体" w:eastAsia="黑体" w:hAnsi="黑体"/>
          <w:b/>
          <w:color w:val="000000" w:themeColor="text1"/>
        </w:rPr>
      </w:pPr>
      <w:r w:rsidRPr="00BE17EB">
        <w:rPr>
          <w:rFonts w:ascii="黑体" w:eastAsia="黑体" w:hAnsi="黑体" w:hint="eastAsia"/>
          <w:b/>
          <w:color w:val="000000" w:themeColor="text1"/>
        </w:rPr>
        <w:t>本次报价包含本项目所有费用及供应商为项目实施而支付的运输、安装、调试、交通、食宿、通讯、税费等全部费用，昆山农商银行不再另外支付与本项目有关的其他费用。</w:t>
      </w:r>
    </w:p>
    <w:p w:rsidR="009103AE" w:rsidRPr="00BE17EB" w:rsidRDefault="005E0C15">
      <w:pPr>
        <w:ind w:left="1526" w:hanging="1526"/>
        <w:rPr>
          <w:rFonts w:ascii="黑体" w:eastAsia="黑体" w:hAnsi="黑体"/>
          <w:b/>
          <w:color w:val="000000" w:themeColor="text1"/>
          <w:sz w:val="24"/>
          <w:szCs w:val="24"/>
        </w:rPr>
      </w:pPr>
      <w:r w:rsidRPr="00BE17EB">
        <w:rPr>
          <w:rFonts w:ascii="黑体" w:eastAsia="黑体" w:hAnsi="黑体" w:hint="eastAsia"/>
          <w:b/>
          <w:color w:val="000000" w:themeColor="text1"/>
          <w:sz w:val="24"/>
          <w:szCs w:val="24"/>
        </w:rPr>
        <w:t>（本表内未明确列述的项目费用应视为包括在项目费用总额之内）</w:t>
      </w:r>
    </w:p>
    <w:p w:rsidR="009103AE" w:rsidRPr="00BE17EB" w:rsidRDefault="009103AE">
      <w:pPr>
        <w:rPr>
          <w:rFonts w:ascii="黑体" w:eastAsia="黑体" w:hAnsi="黑体"/>
          <w:b/>
          <w:color w:val="000000" w:themeColor="text1"/>
          <w:sz w:val="24"/>
          <w:szCs w:val="24"/>
        </w:rPr>
      </w:pPr>
    </w:p>
    <w:p w:rsidR="009103AE" w:rsidRPr="00BE17EB" w:rsidRDefault="005E0C15">
      <w:pPr>
        <w:adjustRightInd w:val="0"/>
        <w:spacing w:line="500" w:lineRule="exact"/>
        <w:rPr>
          <w:rFonts w:ascii="仿宋_GB2312" w:eastAsia="仿宋_GB2312"/>
          <w:snapToGrid w:val="0"/>
          <w:color w:val="000000" w:themeColor="text1"/>
          <w:szCs w:val="28"/>
        </w:rPr>
      </w:pPr>
      <w:r w:rsidRPr="00BE17EB">
        <w:rPr>
          <w:rFonts w:ascii="仿宋_GB2312" w:eastAsia="仿宋_GB2312" w:hint="eastAsia"/>
          <w:snapToGrid w:val="0"/>
          <w:color w:val="000000" w:themeColor="text1"/>
          <w:szCs w:val="28"/>
        </w:rPr>
        <w:t>公司盖章：</w:t>
      </w:r>
    </w:p>
    <w:p w:rsidR="009103AE" w:rsidRPr="00BE17EB" w:rsidRDefault="005E0C15">
      <w:pPr>
        <w:autoSpaceDE w:val="0"/>
        <w:autoSpaceDN w:val="0"/>
        <w:rPr>
          <w:rFonts w:ascii="仿宋_GB2312" w:eastAsia="仿宋_GB2312"/>
          <w:color w:val="000000" w:themeColor="text1"/>
          <w:szCs w:val="28"/>
        </w:rPr>
      </w:pPr>
      <w:r w:rsidRPr="00BE17EB">
        <w:rPr>
          <w:rFonts w:ascii="仿宋_GB2312" w:eastAsia="仿宋_GB2312" w:hint="eastAsia"/>
          <w:color w:val="000000" w:themeColor="text1"/>
          <w:szCs w:val="28"/>
        </w:rPr>
        <w:t xml:space="preserve">法定代表人或其授权的代表签字：                 </w:t>
      </w:r>
    </w:p>
    <w:p w:rsidR="009103AE" w:rsidRPr="00BE17EB" w:rsidRDefault="005E0C15">
      <w:pPr>
        <w:ind w:left="1526" w:hanging="1526"/>
        <w:rPr>
          <w:rFonts w:ascii="仿宋_GB2312" w:eastAsia="仿宋_GB2312"/>
          <w:color w:val="000000" w:themeColor="text1"/>
          <w:szCs w:val="28"/>
        </w:rPr>
      </w:pPr>
      <w:r w:rsidRPr="00BE17EB">
        <w:rPr>
          <w:rFonts w:ascii="仿宋_GB2312" w:eastAsia="仿宋_GB2312" w:hint="eastAsia"/>
          <w:color w:val="000000" w:themeColor="text1"/>
          <w:szCs w:val="28"/>
        </w:rPr>
        <w:t xml:space="preserve">日 期：    </w:t>
      </w:r>
    </w:p>
    <w:p w:rsidR="009103AE" w:rsidRPr="00BE17EB" w:rsidRDefault="009103AE">
      <w:pPr>
        <w:ind w:left="1526" w:hanging="1526"/>
        <w:rPr>
          <w:rFonts w:ascii="仿宋_GB2312" w:eastAsia="仿宋_GB2312"/>
          <w:color w:val="000000" w:themeColor="text1"/>
          <w:szCs w:val="28"/>
        </w:rPr>
      </w:pPr>
    </w:p>
    <w:p w:rsidR="009103AE" w:rsidRPr="00BE17EB" w:rsidRDefault="009103AE">
      <w:pPr>
        <w:ind w:left="1526" w:hanging="1526"/>
        <w:rPr>
          <w:rFonts w:ascii="仿宋_GB2312" w:eastAsia="仿宋_GB2312"/>
          <w:color w:val="000000" w:themeColor="text1"/>
          <w:szCs w:val="28"/>
        </w:rPr>
      </w:pPr>
    </w:p>
    <w:p w:rsidR="009103AE" w:rsidRPr="00BE17EB" w:rsidRDefault="005E0C15">
      <w:pPr>
        <w:spacing w:line="360" w:lineRule="auto"/>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lastRenderedPageBreak/>
        <w:t>附件5：《供应商反腐败/反贿赂承诺书》</w:t>
      </w:r>
    </w:p>
    <w:p w:rsidR="009103AE" w:rsidRPr="00BE17EB" w:rsidRDefault="005E0C15">
      <w:pPr>
        <w:jc w:val="center"/>
        <w:rPr>
          <w:rFonts w:ascii="仿宋_GB2312" w:eastAsia="仿宋_GB2312" w:hAnsi="仿宋"/>
          <w:b/>
          <w:color w:val="000000" w:themeColor="text1"/>
          <w:szCs w:val="28"/>
        </w:rPr>
      </w:pPr>
      <w:r w:rsidRPr="00BE17EB">
        <w:rPr>
          <w:rFonts w:ascii="仿宋_GB2312" w:eastAsia="仿宋_GB2312" w:hAnsi="仿宋" w:hint="eastAsia"/>
          <w:b/>
          <w:color w:val="000000" w:themeColor="text1"/>
          <w:szCs w:val="28"/>
        </w:rPr>
        <w:t>供应商反腐败/反贿赂承诺书</w:t>
      </w:r>
    </w:p>
    <w:p w:rsidR="009103AE" w:rsidRPr="00BE17EB" w:rsidRDefault="005E0C15" w:rsidP="00430987">
      <w:pPr>
        <w:spacing w:line="440" w:lineRule="exact"/>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江苏昆山农村商业银行股份有限公司：</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本公司自愿与贵行合作，互惠共赢，确保采购招投标活动的规范与廉洁，从源头上预防和遏制违法违纪问题的发生，特作以下承诺：</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1、在业务往来中，严格遵守国家有关的法律法规和廉洁从业规定，坚持公平、公开、公正、诚实信用的原则，决不损害国家和企业利益。</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2、本公司（含公司工作人员，下同）决不向贵行工作人员（含工作人员的配偶、子女及亲属，下同）馈赠礼品（包括但不限于现金、有价证券、支付凭证及贵重物品等）。</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3、本公司决不向贵行工作人员提供宴请、联谊活动、度假、旅游，以及到营业性娱乐场所消费。</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4、本公司决不为贵行工作人员安排工作，以及支付应由其个人自付的各种费用。</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5、若本公司发现贵行工作人员有违反</w:t>
      </w:r>
      <w:proofErr w:type="gramStart"/>
      <w:r w:rsidRPr="00BE17EB">
        <w:rPr>
          <w:rFonts w:ascii="仿宋_GB2312" w:eastAsia="仿宋_GB2312" w:hAnsi="宋体" w:hint="eastAsia"/>
          <w:color w:val="000000" w:themeColor="text1"/>
          <w:szCs w:val="28"/>
        </w:rPr>
        <w:t>本承诺书行为</w:t>
      </w:r>
      <w:proofErr w:type="gramEnd"/>
      <w:r w:rsidRPr="00BE17EB">
        <w:rPr>
          <w:rFonts w:ascii="仿宋_GB2312" w:eastAsia="仿宋_GB2312" w:hAnsi="宋体" w:hint="eastAsia"/>
          <w:color w:val="000000" w:themeColor="text1"/>
          <w:szCs w:val="28"/>
        </w:rPr>
        <w:t>倾向的，应及时提醒纠正并向贵行监督管理部门举报。</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6、如发现本公司违反承诺，经贵行监督管理部门认定违规事实后，按照下列规定进行处罚。</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（1）同意按照合作项目合同总金额的5%支付违约金。</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（2）同意贵行解除相关合同，由此造成贵行的损失概由本公司完全承担并赔偿。</w:t>
      </w:r>
    </w:p>
    <w:p w:rsidR="009103AE" w:rsidRPr="00BE17EB" w:rsidRDefault="005E0C15" w:rsidP="00430987">
      <w:pPr>
        <w:spacing w:line="440" w:lineRule="exact"/>
        <w:ind w:firstLineChars="200" w:firstLine="560"/>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（3）承担由此产生的全部法律责任。</w:t>
      </w:r>
    </w:p>
    <w:p w:rsidR="009103AE" w:rsidRPr="00BE17EB" w:rsidRDefault="009103AE" w:rsidP="00430987">
      <w:pPr>
        <w:spacing w:line="440" w:lineRule="exact"/>
        <w:ind w:firstLine="600"/>
        <w:rPr>
          <w:rFonts w:ascii="仿宋_GB2312" w:eastAsia="仿宋_GB2312" w:hAnsi="宋体"/>
          <w:color w:val="000000" w:themeColor="text1"/>
          <w:szCs w:val="28"/>
        </w:rPr>
      </w:pPr>
    </w:p>
    <w:p w:rsidR="00430987" w:rsidRPr="00BE17EB" w:rsidRDefault="00430987" w:rsidP="00430987">
      <w:pPr>
        <w:spacing w:line="440" w:lineRule="exact"/>
        <w:ind w:firstLine="600"/>
        <w:rPr>
          <w:rFonts w:ascii="仿宋_GB2312" w:eastAsia="仿宋_GB2312" w:hAnsi="宋体"/>
          <w:color w:val="000000" w:themeColor="text1"/>
          <w:szCs w:val="28"/>
        </w:rPr>
      </w:pPr>
    </w:p>
    <w:p w:rsidR="00430987" w:rsidRPr="00BE17EB" w:rsidRDefault="00430987" w:rsidP="00430987">
      <w:pPr>
        <w:spacing w:line="440" w:lineRule="exact"/>
        <w:ind w:firstLine="600"/>
        <w:rPr>
          <w:rFonts w:ascii="仿宋_GB2312" w:eastAsia="仿宋_GB2312" w:hAnsi="宋体"/>
          <w:color w:val="000000" w:themeColor="text1"/>
          <w:szCs w:val="28"/>
        </w:rPr>
      </w:pPr>
    </w:p>
    <w:p w:rsidR="009103AE" w:rsidRPr="00BE17EB" w:rsidRDefault="005E0C15" w:rsidP="00430987">
      <w:pPr>
        <w:spacing w:line="440" w:lineRule="exact"/>
        <w:ind w:firstLine="600"/>
        <w:jc w:val="right"/>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（公司加盖公章）</w:t>
      </w:r>
    </w:p>
    <w:p w:rsidR="009103AE" w:rsidRPr="00BE17EB" w:rsidRDefault="005E0C15" w:rsidP="00430987">
      <w:pPr>
        <w:spacing w:line="440" w:lineRule="exact"/>
        <w:ind w:firstLine="600"/>
        <w:jc w:val="right"/>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t xml:space="preserve">法定代表人/有权签署人（签名或盖章）：           </w:t>
      </w:r>
    </w:p>
    <w:p w:rsidR="009103AE" w:rsidRPr="00BE17EB" w:rsidRDefault="005E0C15" w:rsidP="00430987">
      <w:pPr>
        <w:spacing w:line="440" w:lineRule="exact"/>
        <w:ind w:firstLineChars="2400" w:firstLine="6720"/>
        <w:rPr>
          <w:rFonts w:ascii="仿宋_GB2312" w:eastAsia="仿宋_GB2312"/>
          <w:color w:val="000000" w:themeColor="text1"/>
          <w:szCs w:val="28"/>
        </w:rPr>
      </w:pPr>
      <w:r w:rsidRPr="00BE17EB">
        <w:rPr>
          <w:rFonts w:ascii="仿宋_GB2312" w:eastAsia="仿宋_GB2312" w:hAnsi="宋体" w:hint="eastAsia"/>
          <w:color w:val="000000" w:themeColor="text1"/>
          <w:szCs w:val="28"/>
        </w:rPr>
        <w:t xml:space="preserve">日期：      </w:t>
      </w:r>
    </w:p>
    <w:p w:rsidR="009103AE" w:rsidRPr="00BE17EB" w:rsidRDefault="005E0C15">
      <w:pPr>
        <w:widowControl/>
        <w:jc w:val="left"/>
        <w:rPr>
          <w:color w:val="000000" w:themeColor="text1"/>
        </w:rPr>
      </w:pPr>
      <w:r w:rsidRPr="00BE17EB">
        <w:rPr>
          <w:color w:val="000000" w:themeColor="text1"/>
        </w:rPr>
        <w:br w:type="page"/>
      </w:r>
    </w:p>
    <w:p w:rsidR="009103AE" w:rsidRPr="00BE17EB" w:rsidRDefault="005E0C15">
      <w:pPr>
        <w:snapToGrid w:val="0"/>
        <w:spacing w:line="360" w:lineRule="auto"/>
        <w:outlineLvl w:val="1"/>
        <w:rPr>
          <w:rFonts w:ascii="仿宋_GB2312" w:eastAsia="仿宋_GB2312" w:hAnsi="宋体"/>
          <w:color w:val="000000" w:themeColor="text1"/>
          <w:szCs w:val="28"/>
        </w:rPr>
      </w:pPr>
      <w:r w:rsidRPr="00BE17EB">
        <w:rPr>
          <w:rFonts w:ascii="仿宋_GB2312" w:eastAsia="仿宋_GB2312" w:hAnsi="宋体" w:hint="eastAsia"/>
          <w:color w:val="000000" w:themeColor="text1"/>
          <w:szCs w:val="28"/>
        </w:rPr>
        <w:lastRenderedPageBreak/>
        <w:t>附件6：</w:t>
      </w:r>
      <w:proofErr w:type="gramStart"/>
      <w:r w:rsidRPr="00BE17EB">
        <w:rPr>
          <w:rFonts w:ascii="仿宋_GB2312" w:eastAsia="仿宋_GB2312" w:hAnsi="宋体" w:hint="eastAsia"/>
          <w:color w:val="000000" w:themeColor="text1"/>
          <w:szCs w:val="28"/>
        </w:rPr>
        <w:t>拟签订</w:t>
      </w:r>
      <w:proofErr w:type="gramEnd"/>
      <w:r w:rsidRPr="00BE17EB">
        <w:rPr>
          <w:rFonts w:ascii="仿宋_GB2312" w:eastAsia="仿宋_GB2312" w:hAnsi="宋体" w:hint="eastAsia"/>
          <w:color w:val="000000" w:themeColor="text1"/>
          <w:szCs w:val="28"/>
        </w:rPr>
        <w:t>的合同文本</w:t>
      </w:r>
    </w:p>
    <w:p w:rsidR="009103AE" w:rsidRPr="00BE17EB" w:rsidRDefault="005E0C15">
      <w:pPr>
        <w:spacing w:beforeLines="50" w:before="156" w:line="360" w:lineRule="auto"/>
        <w:jc w:val="right"/>
        <w:rPr>
          <w:color w:val="000000" w:themeColor="text1"/>
        </w:rPr>
      </w:pPr>
      <w:r w:rsidRPr="00BE17EB">
        <w:rPr>
          <w:rFonts w:ascii="黑体" w:eastAsia="黑体" w:hint="eastAsia"/>
          <w:color w:val="000000" w:themeColor="text1"/>
        </w:rPr>
        <w:t>密级：秘密</w:t>
      </w: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5E0C15">
      <w:pPr>
        <w:spacing w:line="360" w:lineRule="auto"/>
        <w:ind w:rightChars="-8" w:right="-22"/>
        <w:jc w:val="center"/>
        <w:rPr>
          <w:rFonts w:eastAsia="黑体"/>
          <w:color w:val="000000" w:themeColor="text1"/>
          <w:sz w:val="44"/>
          <w:szCs w:val="44"/>
        </w:rPr>
      </w:pPr>
      <w:r w:rsidRPr="00BE17EB">
        <w:rPr>
          <w:rFonts w:eastAsia="黑体" w:hint="eastAsia"/>
          <w:color w:val="000000" w:themeColor="text1"/>
          <w:sz w:val="44"/>
          <w:szCs w:val="44"/>
        </w:rPr>
        <w:t>昆山农商银行</w:t>
      </w:r>
      <w:r w:rsidRPr="00BE17EB">
        <w:rPr>
          <w:rFonts w:eastAsia="黑体" w:hint="eastAsia"/>
          <w:color w:val="000000" w:themeColor="text1"/>
          <w:sz w:val="44"/>
          <w:szCs w:val="44"/>
        </w:rPr>
        <w:t xml:space="preserve"> </w:t>
      </w:r>
      <w:r w:rsidRPr="00BE17EB">
        <w:rPr>
          <w:rFonts w:eastAsia="黑体"/>
          <w:color w:val="000000" w:themeColor="text1"/>
          <w:sz w:val="44"/>
          <w:szCs w:val="44"/>
        </w:rPr>
        <w:t>XX</w:t>
      </w:r>
      <w:r w:rsidRPr="00BE17EB">
        <w:rPr>
          <w:rFonts w:eastAsia="黑体" w:hint="eastAsia"/>
          <w:color w:val="000000" w:themeColor="text1"/>
          <w:sz w:val="44"/>
          <w:szCs w:val="44"/>
        </w:rPr>
        <w:t>系统</w:t>
      </w:r>
      <w:r w:rsidRPr="00BE17EB">
        <w:rPr>
          <w:rFonts w:eastAsia="黑体" w:hint="eastAsia"/>
          <w:color w:val="000000" w:themeColor="text1"/>
          <w:sz w:val="44"/>
          <w:szCs w:val="44"/>
        </w:rPr>
        <w:t xml:space="preserve"> </w:t>
      </w:r>
    </w:p>
    <w:p w:rsidR="009103AE" w:rsidRPr="00BE17EB" w:rsidRDefault="005E0C15">
      <w:pPr>
        <w:spacing w:line="360" w:lineRule="auto"/>
        <w:ind w:rightChars="-8" w:right="-22"/>
        <w:jc w:val="center"/>
        <w:rPr>
          <w:rFonts w:eastAsia="黑体"/>
          <w:color w:val="000000" w:themeColor="text1"/>
          <w:sz w:val="44"/>
          <w:szCs w:val="44"/>
        </w:rPr>
      </w:pPr>
      <w:r w:rsidRPr="00BE17EB">
        <w:rPr>
          <w:rFonts w:eastAsia="黑体" w:hint="eastAsia"/>
          <w:color w:val="000000" w:themeColor="text1"/>
          <w:sz w:val="44"/>
          <w:szCs w:val="44"/>
        </w:rPr>
        <w:t>软件开发合同</w:t>
      </w:r>
    </w:p>
    <w:p w:rsidR="009103AE" w:rsidRPr="00BE17EB" w:rsidRDefault="009103AE">
      <w:pPr>
        <w:spacing w:line="360" w:lineRule="auto"/>
        <w:jc w:val="center"/>
        <w:rPr>
          <w:rFonts w:eastAsia="黑体"/>
          <w:color w:val="000000" w:themeColor="text1"/>
          <w:sz w:val="44"/>
          <w:szCs w:val="44"/>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9103AE">
      <w:pPr>
        <w:spacing w:line="360" w:lineRule="auto"/>
        <w:rPr>
          <w:color w:val="000000" w:themeColor="text1"/>
        </w:rPr>
      </w:pPr>
    </w:p>
    <w:p w:rsidR="009103AE" w:rsidRPr="00BE17EB" w:rsidRDefault="005E0C15">
      <w:pPr>
        <w:spacing w:line="360" w:lineRule="auto"/>
        <w:jc w:val="center"/>
        <w:rPr>
          <w:color w:val="000000" w:themeColor="text1"/>
          <w:sz w:val="32"/>
          <w:szCs w:val="32"/>
        </w:rPr>
      </w:pPr>
      <w:r w:rsidRPr="00BE17EB">
        <w:rPr>
          <w:rFonts w:hint="eastAsia"/>
          <w:color w:val="000000" w:themeColor="text1"/>
          <w:sz w:val="32"/>
          <w:szCs w:val="32"/>
        </w:rPr>
        <w:t>江苏昆山农村商业银行股份有限公司</w:t>
      </w:r>
    </w:p>
    <w:p w:rsidR="009103AE" w:rsidRPr="00BE17EB" w:rsidRDefault="005E0C15">
      <w:pPr>
        <w:spacing w:line="360" w:lineRule="auto"/>
        <w:jc w:val="center"/>
        <w:rPr>
          <w:color w:val="000000" w:themeColor="text1"/>
          <w:sz w:val="32"/>
          <w:szCs w:val="32"/>
        </w:rPr>
      </w:pPr>
      <w:r w:rsidRPr="00BE17EB">
        <w:rPr>
          <w:color w:val="000000" w:themeColor="text1"/>
          <w:sz w:val="32"/>
          <w:szCs w:val="32"/>
        </w:rPr>
        <w:t>XXX</w:t>
      </w:r>
      <w:r w:rsidRPr="00BE17EB">
        <w:rPr>
          <w:rFonts w:hint="eastAsia"/>
          <w:color w:val="000000" w:themeColor="text1"/>
          <w:sz w:val="32"/>
          <w:szCs w:val="32"/>
        </w:rPr>
        <w:t>有限公司</w:t>
      </w:r>
    </w:p>
    <w:p w:rsidR="009103AE" w:rsidRPr="00BE17EB" w:rsidRDefault="005E0C15">
      <w:pPr>
        <w:spacing w:line="360" w:lineRule="auto"/>
        <w:jc w:val="center"/>
        <w:rPr>
          <w:rFonts w:ascii="宋体" w:hAnsi="宋体"/>
          <w:b/>
          <w:color w:val="000000" w:themeColor="text1"/>
          <w:sz w:val="24"/>
        </w:rPr>
      </w:pPr>
      <w:r w:rsidRPr="00BE17EB">
        <w:rPr>
          <w:rFonts w:ascii="仿宋_GB2312" w:eastAsia="仿宋_GB2312" w:hAnsi="宋体"/>
          <w:b/>
          <w:color w:val="000000" w:themeColor="text1"/>
          <w:sz w:val="30"/>
          <w:szCs w:val="30"/>
        </w:rPr>
        <w:br w:type="page"/>
      </w:r>
      <w:r w:rsidRPr="00BE17EB">
        <w:rPr>
          <w:rFonts w:ascii="宋体" w:hAnsi="宋体" w:hint="eastAsia"/>
          <w:b/>
          <w:color w:val="000000" w:themeColor="text1"/>
          <w:sz w:val="24"/>
        </w:rPr>
        <w:lastRenderedPageBreak/>
        <w:t>目</w:t>
      </w:r>
      <w:r w:rsidRPr="00BE17EB">
        <w:rPr>
          <w:rFonts w:ascii="宋体" w:hAnsi="宋体" w:hint="eastAsia"/>
          <w:b/>
          <w:color w:val="000000" w:themeColor="text1"/>
          <w:sz w:val="24"/>
        </w:rPr>
        <w:t xml:space="preserve">   </w:t>
      </w:r>
      <w:r w:rsidRPr="00BE17EB">
        <w:rPr>
          <w:rFonts w:ascii="宋体" w:hAnsi="宋体" w:hint="eastAsia"/>
          <w:b/>
          <w:color w:val="000000" w:themeColor="text1"/>
          <w:sz w:val="24"/>
        </w:rPr>
        <w:t>录</w:t>
      </w:r>
    </w:p>
    <w:p w:rsidR="009103AE" w:rsidRPr="00BE17EB" w:rsidRDefault="009103AE">
      <w:pPr>
        <w:spacing w:line="360" w:lineRule="auto"/>
        <w:jc w:val="center"/>
        <w:rPr>
          <w:rFonts w:ascii="宋体" w:hAnsi="宋体"/>
          <w:b/>
          <w:color w:val="000000" w:themeColor="text1"/>
          <w:sz w:val="24"/>
        </w:rPr>
      </w:pPr>
    </w:p>
    <w:p w:rsidR="009103AE" w:rsidRPr="00BE17EB" w:rsidRDefault="005E0C15">
      <w:pPr>
        <w:pStyle w:val="20"/>
        <w:tabs>
          <w:tab w:val="left" w:pos="1470"/>
          <w:tab w:val="right" w:leader="dot" w:pos="9353"/>
        </w:tabs>
        <w:spacing w:line="360" w:lineRule="auto"/>
        <w:ind w:left="560"/>
        <w:rPr>
          <w:rFonts w:ascii="Calibri" w:hAnsi="Calibri"/>
          <w:color w:val="000000" w:themeColor="text1"/>
          <w:sz w:val="24"/>
          <w:szCs w:val="22"/>
        </w:rPr>
      </w:pPr>
      <w:r w:rsidRPr="00BE17EB">
        <w:rPr>
          <w:rFonts w:ascii="宋体" w:hAnsi="宋体" w:hint="eastAsia"/>
          <w:color w:val="000000" w:themeColor="text1"/>
          <w:sz w:val="24"/>
        </w:rPr>
        <w:fldChar w:fldCharType="begin"/>
      </w:r>
      <w:r w:rsidRPr="00BE17EB">
        <w:rPr>
          <w:rFonts w:ascii="宋体" w:hAnsi="宋体" w:hint="eastAsia"/>
          <w:color w:val="000000" w:themeColor="text1"/>
          <w:sz w:val="24"/>
        </w:rPr>
        <w:instrText xml:space="preserve"> TOC \o "1-3" \h \z \u </w:instrText>
      </w:r>
      <w:r w:rsidRPr="00BE17EB">
        <w:rPr>
          <w:rFonts w:ascii="宋体" w:hAnsi="宋体" w:hint="eastAsia"/>
          <w:color w:val="000000" w:themeColor="text1"/>
          <w:sz w:val="24"/>
        </w:rPr>
        <w:fldChar w:fldCharType="separate"/>
      </w:r>
      <w:hyperlink w:anchor="_Toc299547999" w:history="1">
        <w:r w:rsidRPr="00BE17EB">
          <w:rPr>
            <w:rStyle w:val="ab"/>
            <w:rFonts w:ascii="宋体" w:hAnsi="宋体" w:hint="eastAsia"/>
            <w:color w:val="000000" w:themeColor="text1"/>
          </w:rPr>
          <w:t>第一条</w:t>
        </w:r>
        <w:r w:rsidRPr="00BE17EB">
          <w:rPr>
            <w:rFonts w:ascii="Calibri" w:hAnsi="Calibri"/>
            <w:color w:val="000000" w:themeColor="text1"/>
            <w:sz w:val="24"/>
            <w:szCs w:val="22"/>
          </w:rPr>
          <w:tab/>
        </w:r>
        <w:r w:rsidRPr="00BE17EB">
          <w:rPr>
            <w:rStyle w:val="ab"/>
            <w:rFonts w:ascii="宋体" w:hAnsi="宋体" w:hint="eastAsia"/>
            <w:color w:val="000000" w:themeColor="text1"/>
          </w:rPr>
          <w:t>定义</w:t>
        </w:r>
        <w:r w:rsidRPr="00BE17EB">
          <w:rPr>
            <w:color w:val="000000" w:themeColor="text1"/>
            <w:sz w:val="24"/>
          </w:rPr>
          <w:tab/>
        </w:r>
        <w:r w:rsidRPr="00BE17EB">
          <w:rPr>
            <w:color w:val="000000" w:themeColor="text1"/>
            <w:sz w:val="24"/>
          </w:rPr>
          <w:fldChar w:fldCharType="begin"/>
        </w:r>
        <w:r w:rsidRPr="00BE17EB">
          <w:rPr>
            <w:color w:val="000000" w:themeColor="text1"/>
            <w:sz w:val="24"/>
          </w:rPr>
          <w:instrText xml:space="preserve"> PAGEREF _Toc299547999 \h </w:instrText>
        </w:r>
        <w:r w:rsidRPr="00BE17EB">
          <w:rPr>
            <w:color w:val="000000" w:themeColor="text1"/>
            <w:sz w:val="24"/>
          </w:rPr>
        </w:r>
        <w:r w:rsidRPr="00BE17EB">
          <w:rPr>
            <w:color w:val="000000" w:themeColor="text1"/>
            <w:sz w:val="24"/>
          </w:rPr>
          <w:fldChar w:fldCharType="separate"/>
        </w:r>
        <w:r w:rsidR="00E40E95" w:rsidRPr="00BE17EB">
          <w:rPr>
            <w:noProof/>
            <w:color w:val="000000" w:themeColor="text1"/>
            <w:sz w:val="24"/>
          </w:rPr>
          <w:t>2</w:t>
        </w:r>
        <w:r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0" w:history="1">
        <w:r w:rsidR="005E0C15" w:rsidRPr="00BE17EB">
          <w:rPr>
            <w:rStyle w:val="ab"/>
            <w:rFonts w:ascii="宋体" w:hAnsi="宋体" w:hint="eastAsia"/>
            <w:color w:val="000000" w:themeColor="text1"/>
          </w:rPr>
          <w:t>第二条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项目的内容和要求</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_Toc299548000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1" w:history="1">
        <w:r w:rsidR="005E0C15" w:rsidRPr="00BE17EB">
          <w:rPr>
            <w:rStyle w:val="ab"/>
            <w:rFonts w:ascii="宋体" w:hAnsi="宋体" w:hint="eastAsia"/>
            <w:color w:val="000000" w:themeColor="text1"/>
          </w:rPr>
          <w:t>第三条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项目的开发工作</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_Toc299548001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2" w:history="1">
        <w:r w:rsidR="005E0C15" w:rsidRPr="00BE17EB">
          <w:rPr>
            <w:rStyle w:val="ab"/>
            <w:rFonts w:ascii="宋体" w:hAnsi="宋体" w:hint="eastAsia"/>
            <w:color w:val="000000" w:themeColor="text1"/>
          </w:rPr>
          <w:t>第四条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项目的测试和验收</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_Toc299548002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3" w:history="1">
        <w:r w:rsidR="005E0C15" w:rsidRPr="00BE17EB">
          <w:rPr>
            <w:rStyle w:val="ab"/>
            <w:rFonts w:ascii="宋体" w:hAnsi="宋体" w:hint="eastAsia"/>
            <w:color w:val="000000" w:themeColor="text1"/>
          </w:rPr>
          <w:t>第五条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项目交付</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_Toc299548003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4" w:history="1">
        <w:r w:rsidR="005E0C15" w:rsidRPr="00BE17EB">
          <w:rPr>
            <w:rStyle w:val="ab"/>
            <w:rFonts w:ascii="宋体" w:hAnsi="宋体" w:hint="eastAsia"/>
            <w:color w:val="000000" w:themeColor="text1"/>
          </w:rPr>
          <w:t>第六条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甲方义务</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_Toc299548004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5" w:history="1">
        <w:r w:rsidR="005E0C15" w:rsidRPr="00BE17EB">
          <w:rPr>
            <w:rStyle w:val="ab"/>
            <w:rFonts w:ascii="宋体" w:hAnsi="宋体" w:hint="eastAsia"/>
            <w:color w:val="000000" w:themeColor="text1"/>
          </w:rPr>
          <w:t>第七条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乙方义务</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_Toc299548005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6" w:history="1">
        <w:r w:rsidR="005E0C15" w:rsidRPr="00BE17EB">
          <w:rPr>
            <w:rStyle w:val="ab"/>
            <w:rFonts w:ascii="宋体" w:hAnsi="宋体" w:hint="eastAsia"/>
            <w:color w:val="000000" w:themeColor="text1"/>
          </w:rPr>
          <w:t>第八条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协议金额和支付</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_Toc299548006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7" w:history="1">
        <w:r w:rsidR="005E0C15" w:rsidRPr="00BE17EB">
          <w:rPr>
            <w:rStyle w:val="ab"/>
            <w:rFonts w:ascii="宋体" w:hAnsi="宋体" w:hint="eastAsia"/>
            <w:color w:val="000000" w:themeColor="text1"/>
          </w:rPr>
          <w:t>第九条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需求变更</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_Toc299548007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470"/>
          <w:tab w:val="right" w:leader="dot" w:pos="9353"/>
        </w:tabs>
        <w:spacing w:line="360" w:lineRule="auto"/>
        <w:ind w:left="560"/>
        <w:rPr>
          <w:rFonts w:ascii="Calibri" w:hAnsi="Calibri"/>
          <w:color w:val="000000" w:themeColor="text1"/>
          <w:sz w:val="24"/>
          <w:szCs w:val="22"/>
        </w:rPr>
      </w:pPr>
      <w:hyperlink w:anchor="_Toc299548008" w:history="1">
        <w:r w:rsidR="005E0C15" w:rsidRPr="00BE17EB">
          <w:rPr>
            <w:rStyle w:val="ab"/>
            <w:rFonts w:ascii="宋体" w:hAnsi="宋体" w:hint="eastAsia"/>
            <w:color w:val="000000" w:themeColor="text1"/>
          </w:rPr>
          <w:t>第十条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责任限制</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_Toc299548008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09" w:history="1">
        <w:r w:rsidR="005E0C15" w:rsidRPr="00BE17EB">
          <w:rPr>
            <w:rStyle w:val="ab"/>
            <w:rFonts w:ascii="宋体" w:hAnsi="宋体" w:hint="eastAsia"/>
            <w:color w:val="000000" w:themeColor="text1"/>
          </w:rPr>
          <w:t>第十一条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开发风险</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_Toc299548009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0" w:history="1">
        <w:r w:rsidR="005E0C15" w:rsidRPr="00BE17EB">
          <w:rPr>
            <w:rStyle w:val="ab"/>
            <w:rFonts w:ascii="宋体" w:hAnsi="宋体" w:hint="eastAsia"/>
            <w:color w:val="000000" w:themeColor="text1"/>
          </w:rPr>
          <w:t>第十二条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技术支持与培训</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_Toc299548010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1" w:history="1">
        <w:r w:rsidR="005E0C15" w:rsidRPr="00BE17EB">
          <w:rPr>
            <w:rStyle w:val="ab"/>
            <w:rFonts w:ascii="宋体" w:hAnsi="宋体" w:hint="eastAsia"/>
            <w:color w:val="000000" w:themeColor="text1"/>
          </w:rPr>
          <w:t>第十三条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所有权和知识产权</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_Toc299548011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2" w:history="1">
        <w:r w:rsidR="005E0C15" w:rsidRPr="00BE17EB">
          <w:rPr>
            <w:rStyle w:val="ab"/>
            <w:rFonts w:ascii="宋体" w:hAnsi="宋体" w:hint="eastAsia"/>
            <w:color w:val="000000" w:themeColor="text1"/>
          </w:rPr>
          <w:t>第十四条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保密条款</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_Toc299548012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3" w:history="1">
        <w:r w:rsidR="005E0C15" w:rsidRPr="00BE17EB">
          <w:rPr>
            <w:rStyle w:val="ab"/>
            <w:rFonts w:ascii="宋体" w:hAnsi="宋体" w:hint="eastAsia"/>
            <w:color w:val="000000" w:themeColor="text1"/>
          </w:rPr>
          <w:t>第十五条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违约</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_Toc299548013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4" w:history="1">
        <w:r w:rsidR="005E0C15" w:rsidRPr="00BE17EB">
          <w:rPr>
            <w:rStyle w:val="ab"/>
            <w:rFonts w:ascii="宋体" w:hAnsi="宋体" w:hint="eastAsia"/>
            <w:color w:val="000000" w:themeColor="text1"/>
          </w:rPr>
          <w:t>第十六条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质量保证和权利保证</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_Toc299548014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5" w:history="1">
        <w:r w:rsidR="005E0C15" w:rsidRPr="00BE17EB">
          <w:rPr>
            <w:rStyle w:val="ab"/>
            <w:rFonts w:ascii="宋体" w:hAnsi="宋体" w:hint="eastAsia"/>
            <w:color w:val="000000" w:themeColor="text1"/>
          </w:rPr>
          <w:t>第十七条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协议期限和终止</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_Toc299548015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6" w:history="1">
        <w:r w:rsidR="005E0C15" w:rsidRPr="00BE17EB">
          <w:rPr>
            <w:rStyle w:val="ab"/>
            <w:rFonts w:ascii="宋体" w:hAnsi="宋体" w:hint="eastAsia"/>
            <w:color w:val="000000" w:themeColor="text1"/>
          </w:rPr>
          <w:t>第十八条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不可抗力</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_Toc299548016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7" w:history="1">
        <w:r w:rsidR="005E0C15" w:rsidRPr="00BE17EB">
          <w:rPr>
            <w:rStyle w:val="ab"/>
            <w:rFonts w:ascii="宋体" w:hAnsi="宋体" w:hint="eastAsia"/>
            <w:color w:val="000000" w:themeColor="text1"/>
          </w:rPr>
          <w:t>第十九条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适用法律和争议解决</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_Toc299548017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8" w:history="1">
        <w:r w:rsidR="005E0C15" w:rsidRPr="00BE17EB">
          <w:rPr>
            <w:rStyle w:val="ab"/>
            <w:rFonts w:ascii="宋体" w:hAnsi="宋体" w:hint="eastAsia"/>
            <w:color w:val="000000" w:themeColor="text1"/>
          </w:rPr>
          <w:t>第二十条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协议修订</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_Toc299548018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19" w:history="1">
        <w:r w:rsidR="005E0C15" w:rsidRPr="00BE17EB">
          <w:rPr>
            <w:rStyle w:val="ab"/>
            <w:rFonts w:ascii="宋体" w:hAnsi="宋体" w:hint="eastAsia"/>
            <w:color w:val="000000" w:themeColor="text1"/>
          </w:rPr>
          <w:t>第二十一条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协议生效及其它</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_Toc299548019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486AC7">
      <w:pPr>
        <w:pStyle w:val="20"/>
        <w:tabs>
          <w:tab w:val="left" w:pos="1680"/>
          <w:tab w:val="right" w:leader="dot" w:pos="9353"/>
        </w:tabs>
        <w:spacing w:line="360" w:lineRule="auto"/>
        <w:ind w:left="560"/>
        <w:rPr>
          <w:rFonts w:ascii="Calibri" w:hAnsi="Calibri"/>
          <w:color w:val="000000" w:themeColor="text1"/>
          <w:sz w:val="24"/>
          <w:szCs w:val="22"/>
        </w:rPr>
      </w:pPr>
      <w:hyperlink w:anchor="_Toc299548020" w:history="1">
        <w:r w:rsidR="005E0C15" w:rsidRPr="00BE17EB">
          <w:rPr>
            <w:rStyle w:val="ab"/>
            <w:rFonts w:ascii="宋体" w:hAnsi="宋体" w:hint="eastAsia"/>
            <w:color w:val="000000" w:themeColor="text1"/>
          </w:rPr>
          <w:t>第二十二条</w:t>
        </w:r>
        <w:r w:rsidR="005E0C15" w:rsidRPr="00BE17EB">
          <w:rPr>
            <w:rFonts w:ascii="Calibri" w:hAnsi="Calibri"/>
            <w:color w:val="000000" w:themeColor="text1"/>
            <w:sz w:val="24"/>
            <w:szCs w:val="22"/>
          </w:rPr>
          <w:tab/>
        </w:r>
        <w:r w:rsidR="005E0C15" w:rsidRPr="00BE17EB">
          <w:rPr>
            <w:rStyle w:val="ab"/>
            <w:rFonts w:ascii="宋体" w:hAnsi="宋体" w:hint="eastAsia"/>
            <w:color w:val="000000" w:themeColor="text1"/>
          </w:rPr>
          <w:t>未尽事宜</w:t>
        </w:r>
        <w:r w:rsidR="005E0C15" w:rsidRPr="00BE17EB">
          <w:rPr>
            <w:color w:val="000000" w:themeColor="text1"/>
            <w:sz w:val="24"/>
          </w:rPr>
          <w:tab/>
        </w:r>
        <w:r w:rsidR="005E0C15" w:rsidRPr="00BE17EB">
          <w:rPr>
            <w:color w:val="000000" w:themeColor="text1"/>
            <w:sz w:val="24"/>
          </w:rPr>
          <w:fldChar w:fldCharType="begin"/>
        </w:r>
        <w:r w:rsidR="005E0C15" w:rsidRPr="00BE17EB">
          <w:rPr>
            <w:color w:val="000000" w:themeColor="text1"/>
            <w:sz w:val="24"/>
          </w:rPr>
          <w:instrText xml:space="preserve"> PAGEREF _Toc299548020 \h </w:instrText>
        </w:r>
        <w:r w:rsidR="005E0C15" w:rsidRPr="00BE17EB">
          <w:rPr>
            <w:color w:val="000000" w:themeColor="text1"/>
            <w:sz w:val="24"/>
          </w:rPr>
        </w:r>
        <w:r w:rsidR="005E0C15" w:rsidRPr="00BE17EB">
          <w:rPr>
            <w:color w:val="000000" w:themeColor="text1"/>
            <w:sz w:val="24"/>
          </w:rPr>
          <w:fldChar w:fldCharType="separate"/>
        </w:r>
        <w:r w:rsidR="00E40E95" w:rsidRPr="00BE17EB">
          <w:rPr>
            <w:noProof/>
            <w:color w:val="000000" w:themeColor="text1"/>
            <w:sz w:val="24"/>
          </w:rPr>
          <w:t>2</w:t>
        </w:r>
        <w:r w:rsidR="005E0C15" w:rsidRPr="00BE17EB">
          <w:rPr>
            <w:color w:val="000000" w:themeColor="text1"/>
            <w:sz w:val="24"/>
          </w:rPr>
          <w:fldChar w:fldCharType="end"/>
        </w:r>
      </w:hyperlink>
    </w:p>
    <w:p w:rsidR="009103AE" w:rsidRPr="00BE17EB" w:rsidRDefault="009103AE">
      <w:pPr>
        <w:spacing w:line="360" w:lineRule="auto"/>
        <w:rPr>
          <w:rFonts w:ascii="宋体" w:hAnsi="宋体"/>
          <w:color w:val="000000" w:themeColor="text1"/>
          <w:sz w:val="24"/>
        </w:rPr>
      </w:pPr>
    </w:p>
    <w:p w:rsidR="009103AE" w:rsidRPr="00BE17EB" w:rsidRDefault="009103AE">
      <w:pPr>
        <w:tabs>
          <w:tab w:val="left" w:pos="3402"/>
        </w:tabs>
        <w:spacing w:line="360" w:lineRule="auto"/>
        <w:rPr>
          <w:rFonts w:ascii="宋体" w:hAnsi="宋体"/>
          <w:color w:val="000000" w:themeColor="text1"/>
          <w:sz w:val="24"/>
        </w:rPr>
      </w:pPr>
    </w:p>
    <w:p w:rsidR="009103AE" w:rsidRPr="00BE17EB" w:rsidRDefault="009103AE">
      <w:pPr>
        <w:tabs>
          <w:tab w:val="left" w:pos="3402"/>
        </w:tabs>
        <w:spacing w:line="360" w:lineRule="auto"/>
        <w:rPr>
          <w:rFonts w:ascii="宋体" w:hAnsi="宋体"/>
          <w:color w:val="000000" w:themeColor="text1"/>
          <w:sz w:val="24"/>
        </w:rPr>
      </w:pP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fldChar w:fldCharType="end"/>
      </w:r>
    </w:p>
    <w:p w:rsidR="009103AE" w:rsidRPr="00BE17EB" w:rsidRDefault="009103AE">
      <w:pPr>
        <w:spacing w:line="360" w:lineRule="auto"/>
        <w:jc w:val="right"/>
        <w:rPr>
          <w:rFonts w:ascii="宋体" w:hAnsi="宋体"/>
          <w:color w:val="000000" w:themeColor="text1"/>
          <w:sz w:val="24"/>
        </w:rPr>
      </w:pPr>
    </w:p>
    <w:p w:rsidR="009103AE" w:rsidRPr="00BE17EB" w:rsidRDefault="009103AE">
      <w:pPr>
        <w:spacing w:line="360" w:lineRule="auto"/>
        <w:rPr>
          <w:rFonts w:ascii="宋体" w:hAnsi="宋体"/>
          <w:color w:val="000000" w:themeColor="text1"/>
          <w:sz w:val="24"/>
        </w:rPr>
      </w:pPr>
    </w:p>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甲方：</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法定代表人：</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地址：</w:t>
      </w: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t xml:space="preserve">      </w:t>
      </w:r>
      <w:r w:rsidRPr="00BE17EB">
        <w:rPr>
          <w:rFonts w:ascii="宋体" w:hAnsi="宋体" w:hint="eastAsia"/>
          <w:color w:val="000000" w:themeColor="text1"/>
          <w:sz w:val="24"/>
        </w:rPr>
        <w:t>联系人：</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联系方式：</w:t>
      </w:r>
      <w:r w:rsidRPr="00BE17EB">
        <w:rPr>
          <w:rFonts w:ascii="宋体" w:hAnsi="宋体" w:hint="eastAsia"/>
          <w:color w:val="000000" w:themeColor="text1"/>
          <w:sz w:val="24"/>
        </w:rPr>
        <w:t xml:space="preserve">         </w:t>
      </w:r>
    </w:p>
    <w:p w:rsidR="009103AE" w:rsidRPr="00BE17EB" w:rsidRDefault="009103AE">
      <w:pPr>
        <w:spacing w:line="360" w:lineRule="auto"/>
        <w:rPr>
          <w:rFonts w:ascii="宋体" w:hAnsi="宋体"/>
          <w:color w:val="000000" w:themeColor="text1"/>
          <w:sz w:val="24"/>
        </w:rPr>
      </w:pPr>
    </w:p>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乙方：</w:t>
      </w:r>
      <w:r w:rsidRPr="00BE17EB">
        <w:rPr>
          <w:rFonts w:ascii="宋体" w:hAnsi="宋体" w:hint="eastAsia"/>
          <w:b/>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法定代表人：</w:t>
      </w:r>
      <w:r w:rsidRPr="00BE17EB">
        <w:rPr>
          <w:rFonts w:ascii="宋体" w:hAnsi="宋体" w:hint="eastAsia"/>
          <w:color w:val="000000" w:themeColor="text1"/>
          <w:sz w:val="24"/>
        </w:rPr>
        <w:t xml:space="preserve"> </w:t>
      </w:r>
      <w:r w:rsidRPr="00BE17EB">
        <w:rPr>
          <w:rFonts w:hint="eastAsia"/>
          <w:color w:val="000000" w:themeColor="text1"/>
          <w:spacing w:val="6"/>
          <w:kern w:val="28"/>
          <w:sz w:val="24"/>
        </w:rPr>
        <w:t xml:space="preserve">             </w:t>
      </w:r>
      <w:r w:rsidRPr="00BE17EB">
        <w:rPr>
          <w:rFonts w:ascii="宋体" w:hAnsi="宋体" w:hint="eastAsia"/>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地址：</w:t>
      </w:r>
      <w:r w:rsidRPr="00BE17EB">
        <w:rPr>
          <w:rFonts w:hint="eastAsia"/>
          <w:color w:val="000000" w:themeColor="text1"/>
          <w:spacing w:val="6"/>
          <w:kern w:val="28"/>
          <w:sz w:val="24"/>
        </w:rPr>
        <w:t xml:space="preserve"> </w:t>
      </w:r>
      <w:r w:rsidRPr="00BE17EB">
        <w:rPr>
          <w:rFonts w:ascii="宋体" w:hAnsi="宋体" w:hint="eastAsia"/>
          <w:color w:val="000000" w:themeColor="text1"/>
          <w:sz w:val="24"/>
        </w:rPr>
        <w:t xml:space="preserve"> </w:t>
      </w:r>
      <w:r w:rsidRPr="00BE17EB">
        <w:rPr>
          <w:rFonts w:hint="eastAsia"/>
          <w:color w:val="000000" w:themeColor="text1"/>
          <w:spacing w:val="6"/>
          <w:kern w:val="28"/>
          <w:sz w:val="24"/>
        </w:rPr>
        <w:t xml:space="preserve">            </w:t>
      </w:r>
      <w:r w:rsidRPr="00BE17EB">
        <w:rPr>
          <w:rFonts w:ascii="宋体" w:hAnsi="宋体" w:hint="eastAsia"/>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联系人：</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联系方式：</w:t>
      </w:r>
    </w:p>
    <w:p w:rsidR="009103AE" w:rsidRPr="00BE17EB" w:rsidRDefault="009103AE">
      <w:pPr>
        <w:spacing w:line="360" w:lineRule="auto"/>
        <w:ind w:firstLineChars="300" w:firstLine="720"/>
        <w:rPr>
          <w:rFonts w:ascii="宋体" w:hAnsi="宋体"/>
          <w:color w:val="000000" w:themeColor="text1"/>
          <w:sz w:val="24"/>
        </w:rPr>
      </w:pPr>
    </w:p>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丙方：</w:t>
      </w:r>
      <w:r w:rsidRPr="00BE17EB">
        <w:rPr>
          <w:rFonts w:ascii="宋体" w:hAnsi="宋体" w:hint="eastAsia"/>
          <w:b/>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法定代表人：</w:t>
      </w:r>
      <w:r w:rsidRPr="00BE17EB">
        <w:rPr>
          <w:rFonts w:ascii="宋体" w:hAnsi="宋体" w:hint="eastAsia"/>
          <w:color w:val="000000" w:themeColor="text1"/>
          <w:sz w:val="24"/>
        </w:rPr>
        <w:t xml:space="preserve"> </w:t>
      </w:r>
      <w:r w:rsidRPr="00BE17EB">
        <w:rPr>
          <w:rFonts w:hint="eastAsia"/>
          <w:color w:val="000000" w:themeColor="text1"/>
          <w:spacing w:val="6"/>
          <w:kern w:val="28"/>
          <w:sz w:val="24"/>
        </w:rPr>
        <w:t xml:space="preserve">             </w:t>
      </w:r>
      <w:r w:rsidRPr="00BE17EB">
        <w:rPr>
          <w:rFonts w:ascii="宋体" w:hAnsi="宋体" w:hint="eastAsia"/>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地址：</w:t>
      </w:r>
      <w:r w:rsidRPr="00BE17EB">
        <w:rPr>
          <w:rFonts w:hint="eastAsia"/>
          <w:color w:val="000000" w:themeColor="text1"/>
          <w:spacing w:val="6"/>
          <w:kern w:val="28"/>
          <w:sz w:val="24"/>
        </w:rPr>
        <w:t xml:space="preserve"> </w:t>
      </w:r>
      <w:r w:rsidRPr="00BE17EB">
        <w:rPr>
          <w:rFonts w:ascii="宋体" w:hAnsi="宋体" w:hint="eastAsia"/>
          <w:color w:val="000000" w:themeColor="text1"/>
          <w:sz w:val="24"/>
        </w:rPr>
        <w:t xml:space="preserve"> </w:t>
      </w:r>
      <w:r w:rsidRPr="00BE17EB">
        <w:rPr>
          <w:rFonts w:hint="eastAsia"/>
          <w:color w:val="000000" w:themeColor="text1"/>
          <w:spacing w:val="6"/>
          <w:kern w:val="28"/>
          <w:sz w:val="24"/>
        </w:rPr>
        <w:t xml:space="preserve">            </w:t>
      </w:r>
      <w:r w:rsidRPr="00BE17EB">
        <w:rPr>
          <w:rFonts w:ascii="宋体" w:hAnsi="宋体" w:hint="eastAsia"/>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联系人：</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联系方式：</w:t>
      </w:r>
      <w:r w:rsidRPr="00BE17EB">
        <w:rPr>
          <w:rFonts w:ascii="宋体" w:hAnsi="宋体" w:hint="eastAsia"/>
          <w:color w:val="000000" w:themeColor="text1"/>
          <w:sz w:val="24"/>
        </w:rPr>
        <w:t xml:space="preserve">                  </w:t>
      </w:r>
    </w:p>
    <w:p w:rsidR="009103AE" w:rsidRPr="00BE17EB" w:rsidRDefault="009103AE">
      <w:pPr>
        <w:spacing w:line="360" w:lineRule="auto"/>
        <w:ind w:firstLineChars="300" w:firstLine="720"/>
        <w:rPr>
          <w:rFonts w:ascii="宋体" w:hAnsi="宋体"/>
          <w:color w:val="000000" w:themeColor="text1"/>
          <w:sz w:val="24"/>
        </w:rPr>
      </w:pPr>
    </w:p>
    <w:p w:rsidR="009103AE" w:rsidRPr="00BE17EB" w:rsidRDefault="005E0C15">
      <w:pPr>
        <w:spacing w:line="360" w:lineRule="auto"/>
        <w:ind w:firstLineChars="200" w:firstLine="480"/>
        <w:rPr>
          <w:rFonts w:ascii="宋体" w:hAnsi="宋体"/>
          <w:color w:val="000000" w:themeColor="text1"/>
          <w:sz w:val="24"/>
        </w:rPr>
      </w:pPr>
      <w:r w:rsidRPr="00BE17EB">
        <w:rPr>
          <w:rFonts w:ascii="宋体" w:hAnsi="宋体" w:hint="eastAsia"/>
          <w:color w:val="000000" w:themeColor="text1"/>
          <w:sz w:val="24"/>
        </w:rPr>
        <w:t>依据中华人民共和国相关法律法规，甲乙丙三方经充分协商，就甲方委托乙方进行</w:t>
      </w:r>
      <w:r w:rsidRPr="00BE17EB">
        <w:rPr>
          <w:rFonts w:ascii="宋体" w:hAnsi="宋体" w:hint="eastAsia"/>
          <w:color w:val="000000" w:themeColor="text1"/>
          <w:sz w:val="24"/>
          <w:u w:val="single"/>
        </w:rPr>
        <w:t>xx</w:t>
      </w:r>
      <w:r w:rsidRPr="00BE17EB">
        <w:rPr>
          <w:rFonts w:ascii="宋体" w:hAnsi="宋体" w:hint="eastAsia"/>
          <w:color w:val="000000" w:themeColor="text1"/>
          <w:sz w:val="24"/>
          <w:u w:val="single"/>
        </w:rPr>
        <w:t>系统（以下简称“”）</w:t>
      </w:r>
      <w:r w:rsidRPr="00BE17EB">
        <w:rPr>
          <w:rFonts w:ascii="宋体" w:hAnsi="宋体" w:hint="eastAsia"/>
          <w:color w:val="000000" w:themeColor="text1"/>
          <w:sz w:val="24"/>
        </w:rPr>
        <w:t>的软件开发事宜，同意按照以下条款签订本合同并执行。</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2" w:name="_Toc299547110"/>
      <w:bookmarkStart w:id="3" w:name="_Toc299547999"/>
      <w:r w:rsidRPr="00BE17EB">
        <w:rPr>
          <w:rFonts w:ascii="宋体" w:eastAsia="宋体" w:hAnsi="宋体" w:hint="eastAsia"/>
          <w:color w:val="000000" w:themeColor="text1"/>
        </w:rPr>
        <w:t>定义</w:t>
      </w:r>
      <w:bookmarkEnd w:id="2"/>
      <w:bookmarkEnd w:id="3"/>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0"/>
        </w:numPr>
        <w:spacing w:line="360" w:lineRule="auto"/>
        <w:rPr>
          <w:rFonts w:ascii="宋体" w:hAnsi="宋体"/>
          <w:b/>
          <w:color w:val="000000" w:themeColor="text1"/>
          <w:sz w:val="24"/>
        </w:rPr>
      </w:pPr>
      <w:r w:rsidRPr="00BE17EB">
        <w:rPr>
          <w:rFonts w:ascii="宋体" w:hAnsi="宋体" w:hint="eastAsia"/>
          <w:b/>
          <w:color w:val="000000" w:themeColor="text1"/>
          <w:sz w:val="24"/>
        </w:rPr>
        <w:t>“合同”</w:t>
      </w:r>
      <w:r w:rsidRPr="00BE17EB">
        <w:rPr>
          <w:rFonts w:ascii="宋体" w:hAnsi="宋体" w:hint="eastAsia"/>
          <w:color w:val="000000" w:themeColor="text1"/>
          <w:sz w:val="24"/>
        </w:rPr>
        <w:t>系指经甲乙双方协商一致并签署所有协议，包括所有的附件、附录</w:t>
      </w:r>
      <w:r w:rsidRPr="00BE17EB">
        <w:rPr>
          <w:rFonts w:ascii="宋体" w:hAnsi="宋体" w:hint="eastAsia"/>
          <w:color w:val="000000" w:themeColor="text1"/>
          <w:sz w:val="24"/>
        </w:rPr>
        <w:lastRenderedPageBreak/>
        <w:t>和构成合同的所有文件。</w:t>
      </w:r>
    </w:p>
    <w:p w:rsidR="009103AE" w:rsidRPr="00BE17EB" w:rsidRDefault="005E0C15">
      <w:pPr>
        <w:numPr>
          <w:ilvl w:val="1"/>
          <w:numId w:val="10"/>
        </w:numPr>
        <w:spacing w:line="360" w:lineRule="auto"/>
        <w:rPr>
          <w:rFonts w:ascii="宋体" w:hAnsi="宋体"/>
          <w:b/>
          <w:color w:val="000000" w:themeColor="text1"/>
          <w:sz w:val="24"/>
        </w:rPr>
      </w:pPr>
      <w:r w:rsidRPr="00BE17EB">
        <w:rPr>
          <w:rFonts w:ascii="宋体" w:hAnsi="宋体" w:hint="eastAsia"/>
          <w:b/>
          <w:color w:val="000000" w:themeColor="text1"/>
          <w:sz w:val="24"/>
        </w:rPr>
        <w:t>“合同价”</w:t>
      </w:r>
      <w:r w:rsidRPr="00BE17EB">
        <w:rPr>
          <w:rFonts w:ascii="宋体" w:hAnsi="宋体" w:hint="eastAsia"/>
          <w:color w:val="000000" w:themeColor="text1"/>
          <w:sz w:val="24"/>
        </w:rPr>
        <w:t>系指根据合同约定，乙方在正确地完全履行合同义务后甲方应支付给乙方的价款。</w:t>
      </w:r>
    </w:p>
    <w:p w:rsidR="009103AE" w:rsidRPr="00BE17EB" w:rsidRDefault="005E0C15">
      <w:pPr>
        <w:numPr>
          <w:ilvl w:val="1"/>
          <w:numId w:val="10"/>
        </w:numPr>
        <w:spacing w:line="360" w:lineRule="auto"/>
        <w:rPr>
          <w:rFonts w:ascii="宋体" w:hAnsi="宋体"/>
          <w:b/>
          <w:color w:val="000000" w:themeColor="text1"/>
          <w:sz w:val="24"/>
        </w:rPr>
      </w:pPr>
      <w:r w:rsidRPr="00BE17EB">
        <w:rPr>
          <w:rFonts w:ascii="宋体" w:hAnsi="宋体" w:hint="eastAsia"/>
          <w:b/>
          <w:color w:val="000000" w:themeColor="text1"/>
          <w:sz w:val="24"/>
        </w:rPr>
        <w:t>“服务”</w:t>
      </w:r>
      <w:r w:rsidRPr="00BE17EB">
        <w:rPr>
          <w:rFonts w:ascii="宋体" w:hAnsi="宋体" w:hint="eastAsia"/>
          <w:bCs/>
          <w:color w:val="000000" w:themeColor="text1"/>
          <w:sz w:val="24"/>
        </w:rPr>
        <w:t>系指根据合同约定乙方承担的开发工作及辅助服务以及其它的伴随服务，比如安装、调试、集成、维修、验收、提供技术援助、培训和其他类似的乙方应承担的义务。</w:t>
      </w:r>
    </w:p>
    <w:p w:rsidR="009103AE" w:rsidRPr="00BE17EB" w:rsidRDefault="005E0C15">
      <w:pPr>
        <w:numPr>
          <w:ilvl w:val="1"/>
          <w:numId w:val="10"/>
        </w:numPr>
        <w:spacing w:line="360" w:lineRule="auto"/>
        <w:rPr>
          <w:rFonts w:ascii="宋体" w:hAnsi="宋体"/>
          <w:color w:val="000000" w:themeColor="text1"/>
          <w:sz w:val="24"/>
        </w:rPr>
      </w:pPr>
      <w:r w:rsidRPr="00BE17EB">
        <w:rPr>
          <w:rFonts w:ascii="宋体" w:hAnsi="宋体" w:hint="eastAsia"/>
          <w:b/>
          <w:color w:val="000000" w:themeColor="text1"/>
          <w:sz w:val="24"/>
        </w:rPr>
        <w:t>“软件”</w:t>
      </w:r>
      <w:r w:rsidRPr="00BE17EB">
        <w:rPr>
          <w:rFonts w:ascii="宋体" w:hAnsi="宋体" w:hint="eastAsia"/>
          <w:color w:val="000000" w:themeColor="text1"/>
          <w:sz w:val="24"/>
        </w:rPr>
        <w:t>是指乙方根据本合同约定向甲方提供的满足甲方需求的计算机程序。</w:t>
      </w:r>
    </w:p>
    <w:p w:rsidR="009103AE" w:rsidRPr="00BE17EB" w:rsidRDefault="005E0C15">
      <w:pPr>
        <w:numPr>
          <w:ilvl w:val="1"/>
          <w:numId w:val="10"/>
        </w:numPr>
        <w:spacing w:line="360" w:lineRule="auto"/>
        <w:rPr>
          <w:rFonts w:ascii="宋体" w:hAnsi="宋体"/>
          <w:color w:val="000000" w:themeColor="text1"/>
          <w:sz w:val="24"/>
        </w:rPr>
      </w:pPr>
      <w:r w:rsidRPr="00BE17EB">
        <w:rPr>
          <w:rFonts w:ascii="宋体" w:hAnsi="宋体" w:hint="eastAsia"/>
          <w:b/>
          <w:color w:val="000000" w:themeColor="text1"/>
          <w:sz w:val="24"/>
        </w:rPr>
        <w:t>“文档”</w:t>
      </w:r>
      <w:r w:rsidRPr="00BE17EB">
        <w:rPr>
          <w:rFonts w:ascii="宋体" w:hAnsi="宋体" w:hint="eastAsia"/>
          <w:color w:val="000000" w:themeColor="text1"/>
          <w:sz w:val="24"/>
        </w:rPr>
        <w:t>指用来描述程序的内容、组成、设计、功能规格、开发情况、测试结果及使用方法的文字资料和图表等。</w:t>
      </w:r>
    </w:p>
    <w:p w:rsidR="009103AE" w:rsidRPr="00BE17EB" w:rsidRDefault="005E0C15">
      <w:pPr>
        <w:numPr>
          <w:ilvl w:val="1"/>
          <w:numId w:val="10"/>
        </w:numPr>
        <w:spacing w:line="360" w:lineRule="auto"/>
        <w:rPr>
          <w:rFonts w:ascii="宋体" w:hAnsi="宋体"/>
          <w:color w:val="000000" w:themeColor="text1"/>
          <w:sz w:val="24"/>
        </w:rPr>
      </w:pPr>
      <w:r w:rsidRPr="00BE17EB">
        <w:rPr>
          <w:rFonts w:ascii="宋体" w:hAnsi="宋体" w:hint="eastAsia"/>
          <w:b/>
          <w:color w:val="000000" w:themeColor="text1"/>
          <w:sz w:val="24"/>
        </w:rPr>
        <w:t>“资料”</w:t>
      </w:r>
      <w:r w:rsidRPr="00BE17EB">
        <w:rPr>
          <w:rFonts w:ascii="宋体" w:hAnsi="宋体" w:hint="eastAsia"/>
          <w:color w:val="000000" w:themeColor="text1"/>
          <w:sz w:val="24"/>
        </w:rPr>
        <w:t>是指与开发软件相关的软件、工作记录及工程文档。</w:t>
      </w:r>
    </w:p>
    <w:p w:rsidR="009103AE" w:rsidRPr="00BE17EB" w:rsidRDefault="005E0C15">
      <w:pPr>
        <w:numPr>
          <w:ilvl w:val="1"/>
          <w:numId w:val="10"/>
        </w:numPr>
        <w:spacing w:line="360" w:lineRule="auto"/>
        <w:rPr>
          <w:rFonts w:ascii="宋体" w:hAnsi="宋体"/>
          <w:color w:val="000000" w:themeColor="text1"/>
          <w:sz w:val="24"/>
        </w:rPr>
      </w:pPr>
      <w:r w:rsidRPr="00BE17EB">
        <w:rPr>
          <w:rFonts w:ascii="宋体" w:hAnsi="宋体" w:hint="eastAsia"/>
          <w:b/>
          <w:color w:val="000000" w:themeColor="text1"/>
          <w:sz w:val="24"/>
        </w:rPr>
        <w:t>“知识产权”</w:t>
      </w:r>
      <w:r w:rsidRPr="00BE17EB">
        <w:rPr>
          <w:rFonts w:ascii="宋体" w:hAnsi="宋体" w:hint="eastAsia"/>
          <w:color w:val="000000" w:themeColor="text1"/>
          <w:sz w:val="24"/>
        </w:rPr>
        <w:t>指本合同涉及的所有著作权、商标权、专利权和其它智力成果的专有的权利和利益。</w:t>
      </w:r>
    </w:p>
    <w:p w:rsidR="009103AE" w:rsidRPr="00BE17EB" w:rsidRDefault="005E0C15">
      <w:pPr>
        <w:numPr>
          <w:ilvl w:val="1"/>
          <w:numId w:val="10"/>
        </w:numPr>
        <w:spacing w:line="360" w:lineRule="auto"/>
        <w:rPr>
          <w:rFonts w:ascii="宋体" w:hAnsi="宋体"/>
          <w:color w:val="000000" w:themeColor="text1"/>
          <w:sz w:val="24"/>
        </w:rPr>
      </w:pPr>
      <w:r w:rsidRPr="00BE17EB">
        <w:rPr>
          <w:rFonts w:ascii="宋体" w:hAnsi="宋体" w:hint="eastAsia"/>
          <w:b/>
          <w:color w:val="000000" w:themeColor="text1"/>
          <w:sz w:val="24"/>
        </w:rPr>
        <w:t>“需求变更”</w:t>
      </w:r>
      <w:r w:rsidRPr="00BE17EB">
        <w:rPr>
          <w:rFonts w:ascii="宋体" w:hAnsi="宋体" w:hint="eastAsia"/>
          <w:color w:val="000000" w:themeColor="text1"/>
          <w:sz w:val="24"/>
        </w:rPr>
        <w:t>是指经双方商定后对开发软件或资料所做的需求修改。</w:t>
      </w:r>
    </w:p>
    <w:p w:rsidR="009103AE" w:rsidRPr="00BE17EB" w:rsidRDefault="005E0C15">
      <w:pPr>
        <w:numPr>
          <w:ilvl w:val="1"/>
          <w:numId w:val="10"/>
        </w:numPr>
        <w:spacing w:line="360" w:lineRule="auto"/>
        <w:rPr>
          <w:rFonts w:ascii="宋体" w:hAnsi="宋体"/>
          <w:color w:val="000000" w:themeColor="text1"/>
          <w:sz w:val="24"/>
        </w:rPr>
      </w:pPr>
      <w:r w:rsidRPr="00BE17EB">
        <w:rPr>
          <w:rFonts w:ascii="宋体" w:hAnsi="宋体" w:hint="eastAsia"/>
          <w:b/>
          <w:color w:val="000000" w:themeColor="text1"/>
          <w:sz w:val="24"/>
        </w:rPr>
        <w:t>“商业秘密”</w:t>
      </w:r>
      <w:r w:rsidRPr="00BE17EB">
        <w:rPr>
          <w:rFonts w:ascii="宋体" w:hAnsi="宋体" w:hint="eastAsia"/>
          <w:color w:val="000000" w:themeColor="text1"/>
          <w:sz w:val="24"/>
        </w:rPr>
        <w:t>指甲、乙方各自所拥有的，不为公众所知的管理信息、方式方法、顾客名单、商业数据、产品信息、销售渠道、技术诀窍、源代码、计算机文档等，或由甲、乙方在履行本合同过程中明确指明为商业秘密的、法律所认可的任何信息。</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 w:name="_Toc299548000"/>
      <w:bookmarkStart w:id="5" w:name="_Toc299547111"/>
      <w:r w:rsidRPr="00BE17EB">
        <w:rPr>
          <w:rFonts w:ascii="宋体" w:eastAsia="宋体" w:hAnsi="宋体" w:hint="eastAsia"/>
          <w:color w:val="000000" w:themeColor="text1"/>
        </w:rPr>
        <w:t>项目的内容和要求</w:t>
      </w:r>
      <w:bookmarkEnd w:id="4"/>
      <w:bookmarkEnd w:id="5"/>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1"/>
        </w:numPr>
        <w:spacing w:line="360" w:lineRule="auto"/>
        <w:rPr>
          <w:rFonts w:ascii="宋体" w:hAnsi="宋体"/>
          <w:color w:val="000000" w:themeColor="text1"/>
          <w:sz w:val="24"/>
        </w:rPr>
      </w:pPr>
      <w:r w:rsidRPr="00BE17EB">
        <w:rPr>
          <w:rFonts w:ascii="宋体" w:hAnsi="宋体" w:hint="eastAsia"/>
          <w:color w:val="000000" w:themeColor="text1"/>
          <w:sz w:val="24"/>
        </w:rPr>
        <w:t>甲方委托乙方根据本合同约定的条款和条件开发</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软件，乙方接受甲方的委托为甲方提供开发。</w:t>
      </w:r>
    </w:p>
    <w:p w:rsidR="009103AE" w:rsidRPr="00BE17EB" w:rsidRDefault="005E0C15">
      <w:pPr>
        <w:numPr>
          <w:ilvl w:val="1"/>
          <w:numId w:val="11"/>
        </w:numPr>
        <w:spacing w:line="360" w:lineRule="auto"/>
        <w:rPr>
          <w:rFonts w:ascii="宋体" w:hAnsi="宋体"/>
          <w:color w:val="000000" w:themeColor="text1"/>
          <w:sz w:val="24"/>
        </w:rPr>
      </w:pPr>
      <w:r w:rsidRPr="00BE17EB">
        <w:rPr>
          <w:rFonts w:ascii="宋体" w:hAnsi="宋体" w:hint="eastAsia"/>
          <w:color w:val="000000" w:themeColor="text1"/>
          <w:sz w:val="24"/>
        </w:rPr>
        <w:t>乙方开发软件的内容以本合同所附《工作说明书》（附件）的约定为准，对超出该范围的工作，乙方有权要求甲方支付合理的开发费用。</w:t>
      </w:r>
    </w:p>
    <w:p w:rsidR="009103AE" w:rsidRPr="00BE17EB" w:rsidRDefault="005E0C15">
      <w:pPr>
        <w:numPr>
          <w:ilvl w:val="1"/>
          <w:numId w:val="11"/>
        </w:numPr>
        <w:spacing w:line="360" w:lineRule="auto"/>
        <w:rPr>
          <w:rFonts w:ascii="宋体" w:hAnsi="宋体"/>
          <w:color w:val="000000" w:themeColor="text1"/>
          <w:sz w:val="24"/>
        </w:rPr>
      </w:pPr>
      <w:r w:rsidRPr="00BE17EB">
        <w:rPr>
          <w:rFonts w:ascii="宋体" w:hAnsi="宋体" w:hint="eastAsia"/>
          <w:color w:val="000000" w:themeColor="text1"/>
          <w:sz w:val="24"/>
        </w:rPr>
        <w:t>乙方开发软件应达到的技术指标和参数以本合同所附《工作说明书》（附件）的约定为准。</w:t>
      </w: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6" w:name="_Toc299548001"/>
      <w:bookmarkStart w:id="7" w:name="_Toc299547112"/>
      <w:r w:rsidRPr="00BE17EB">
        <w:rPr>
          <w:rFonts w:ascii="宋体" w:eastAsia="宋体" w:hAnsi="宋体" w:hint="eastAsia"/>
          <w:color w:val="000000" w:themeColor="text1"/>
        </w:rPr>
        <w:t>项目的开发工作</w:t>
      </w:r>
      <w:bookmarkEnd w:id="6"/>
      <w:bookmarkEnd w:id="7"/>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2"/>
        </w:numPr>
        <w:spacing w:line="360" w:lineRule="auto"/>
        <w:rPr>
          <w:rFonts w:ascii="宋体" w:hAnsi="宋体"/>
          <w:color w:val="000000" w:themeColor="text1"/>
          <w:sz w:val="24"/>
        </w:rPr>
      </w:pPr>
      <w:r w:rsidRPr="00BE17EB">
        <w:rPr>
          <w:rFonts w:ascii="宋体" w:hAnsi="宋体" w:hint="eastAsia"/>
          <w:color w:val="000000" w:themeColor="text1"/>
          <w:sz w:val="24"/>
        </w:rPr>
        <w:t>项目期限：</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年</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月</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日至</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年</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月</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日。</w:t>
      </w:r>
    </w:p>
    <w:p w:rsidR="009103AE" w:rsidRPr="00BE17EB" w:rsidRDefault="005E0C15">
      <w:pPr>
        <w:numPr>
          <w:ilvl w:val="1"/>
          <w:numId w:val="12"/>
        </w:numPr>
        <w:spacing w:line="360" w:lineRule="auto"/>
        <w:rPr>
          <w:rFonts w:ascii="宋体" w:hAnsi="宋体"/>
          <w:color w:val="000000" w:themeColor="text1"/>
          <w:sz w:val="24"/>
        </w:rPr>
      </w:pPr>
      <w:r w:rsidRPr="00BE17EB">
        <w:rPr>
          <w:rFonts w:ascii="宋体" w:hAnsi="宋体" w:hint="eastAsia"/>
          <w:color w:val="000000" w:themeColor="text1"/>
          <w:sz w:val="24"/>
        </w:rPr>
        <w:t>乙方应协助甲方根据《工作说明书》（附件）的约定对业务需求进行识别，</w:t>
      </w:r>
      <w:r w:rsidRPr="00BE17EB">
        <w:rPr>
          <w:rFonts w:ascii="宋体" w:hAnsi="宋体" w:hint="eastAsia"/>
          <w:color w:val="000000" w:themeColor="text1"/>
          <w:sz w:val="24"/>
        </w:rPr>
        <w:lastRenderedPageBreak/>
        <w:t>并和业务、技术部门进行确认，需求确定后双方签署《需求评审报告》。</w:t>
      </w:r>
    </w:p>
    <w:p w:rsidR="009103AE" w:rsidRPr="00BE17EB" w:rsidRDefault="005E0C15">
      <w:pPr>
        <w:numPr>
          <w:ilvl w:val="1"/>
          <w:numId w:val="12"/>
        </w:numPr>
        <w:spacing w:line="360" w:lineRule="auto"/>
        <w:rPr>
          <w:rFonts w:ascii="宋体" w:hAnsi="宋体"/>
          <w:color w:val="000000" w:themeColor="text1"/>
          <w:sz w:val="24"/>
        </w:rPr>
      </w:pPr>
      <w:r w:rsidRPr="00BE17EB">
        <w:rPr>
          <w:rFonts w:ascii="宋体" w:hAnsi="宋体" w:hint="eastAsia"/>
          <w:color w:val="000000" w:themeColor="text1"/>
          <w:sz w:val="24"/>
        </w:rPr>
        <w:t>本合同所涉及的工作范围、任务描述、完成标准、实施进度计划，均载明于本合同所附《工作说明书》（附件）。</w:t>
      </w:r>
    </w:p>
    <w:p w:rsidR="009103AE" w:rsidRPr="00BE17EB" w:rsidRDefault="005E0C15">
      <w:pPr>
        <w:numPr>
          <w:ilvl w:val="1"/>
          <w:numId w:val="12"/>
        </w:numPr>
        <w:spacing w:line="360" w:lineRule="auto"/>
        <w:rPr>
          <w:rFonts w:ascii="宋体" w:hAnsi="宋体"/>
          <w:color w:val="000000" w:themeColor="text1"/>
          <w:sz w:val="24"/>
        </w:rPr>
      </w:pPr>
      <w:r w:rsidRPr="00BE17EB">
        <w:rPr>
          <w:rFonts w:ascii="宋体" w:hAnsi="宋体" w:hint="eastAsia"/>
          <w:color w:val="000000" w:themeColor="text1"/>
          <w:sz w:val="24"/>
        </w:rPr>
        <w:t>项目实施方式：</w:t>
      </w:r>
    </w:p>
    <w:p w:rsidR="009103AE" w:rsidRPr="00BE17EB" w:rsidRDefault="005E0C15">
      <w:pPr>
        <w:spacing w:line="360" w:lineRule="auto"/>
        <w:ind w:firstLine="420"/>
        <w:rPr>
          <w:rFonts w:ascii="宋体" w:hAnsi="宋体"/>
          <w:color w:val="000000" w:themeColor="text1"/>
          <w:sz w:val="24"/>
        </w:rPr>
      </w:pPr>
      <w:r w:rsidRPr="00BE17EB">
        <w:rPr>
          <w:rFonts w:ascii="宋体" w:hAnsi="宋体" w:cs="宋体" w:hint="eastAsia"/>
          <w:color w:val="000000" w:themeColor="text1"/>
          <w:sz w:val="24"/>
        </w:rPr>
        <w:t>□</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驻场。乙方在本合同签订之日起</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工作日内派出人员至甲方现场进行工作。</w:t>
      </w:r>
    </w:p>
    <w:p w:rsidR="009103AE" w:rsidRPr="00BE17EB" w:rsidRDefault="005E0C15">
      <w:pPr>
        <w:spacing w:line="360" w:lineRule="auto"/>
        <w:ind w:firstLine="420"/>
        <w:rPr>
          <w:rFonts w:ascii="宋体" w:hAnsi="宋体"/>
          <w:color w:val="000000" w:themeColor="text1"/>
          <w:sz w:val="24"/>
        </w:rPr>
      </w:pPr>
      <w:r w:rsidRPr="00BE17EB">
        <w:rPr>
          <w:rFonts w:ascii="宋体" w:hAnsi="宋体" w:cs="宋体" w:hint="eastAsia"/>
          <w:color w:val="000000" w:themeColor="text1"/>
          <w:sz w:val="24"/>
        </w:rPr>
        <w:t>□</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非驻场。乙方在</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地点完成工作。</w:t>
      </w:r>
      <w:r w:rsidRPr="00BE17EB">
        <w:rPr>
          <w:rFonts w:ascii="宋体" w:hAnsi="宋体"/>
          <w:color w:val="000000" w:themeColor="text1"/>
          <w:sz w:val="24"/>
        </w:rPr>
        <w:t xml:space="preserve"> </w:t>
      </w:r>
    </w:p>
    <w:p w:rsidR="009103AE" w:rsidRPr="00BE17EB" w:rsidRDefault="005E0C15">
      <w:pPr>
        <w:numPr>
          <w:ilvl w:val="1"/>
          <w:numId w:val="12"/>
        </w:numPr>
        <w:spacing w:line="360" w:lineRule="auto"/>
        <w:rPr>
          <w:rFonts w:ascii="宋体" w:hAnsi="宋体"/>
          <w:color w:val="000000" w:themeColor="text1"/>
          <w:sz w:val="24"/>
        </w:rPr>
      </w:pPr>
      <w:r w:rsidRPr="00BE17EB">
        <w:rPr>
          <w:rFonts w:ascii="宋体" w:hAnsi="宋体" w:hint="eastAsia"/>
          <w:color w:val="000000" w:themeColor="text1"/>
          <w:sz w:val="24"/>
        </w:rPr>
        <w:t>甲方指定</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为甲方项目联系人，联系方式</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乙方指定</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为乙方项目联系人，联系方式</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8" w:name="_Toc299547113"/>
      <w:bookmarkStart w:id="9" w:name="_Toc299548002"/>
      <w:r w:rsidRPr="00BE17EB">
        <w:rPr>
          <w:rFonts w:ascii="宋体" w:eastAsia="宋体" w:hAnsi="宋体" w:hint="eastAsia"/>
          <w:color w:val="000000" w:themeColor="text1"/>
        </w:rPr>
        <w:t>项目的测试和验收</w:t>
      </w:r>
      <w:bookmarkEnd w:id="8"/>
      <w:bookmarkEnd w:id="9"/>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3"/>
        </w:numPr>
        <w:spacing w:line="360" w:lineRule="auto"/>
        <w:rPr>
          <w:rFonts w:ascii="宋体" w:hAnsi="宋体"/>
          <w:color w:val="000000" w:themeColor="text1"/>
          <w:sz w:val="24"/>
        </w:rPr>
      </w:pPr>
      <w:r w:rsidRPr="00BE17EB">
        <w:rPr>
          <w:rFonts w:ascii="宋体" w:hAnsi="宋体" w:hint="eastAsia"/>
          <w:color w:val="000000" w:themeColor="text1"/>
          <w:sz w:val="24"/>
        </w:rPr>
        <w:t>乙方应协助甲方根据《工作说明书》（附件）对项目进行单元测试、</w:t>
      </w:r>
      <w:r w:rsidRPr="00BE17EB">
        <w:rPr>
          <w:rFonts w:ascii="宋体" w:hAnsi="宋体" w:hint="eastAsia"/>
          <w:color w:val="000000" w:themeColor="text1"/>
          <w:sz w:val="24"/>
        </w:rPr>
        <w:t>SIT</w:t>
      </w:r>
      <w:r w:rsidRPr="00BE17EB">
        <w:rPr>
          <w:rFonts w:ascii="宋体" w:hAnsi="宋体" w:hint="eastAsia"/>
          <w:color w:val="000000" w:themeColor="text1"/>
          <w:sz w:val="24"/>
        </w:rPr>
        <w:t>测试，系统测试完成后双方签署《测试报告》。</w:t>
      </w:r>
    </w:p>
    <w:p w:rsidR="009103AE" w:rsidRPr="00BE17EB" w:rsidRDefault="005E0C15">
      <w:pPr>
        <w:numPr>
          <w:ilvl w:val="1"/>
          <w:numId w:val="13"/>
        </w:numPr>
        <w:spacing w:line="360" w:lineRule="auto"/>
        <w:rPr>
          <w:rFonts w:ascii="宋体" w:hAnsi="宋体"/>
          <w:color w:val="000000" w:themeColor="text1"/>
          <w:sz w:val="24"/>
        </w:rPr>
      </w:pPr>
      <w:r w:rsidRPr="00BE17EB">
        <w:rPr>
          <w:rFonts w:ascii="宋体" w:hAnsi="宋体" w:hint="eastAsia"/>
          <w:color w:val="000000" w:themeColor="text1"/>
          <w:sz w:val="24"/>
        </w:rPr>
        <w:t>测试完成后，项目试运行</w:t>
      </w:r>
      <w:r w:rsidRPr="00BE17EB">
        <w:rPr>
          <w:rFonts w:ascii="宋体" w:hAnsi="宋体" w:hint="eastAsia"/>
          <w:color w:val="000000" w:themeColor="text1"/>
          <w:sz w:val="24"/>
          <w:u w:val="single"/>
        </w:rPr>
        <w:t xml:space="preserve"> </w:t>
      </w:r>
      <w:r w:rsidRPr="00BE17EB">
        <w:rPr>
          <w:rFonts w:ascii="宋体" w:hAnsi="宋体"/>
          <w:color w:val="000000" w:themeColor="text1"/>
          <w:sz w:val="24"/>
          <w:u w:val="single"/>
        </w:rPr>
        <w:t>30</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天，试运行结束，乙方将其相关文档、源码已完整交付甲方后，乙方向甲方提出书面验收申请，甲方安排验收人员对系统进行项目验收，如有需要，乙方应为验收提供协助。验收合格后，由甲方业务部门和技术部门共同签字确认《验收报告》。验收不合格的，乙方在接到异议后及时进行更改，直至验收合格。</w:t>
      </w:r>
    </w:p>
    <w:p w:rsidR="009103AE" w:rsidRPr="00BE17EB" w:rsidRDefault="009103AE">
      <w:pPr>
        <w:spacing w:line="360" w:lineRule="auto"/>
        <w:ind w:left="454"/>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10" w:name="_Toc299547114"/>
      <w:bookmarkStart w:id="11" w:name="_Toc299548003"/>
      <w:r w:rsidRPr="00BE17EB">
        <w:rPr>
          <w:rFonts w:ascii="宋体" w:eastAsia="宋体" w:hAnsi="宋体" w:hint="eastAsia"/>
          <w:color w:val="000000" w:themeColor="text1"/>
        </w:rPr>
        <w:t>项目交付</w:t>
      </w:r>
      <w:bookmarkEnd w:id="10"/>
      <w:bookmarkEnd w:id="11"/>
    </w:p>
    <w:p w:rsidR="009103AE" w:rsidRPr="00BE17EB" w:rsidRDefault="009103AE">
      <w:pPr>
        <w:spacing w:line="360" w:lineRule="auto"/>
        <w:rPr>
          <w:rFonts w:ascii="宋体" w:hAnsi="宋体"/>
          <w:color w:val="000000" w:themeColor="text1"/>
          <w:sz w:val="24"/>
        </w:rPr>
      </w:pPr>
    </w:p>
    <w:p w:rsidR="009103AE" w:rsidRPr="00BE17EB" w:rsidRDefault="005E0C15">
      <w:pPr>
        <w:spacing w:line="360" w:lineRule="auto"/>
        <w:ind w:left="454"/>
        <w:rPr>
          <w:rFonts w:ascii="宋体" w:hAnsi="宋体"/>
          <w:color w:val="000000" w:themeColor="text1"/>
          <w:szCs w:val="21"/>
        </w:rPr>
      </w:pPr>
      <w:r w:rsidRPr="00BE17EB">
        <w:rPr>
          <w:rFonts w:ascii="宋体" w:hAnsi="宋体" w:hint="eastAsia"/>
          <w:color w:val="000000" w:themeColor="text1"/>
          <w:sz w:val="24"/>
        </w:rPr>
        <w:t>本项目开发软件最终交付时应以</w:t>
      </w:r>
      <w:r w:rsidRPr="00BE17EB">
        <w:rPr>
          <w:rFonts w:ascii="宋体" w:hAnsi="宋体" w:hint="eastAsia"/>
          <w:color w:val="000000" w:themeColor="text1"/>
          <w:sz w:val="24"/>
          <w:u w:val="single"/>
        </w:rPr>
        <w:t xml:space="preserve">      </w:t>
      </w:r>
      <w:r w:rsidRPr="00BE17EB">
        <w:rPr>
          <w:rFonts w:ascii="宋体" w:hAnsi="宋体"/>
          <w:color w:val="000000" w:themeColor="text1"/>
          <w:sz w:val="24"/>
          <w:u w:val="single"/>
        </w:rPr>
        <w:t xml:space="preserve">  </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介质，交付对象为甲方或甲方指定的机构或个人。</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12" w:name="_Toc299547115"/>
      <w:bookmarkStart w:id="13" w:name="_Toc299548004"/>
      <w:r w:rsidRPr="00BE17EB">
        <w:rPr>
          <w:rFonts w:ascii="宋体" w:eastAsia="宋体" w:hAnsi="宋体" w:hint="eastAsia"/>
          <w:color w:val="000000" w:themeColor="text1"/>
        </w:rPr>
        <w:t>甲方权利义务</w:t>
      </w:r>
      <w:bookmarkEnd w:id="12"/>
      <w:bookmarkEnd w:id="13"/>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4"/>
        </w:numPr>
        <w:spacing w:line="360" w:lineRule="auto"/>
        <w:rPr>
          <w:rFonts w:ascii="宋体" w:hAnsi="宋体"/>
          <w:color w:val="000000" w:themeColor="text1"/>
          <w:sz w:val="24"/>
        </w:rPr>
      </w:pPr>
      <w:r w:rsidRPr="00BE17EB">
        <w:rPr>
          <w:rFonts w:ascii="宋体" w:hAnsi="宋体" w:hint="eastAsia"/>
          <w:color w:val="000000" w:themeColor="text1"/>
          <w:sz w:val="24"/>
        </w:rPr>
        <w:t>甲方负责向乙方提供项目开发所必须的信息、数据、资料、数据结构、互联接口、交易流程、设施、第三方协调等开发环境。</w:t>
      </w:r>
    </w:p>
    <w:p w:rsidR="009103AE" w:rsidRPr="00BE17EB" w:rsidRDefault="005E0C15">
      <w:pPr>
        <w:numPr>
          <w:ilvl w:val="1"/>
          <w:numId w:val="14"/>
        </w:numPr>
        <w:spacing w:line="360" w:lineRule="auto"/>
        <w:rPr>
          <w:rFonts w:ascii="宋体" w:hAnsi="宋体"/>
          <w:color w:val="000000" w:themeColor="text1"/>
          <w:sz w:val="24"/>
        </w:rPr>
      </w:pPr>
      <w:r w:rsidRPr="00BE17EB">
        <w:rPr>
          <w:rFonts w:ascii="宋体" w:hAnsi="宋体" w:hint="eastAsia"/>
          <w:color w:val="000000" w:themeColor="text1"/>
          <w:sz w:val="24"/>
        </w:rPr>
        <w:t>若为驻场开发，甲方应向乙方提供开发软件必须的工作环境。</w:t>
      </w:r>
    </w:p>
    <w:p w:rsidR="009103AE" w:rsidRPr="00BE17EB" w:rsidRDefault="005E0C15">
      <w:pPr>
        <w:numPr>
          <w:ilvl w:val="1"/>
          <w:numId w:val="14"/>
        </w:numPr>
        <w:spacing w:line="360" w:lineRule="auto"/>
        <w:rPr>
          <w:rFonts w:ascii="宋体" w:hAnsi="宋体"/>
          <w:color w:val="000000" w:themeColor="text1"/>
          <w:sz w:val="24"/>
        </w:rPr>
      </w:pPr>
      <w:r w:rsidRPr="00BE17EB">
        <w:rPr>
          <w:rFonts w:ascii="宋体" w:hAnsi="宋体" w:hint="eastAsia"/>
          <w:color w:val="000000" w:themeColor="text1"/>
          <w:sz w:val="24"/>
        </w:rPr>
        <w:lastRenderedPageBreak/>
        <w:t>甲方应对技术及开发方案进行审定，组织项目测试验收工作，确认开发成果。</w:t>
      </w:r>
    </w:p>
    <w:p w:rsidR="009103AE" w:rsidRPr="00BE17EB" w:rsidRDefault="005E0C15">
      <w:pPr>
        <w:numPr>
          <w:ilvl w:val="1"/>
          <w:numId w:val="14"/>
        </w:numPr>
        <w:spacing w:line="360" w:lineRule="auto"/>
        <w:rPr>
          <w:rFonts w:ascii="宋体" w:hAnsi="宋体"/>
          <w:color w:val="000000" w:themeColor="text1"/>
          <w:sz w:val="24"/>
        </w:rPr>
      </w:pPr>
      <w:r w:rsidRPr="00BE17EB">
        <w:rPr>
          <w:rFonts w:ascii="宋体" w:hAnsi="宋体" w:hint="eastAsia"/>
          <w:color w:val="000000" w:themeColor="text1"/>
          <w:sz w:val="24"/>
        </w:rPr>
        <w:t>如有必要，甲方应协助乙方保留一个外部备份程序以便重建丢失或改变的文件、数据或程序，并负责落实这些材料的重建工作。</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14" w:name="_Toc299548005"/>
      <w:bookmarkStart w:id="15" w:name="_Toc299547116"/>
      <w:r w:rsidRPr="00BE17EB">
        <w:rPr>
          <w:rFonts w:ascii="宋体" w:eastAsia="宋体" w:hAnsi="宋体" w:hint="eastAsia"/>
          <w:color w:val="000000" w:themeColor="text1"/>
        </w:rPr>
        <w:t>乙方权利义务</w:t>
      </w:r>
      <w:bookmarkEnd w:id="14"/>
      <w:bookmarkEnd w:id="15"/>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保证提供服务的团队人员的数量和素质满足履行本合同的要求；保证团队的稳定性，未经甲方同意不得随意更换团队成员（包括调换成员及成员离职）；如果乙方团队成员不满足项目要求，乙方应根据甲方要求更换。乙方团队人员名单见《工作说明书》。</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乙方应按照本合同所附《工作说明书》（附件）的要求，如期完成开发工作、交付符合合同约定的软件，并向甲方提供开发软件相应的文档资料。</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乙方应为甲方提供本合同约定的技术支持及培训。</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乙方应成立一个项目组负责完成合同约定的工作，并指派一名项目经理负责处理项目实施过程中发生的各种问题。如果在合同履行过程中发生项目经理的变更，乙方应至少提前</w:t>
      </w:r>
      <w:r w:rsidRPr="00BE17EB">
        <w:rPr>
          <w:rFonts w:ascii="宋体" w:hAnsi="宋体" w:hint="eastAsia"/>
          <w:color w:val="000000" w:themeColor="text1"/>
          <w:sz w:val="24"/>
          <w:u w:val="single"/>
        </w:rPr>
        <w:t xml:space="preserve"> </w:t>
      </w:r>
      <w:r w:rsidRPr="00BE17EB">
        <w:rPr>
          <w:rFonts w:ascii="宋体" w:hAnsi="宋体"/>
          <w:color w:val="000000" w:themeColor="text1"/>
          <w:sz w:val="24"/>
          <w:u w:val="single"/>
        </w:rPr>
        <w:t>10</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天征求甲方意见并取得甲方同意。</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乙方在为甲方提供服务的过程中，应遵守甲方的规章制度。如为驻场服务，须配合甲方进行相应的人员管理工作，驻场工作人员须遵守相应的规章制度。如为非驻场服务，乙方须配合甲方的现场检查。</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乙方应配合甲方进行监管机构的检查工作，并在入场前根据甲方要求提供相关文件。</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乙方应配合甲方定期进行的安全检查，入场时或定期提供自评估或第三方评估。</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乙方团队相关工作人员应参与甲方组织的信息安全培训，明确外包活动需要访问或使用的信息资产。</w:t>
      </w:r>
    </w:p>
    <w:p w:rsidR="009103AE" w:rsidRPr="00BE17EB" w:rsidRDefault="005E0C15">
      <w:pPr>
        <w:numPr>
          <w:ilvl w:val="1"/>
          <w:numId w:val="15"/>
        </w:numPr>
        <w:spacing w:line="360" w:lineRule="auto"/>
        <w:rPr>
          <w:rFonts w:ascii="宋体" w:hAnsi="宋体"/>
          <w:color w:val="000000" w:themeColor="text1"/>
          <w:sz w:val="24"/>
        </w:rPr>
      </w:pPr>
      <w:r w:rsidRPr="00BE17EB">
        <w:rPr>
          <w:rFonts w:ascii="宋体" w:hAnsi="宋体" w:hint="eastAsia"/>
          <w:color w:val="000000" w:themeColor="text1"/>
          <w:sz w:val="24"/>
        </w:rPr>
        <w:t>乙方向甲方提供第三方软件</w:t>
      </w:r>
      <w:r w:rsidRPr="00BE17EB">
        <w:rPr>
          <w:rFonts w:ascii="宋体" w:hAnsi="宋体" w:hint="eastAsia"/>
          <w:color w:val="000000" w:themeColor="text1"/>
          <w:sz w:val="24"/>
        </w:rPr>
        <w:t>/</w:t>
      </w:r>
      <w:r w:rsidRPr="00BE17EB">
        <w:rPr>
          <w:rFonts w:ascii="宋体" w:hAnsi="宋体" w:hint="eastAsia"/>
          <w:color w:val="000000" w:themeColor="text1"/>
          <w:sz w:val="24"/>
        </w:rPr>
        <w:t>插件前须取得甲方同意，甲方有权选择项目是否采用该第三方软件。</w:t>
      </w:r>
    </w:p>
    <w:p w:rsidR="009103AE" w:rsidRPr="00BE17EB" w:rsidRDefault="005E0C15">
      <w:pPr>
        <w:numPr>
          <w:ilvl w:val="1"/>
          <w:numId w:val="15"/>
        </w:numPr>
        <w:tabs>
          <w:tab w:val="left" w:pos="5670"/>
        </w:tabs>
        <w:spacing w:line="360" w:lineRule="auto"/>
        <w:rPr>
          <w:rFonts w:ascii="宋体" w:hAnsi="宋体"/>
          <w:color w:val="000000" w:themeColor="text1"/>
          <w:sz w:val="24"/>
        </w:rPr>
      </w:pPr>
      <w:r w:rsidRPr="00BE17EB">
        <w:rPr>
          <w:rFonts w:ascii="宋体" w:hAnsi="宋体" w:hint="eastAsia"/>
          <w:color w:val="000000" w:themeColor="text1"/>
          <w:sz w:val="24"/>
        </w:rPr>
        <w:t>如本次开发在原有系统基础上进行，对于原系统相关结构、数据等升级变动，如数据迁移等，乙方应当协助甲方完成。</w:t>
      </w:r>
    </w:p>
    <w:p w:rsidR="009103AE" w:rsidRPr="00BE17EB" w:rsidRDefault="005E0C15">
      <w:pPr>
        <w:numPr>
          <w:ilvl w:val="1"/>
          <w:numId w:val="15"/>
        </w:numPr>
        <w:tabs>
          <w:tab w:val="left" w:pos="5670"/>
        </w:tabs>
        <w:spacing w:line="360" w:lineRule="auto"/>
        <w:rPr>
          <w:rFonts w:ascii="宋体" w:hAnsi="宋体"/>
          <w:color w:val="000000" w:themeColor="text1"/>
          <w:sz w:val="24"/>
        </w:rPr>
      </w:pPr>
      <w:r w:rsidRPr="00BE17EB">
        <w:rPr>
          <w:rFonts w:ascii="宋体" w:hAnsi="宋体" w:hint="eastAsia"/>
          <w:color w:val="000000" w:themeColor="text1"/>
          <w:sz w:val="24"/>
        </w:rPr>
        <w:t>乙方应配合甲方进行为享受研发费用加计扣除税收优惠而进行的向科技行</w:t>
      </w:r>
      <w:r w:rsidRPr="00BE17EB">
        <w:rPr>
          <w:rFonts w:ascii="宋体" w:hAnsi="宋体" w:hint="eastAsia"/>
          <w:color w:val="000000" w:themeColor="text1"/>
          <w:sz w:val="24"/>
        </w:rPr>
        <w:lastRenderedPageBreak/>
        <w:t>政主管部门进行技术开发合同登记的工作，具体包括：</w:t>
      </w:r>
    </w:p>
    <w:p w:rsidR="009103AE" w:rsidRPr="00BE17EB" w:rsidRDefault="005E0C15">
      <w:pPr>
        <w:tabs>
          <w:tab w:val="left" w:pos="454"/>
          <w:tab w:val="left" w:pos="5670"/>
        </w:tabs>
        <w:spacing w:line="360" w:lineRule="auto"/>
        <w:ind w:left="454"/>
        <w:rPr>
          <w:rFonts w:ascii="宋体" w:hAnsi="宋体"/>
          <w:color w:val="000000" w:themeColor="text1"/>
          <w:sz w:val="24"/>
        </w:rPr>
      </w:pPr>
      <w:r w:rsidRPr="00BE17EB">
        <w:rPr>
          <w:rFonts w:ascii="宋体" w:hAnsi="宋体" w:hint="eastAsia"/>
          <w:color w:val="000000" w:themeColor="text1"/>
          <w:sz w:val="24"/>
        </w:rPr>
        <w:t xml:space="preserve">1.  </w:t>
      </w:r>
      <w:r w:rsidRPr="00BE17EB">
        <w:rPr>
          <w:rFonts w:ascii="宋体" w:hAnsi="宋体" w:hint="eastAsia"/>
          <w:color w:val="000000" w:themeColor="text1"/>
          <w:sz w:val="24"/>
        </w:rPr>
        <w:t>根据乙方所在地科技行政主管部门规定的专用于技术开发合同登记的技术开发合同模板，与甲方签订技术开发合同；</w:t>
      </w:r>
    </w:p>
    <w:p w:rsidR="009103AE" w:rsidRPr="00BE17EB" w:rsidRDefault="005E0C15">
      <w:pPr>
        <w:tabs>
          <w:tab w:val="left" w:pos="454"/>
          <w:tab w:val="left" w:pos="5670"/>
        </w:tabs>
        <w:spacing w:line="360" w:lineRule="auto"/>
        <w:ind w:left="454"/>
        <w:rPr>
          <w:rFonts w:ascii="宋体" w:hAnsi="宋体"/>
          <w:color w:val="000000" w:themeColor="text1"/>
          <w:sz w:val="24"/>
        </w:rPr>
      </w:pPr>
      <w:r w:rsidRPr="00BE17EB">
        <w:rPr>
          <w:rFonts w:ascii="宋体" w:hAnsi="宋体" w:hint="eastAsia"/>
          <w:color w:val="000000" w:themeColor="text1"/>
          <w:sz w:val="24"/>
        </w:rPr>
        <w:t xml:space="preserve">2.  </w:t>
      </w:r>
      <w:r w:rsidRPr="00BE17EB">
        <w:rPr>
          <w:rFonts w:ascii="宋体" w:hAnsi="宋体" w:hint="eastAsia"/>
          <w:color w:val="000000" w:themeColor="text1"/>
          <w:sz w:val="24"/>
        </w:rPr>
        <w:t>向乙方所在地科技行政主管部门递交上述双方签字盖章的技术开发合同完成合同登记，具体包括：进行网上登记、向乙方所在地区科委递交技术开发合同、向乙方所在地市科委递交技术开发合同等一系列技术开发合同登记流程；</w:t>
      </w:r>
    </w:p>
    <w:p w:rsidR="009103AE" w:rsidRPr="00BE17EB" w:rsidRDefault="005E0C15">
      <w:pPr>
        <w:tabs>
          <w:tab w:val="left" w:pos="454"/>
          <w:tab w:val="left" w:pos="5670"/>
        </w:tabs>
        <w:spacing w:line="360" w:lineRule="auto"/>
        <w:ind w:left="454"/>
        <w:rPr>
          <w:rFonts w:ascii="宋体" w:hAnsi="宋体"/>
          <w:color w:val="000000" w:themeColor="text1"/>
          <w:sz w:val="24"/>
        </w:rPr>
      </w:pPr>
      <w:r w:rsidRPr="00BE17EB">
        <w:rPr>
          <w:rFonts w:ascii="宋体" w:hAnsi="宋体" w:hint="eastAsia"/>
          <w:color w:val="000000" w:themeColor="text1"/>
          <w:sz w:val="24"/>
        </w:rPr>
        <w:t xml:space="preserve">3.  </w:t>
      </w:r>
      <w:r w:rsidRPr="00BE17EB">
        <w:rPr>
          <w:rFonts w:ascii="宋体" w:hAnsi="宋体" w:hint="eastAsia"/>
          <w:color w:val="000000" w:themeColor="text1"/>
          <w:sz w:val="24"/>
        </w:rPr>
        <w:t>向甲方寄回科技行政主管部门出具的合同登记受理回执以及盖有科技行政主管部门技术开发合同认定专用章的技术开发合同。</w:t>
      </w:r>
    </w:p>
    <w:p w:rsidR="009103AE" w:rsidRPr="00BE17EB" w:rsidRDefault="005E0C15">
      <w:pPr>
        <w:tabs>
          <w:tab w:val="left" w:pos="454"/>
          <w:tab w:val="left" w:pos="5670"/>
        </w:tabs>
        <w:spacing w:line="360" w:lineRule="auto"/>
        <w:ind w:left="454"/>
        <w:rPr>
          <w:rFonts w:ascii="宋体" w:hAnsi="宋体"/>
          <w:color w:val="000000" w:themeColor="text1"/>
          <w:sz w:val="24"/>
        </w:rPr>
      </w:pPr>
      <w:r w:rsidRPr="00BE17EB">
        <w:rPr>
          <w:rFonts w:ascii="宋体" w:hAnsi="宋体" w:hint="eastAsia"/>
          <w:color w:val="000000" w:themeColor="text1"/>
          <w:sz w:val="24"/>
        </w:rPr>
        <w:t>上述技术开发合同登记流程不同地区可能会有所不同，乙方应积极配合并及时向甲方沟通技术开发合同登记进程，</w:t>
      </w:r>
      <w:proofErr w:type="gramStart"/>
      <w:r w:rsidRPr="00BE17EB">
        <w:rPr>
          <w:rFonts w:ascii="宋体" w:hAnsi="宋体" w:hint="eastAsia"/>
          <w:color w:val="000000" w:themeColor="text1"/>
          <w:sz w:val="24"/>
        </w:rPr>
        <w:t>直至技术</w:t>
      </w:r>
      <w:proofErr w:type="gramEnd"/>
      <w:r w:rsidRPr="00BE17EB">
        <w:rPr>
          <w:rFonts w:ascii="宋体" w:hAnsi="宋体" w:hint="eastAsia"/>
          <w:color w:val="000000" w:themeColor="text1"/>
          <w:sz w:val="24"/>
        </w:rPr>
        <w:t>开发合同登记工作完成为止。</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16" w:name="_Toc299548006"/>
      <w:bookmarkStart w:id="17" w:name="_Toc299547117"/>
      <w:r w:rsidRPr="00BE17EB">
        <w:rPr>
          <w:rFonts w:ascii="宋体" w:eastAsia="宋体" w:hAnsi="宋体" w:hint="eastAsia"/>
          <w:color w:val="000000" w:themeColor="text1"/>
        </w:rPr>
        <w:t>合同金额和支付</w:t>
      </w:r>
      <w:bookmarkEnd w:id="16"/>
      <w:bookmarkEnd w:id="17"/>
    </w:p>
    <w:p w:rsidR="009103AE" w:rsidRPr="00BE17EB" w:rsidRDefault="009103AE">
      <w:pPr>
        <w:spacing w:line="360" w:lineRule="auto"/>
        <w:rPr>
          <w:rFonts w:ascii="宋体" w:hAnsi="宋体"/>
          <w:color w:val="000000" w:themeColor="text1"/>
          <w:sz w:val="24"/>
        </w:rPr>
      </w:pPr>
    </w:p>
    <w:p w:rsidR="009103AE" w:rsidRPr="00BE17EB" w:rsidRDefault="005E0C15">
      <w:pPr>
        <w:tabs>
          <w:tab w:val="left" w:pos="454"/>
          <w:tab w:val="left" w:pos="5670"/>
        </w:tabs>
        <w:spacing w:line="360" w:lineRule="auto"/>
        <w:rPr>
          <w:rFonts w:ascii="宋体" w:hAnsi="宋体"/>
          <w:color w:val="000000" w:themeColor="text1"/>
          <w:sz w:val="24"/>
        </w:rPr>
      </w:pPr>
      <w:r w:rsidRPr="00BE17EB">
        <w:rPr>
          <w:rFonts w:ascii="宋体" w:hAnsi="宋体" w:hint="eastAsia"/>
          <w:color w:val="000000" w:themeColor="text1"/>
          <w:sz w:val="24"/>
        </w:rPr>
        <w:t>8.1</w:t>
      </w:r>
      <w:r w:rsidRPr="00BE17EB">
        <w:rPr>
          <w:rFonts w:ascii="宋体" w:hAnsi="宋体" w:hint="eastAsia"/>
          <w:color w:val="000000" w:themeColor="text1"/>
          <w:sz w:val="24"/>
        </w:rPr>
        <w:t>合同金额：本合同含税总金额为人民币（大写）</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元整，￥</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元，（大小写不一致的，以大写为准）。</w:t>
      </w: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t>8.2</w:t>
      </w:r>
      <w:proofErr w:type="gramStart"/>
      <w:r w:rsidRPr="00BE17EB">
        <w:rPr>
          <w:rFonts w:ascii="宋体" w:hAnsi="宋体" w:hint="eastAsia"/>
          <w:color w:val="000000" w:themeColor="text1"/>
          <w:sz w:val="24"/>
        </w:rPr>
        <w:t>合同价款合同价款</w:t>
      </w:r>
      <w:proofErr w:type="gramEnd"/>
      <w:r w:rsidRPr="00BE17EB">
        <w:rPr>
          <w:rFonts w:ascii="宋体" w:hAnsi="宋体" w:hint="eastAsia"/>
          <w:color w:val="000000" w:themeColor="text1"/>
          <w:sz w:val="24"/>
        </w:rPr>
        <w:t>的支付条件及支付比例，按以下方式执行：</w:t>
      </w: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694"/>
        <w:gridCol w:w="1842"/>
        <w:gridCol w:w="2559"/>
      </w:tblGrid>
      <w:tr w:rsidR="00BE17EB" w:rsidRPr="00BE17EB">
        <w:trPr>
          <w:trHeight w:val="402"/>
        </w:trPr>
        <w:tc>
          <w:tcPr>
            <w:tcW w:w="1355" w:type="dxa"/>
          </w:tcPr>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阶段</w:t>
            </w:r>
          </w:p>
        </w:tc>
        <w:tc>
          <w:tcPr>
            <w:tcW w:w="2694" w:type="dxa"/>
          </w:tcPr>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付款条件</w:t>
            </w:r>
          </w:p>
        </w:tc>
        <w:tc>
          <w:tcPr>
            <w:tcW w:w="1842" w:type="dxa"/>
          </w:tcPr>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付款比例</w:t>
            </w:r>
          </w:p>
        </w:tc>
        <w:tc>
          <w:tcPr>
            <w:tcW w:w="2559" w:type="dxa"/>
          </w:tcPr>
          <w:p w:rsidR="009103AE" w:rsidRPr="00BE17EB" w:rsidRDefault="005E0C15">
            <w:pPr>
              <w:spacing w:line="360" w:lineRule="auto"/>
              <w:rPr>
                <w:rFonts w:ascii="宋体" w:hAnsi="宋体"/>
                <w:b/>
                <w:color w:val="000000" w:themeColor="text1"/>
                <w:sz w:val="24"/>
              </w:rPr>
            </w:pPr>
            <w:r w:rsidRPr="00BE17EB">
              <w:rPr>
                <w:rFonts w:ascii="宋体" w:hAnsi="宋体" w:hint="eastAsia"/>
                <w:b/>
                <w:color w:val="000000" w:themeColor="text1"/>
                <w:sz w:val="24"/>
              </w:rPr>
              <w:t>付款金额</w:t>
            </w:r>
            <w:r w:rsidRPr="00BE17EB">
              <w:rPr>
                <w:rFonts w:ascii="宋体" w:hAnsi="宋体" w:hint="eastAsia"/>
                <w:b/>
                <w:color w:val="000000" w:themeColor="text1"/>
                <w:sz w:val="24"/>
              </w:rPr>
              <w:t>(</w:t>
            </w:r>
            <w:r w:rsidRPr="00BE17EB">
              <w:rPr>
                <w:rFonts w:ascii="宋体" w:hAnsi="宋体" w:hint="eastAsia"/>
                <w:b/>
                <w:color w:val="000000" w:themeColor="text1"/>
                <w:sz w:val="24"/>
              </w:rPr>
              <w:t>元</w:t>
            </w:r>
            <w:r w:rsidRPr="00BE17EB">
              <w:rPr>
                <w:rFonts w:ascii="宋体" w:hAnsi="宋体" w:hint="eastAsia"/>
                <w:b/>
                <w:color w:val="000000" w:themeColor="text1"/>
                <w:sz w:val="24"/>
              </w:rPr>
              <w:t>)</w:t>
            </w:r>
          </w:p>
        </w:tc>
      </w:tr>
      <w:tr w:rsidR="00BE17EB" w:rsidRPr="00BE17EB">
        <w:trPr>
          <w:trHeight w:val="819"/>
        </w:trPr>
        <w:tc>
          <w:tcPr>
            <w:tcW w:w="1355" w:type="dxa"/>
            <w:vAlign w:val="center"/>
          </w:tcPr>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Cs w:val="21"/>
              </w:rPr>
              <w:t>第</w:t>
            </w:r>
            <w:r w:rsidRPr="00BE17EB">
              <w:rPr>
                <w:rFonts w:ascii="宋体" w:hAnsi="宋体" w:hint="eastAsia"/>
                <w:color w:val="000000" w:themeColor="text1"/>
                <w:szCs w:val="21"/>
                <w:u w:val="single"/>
              </w:rPr>
              <w:t xml:space="preserve"> </w:t>
            </w:r>
            <w:r w:rsidRPr="00BE17EB">
              <w:rPr>
                <w:rFonts w:ascii="宋体" w:hAnsi="宋体"/>
                <w:color w:val="000000" w:themeColor="text1"/>
                <w:szCs w:val="21"/>
                <w:u w:val="single"/>
              </w:rPr>
              <w:t>1</w:t>
            </w:r>
            <w:r w:rsidRPr="00BE17EB">
              <w:rPr>
                <w:rFonts w:ascii="宋体" w:hAnsi="宋体" w:hint="eastAsia"/>
                <w:i/>
                <w:color w:val="000000" w:themeColor="text1"/>
                <w:szCs w:val="21"/>
                <w:u w:val="single"/>
              </w:rPr>
              <w:t xml:space="preserve"> </w:t>
            </w:r>
            <w:r w:rsidRPr="00BE17EB">
              <w:rPr>
                <w:rFonts w:ascii="宋体" w:hAnsi="宋体" w:hint="eastAsia"/>
                <w:color w:val="000000" w:themeColor="text1"/>
                <w:szCs w:val="21"/>
                <w:u w:val="single"/>
              </w:rPr>
              <w:t xml:space="preserve"> </w:t>
            </w:r>
            <w:r w:rsidRPr="00BE17EB">
              <w:rPr>
                <w:rFonts w:ascii="宋体" w:hAnsi="宋体" w:hint="eastAsia"/>
                <w:color w:val="000000" w:themeColor="text1"/>
                <w:szCs w:val="21"/>
              </w:rPr>
              <w:t>阶段</w:t>
            </w:r>
          </w:p>
        </w:tc>
        <w:tc>
          <w:tcPr>
            <w:tcW w:w="2694" w:type="dxa"/>
            <w:vAlign w:val="center"/>
          </w:tcPr>
          <w:p w:rsidR="009103AE" w:rsidRPr="00BE17EB" w:rsidRDefault="005E0C15">
            <w:pPr>
              <w:jc w:val="center"/>
              <w:rPr>
                <w:rFonts w:ascii="宋体" w:hAnsi="宋体"/>
                <w:iCs/>
                <w:color w:val="000000" w:themeColor="text1"/>
                <w:szCs w:val="21"/>
              </w:rPr>
            </w:pPr>
            <w:r w:rsidRPr="00BE17EB">
              <w:rPr>
                <w:rFonts w:ascii="宋体" w:hAnsi="宋体" w:hint="eastAsia"/>
                <w:iCs/>
                <w:color w:val="000000" w:themeColor="text1"/>
                <w:szCs w:val="21"/>
              </w:rPr>
              <w:t>系统安装调试完毕上线正常运行</w:t>
            </w:r>
            <w:r w:rsidRPr="00BE17EB">
              <w:rPr>
                <w:rFonts w:ascii="宋体" w:hAnsi="宋体" w:hint="eastAsia"/>
                <w:iCs/>
                <w:color w:val="000000" w:themeColor="text1"/>
                <w:szCs w:val="21"/>
              </w:rPr>
              <w:t>30</w:t>
            </w:r>
            <w:r w:rsidRPr="00BE17EB">
              <w:rPr>
                <w:rFonts w:ascii="宋体" w:hAnsi="宋体" w:hint="eastAsia"/>
                <w:iCs/>
                <w:color w:val="000000" w:themeColor="text1"/>
                <w:szCs w:val="21"/>
              </w:rPr>
              <w:t>个工作日后并验收合格，且</w:t>
            </w:r>
            <w:r w:rsidRPr="00BE17EB">
              <w:rPr>
                <w:rFonts w:ascii="宋体" w:hAnsi="宋体"/>
                <w:iCs/>
                <w:color w:val="000000" w:themeColor="text1"/>
                <w:szCs w:val="21"/>
              </w:rPr>
              <w:t>收到有效发票</w:t>
            </w:r>
            <w:r w:rsidRPr="00BE17EB">
              <w:rPr>
                <w:rFonts w:ascii="宋体" w:hAnsi="宋体" w:hint="eastAsia"/>
                <w:iCs/>
                <w:color w:val="000000" w:themeColor="text1"/>
                <w:szCs w:val="21"/>
                <w:u w:val="single"/>
              </w:rPr>
              <w:t>30</w:t>
            </w:r>
            <w:r w:rsidRPr="00BE17EB">
              <w:rPr>
                <w:rFonts w:ascii="宋体" w:hAnsi="宋体" w:hint="eastAsia"/>
                <w:iCs/>
                <w:color w:val="000000" w:themeColor="text1"/>
                <w:szCs w:val="21"/>
              </w:rPr>
              <w:t xml:space="preserve"> </w:t>
            </w:r>
            <w:proofErr w:type="gramStart"/>
            <w:r w:rsidRPr="00BE17EB">
              <w:rPr>
                <w:rFonts w:ascii="宋体" w:hAnsi="宋体" w:hint="eastAsia"/>
                <w:iCs/>
                <w:color w:val="000000" w:themeColor="text1"/>
                <w:szCs w:val="21"/>
              </w:rPr>
              <w:t>个</w:t>
            </w:r>
            <w:proofErr w:type="gramEnd"/>
            <w:r w:rsidRPr="00BE17EB">
              <w:rPr>
                <w:rFonts w:ascii="宋体" w:hAnsi="宋体" w:hint="eastAsia"/>
                <w:iCs/>
                <w:color w:val="000000" w:themeColor="text1"/>
                <w:szCs w:val="21"/>
              </w:rPr>
              <w:t>工作日内</w:t>
            </w:r>
          </w:p>
        </w:tc>
        <w:tc>
          <w:tcPr>
            <w:tcW w:w="1842" w:type="dxa"/>
          </w:tcPr>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Cs w:val="21"/>
              </w:rPr>
              <w:t>合同总金额的</w:t>
            </w:r>
            <w:r w:rsidRPr="00BE17EB">
              <w:rPr>
                <w:rFonts w:ascii="宋体" w:hAnsi="宋体" w:hint="eastAsia"/>
                <w:color w:val="000000" w:themeColor="text1"/>
                <w:szCs w:val="21"/>
                <w:u w:val="single"/>
              </w:rPr>
              <w:t xml:space="preserve"> 90 </w:t>
            </w:r>
            <w:r w:rsidRPr="00BE17EB">
              <w:rPr>
                <w:rFonts w:ascii="宋体" w:hAnsi="宋体" w:hint="eastAsia"/>
                <w:color w:val="000000" w:themeColor="text1"/>
                <w:szCs w:val="21"/>
              </w:rPr>
              <w:t>%</w:t>
            </w:r>
          </w:p>
        </w:tc>
        <w:tc>
          <w:tcPr>
            <w:tcW w:w="2559" w:type="dxa"/>
          </w:tcPr>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 w:val="24"/>
              </w:rPr>
              <w:t>￥</w:t>
            </w:r>
            <w:r w:rsidRPr="00BE17EB">
              <w:rPr>
                <w:rFonts w:ascii="宋体" w:hAnsi="宋体" w:hint="eastAsia"/>
                <w:color w:val="000000" w:themeColor="text1"/>
                <w:szCs w:val="21"/>
                <w:u w:val="single"/>
              </w:rPr>
              <w:t xml:space="preserve">:           </w:t>
            </w:r>
            <w:r w:rsidRPr="00BE17EB">
              <w:rPr>
                <w:rFonts w:ascii="宋体" w:hAnsi="宋体" w:hint="eastAsia"/>
                <w:color w:val="000000" w:themeColor="text1"/>
                <w:szCs w:val="21"/>
              </w:rPr>
              <w:t>元</w:t>
            </w:r>
          </w:p>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Cs w:val="21"/>
              </w:rPr>
              <w:t>(</w:t>
            </w:r>
            <w:r w:rsidRPr="00BE17EB">
              <w:rPr>
                <w:rFonts w:ascii="宋体" w:hAnsi="宋体" w:hint="eastAsia"/>
                <w:color w:val="000000" w:themeColor="text1"/>
                <w:szCs w:val="21"/>
              </w:rPr>
              <w:t>人民币</w:t>
            </w:r>
            <w:r w:rsidRPr="00BE17EB">
              <w:rPr>
                <w:rFonts w:ascii="宋体" w:hAnsi="宋体" w:hint="eastAsia"/>
                <w:color w:val="000000" w:themeColor="text1"/>
                <w:szCs w:val="21"/>
                <w:u w:val="single"/>
              </w:rPr>
              <w:t xml:space="preserve">          </w:t>
            </w:r>
            <w:r w:rsidRPr="00BE17EB">
              <w:rPr>
                <w:rFonts w:ascii="宋体" w:hAnsi="宋体" w:hint="eastAsia"/>
                <w:color w:val="000000" w:themeColor="text1"/>
                <w:szCs w:val="21"/>
              </w:rPr>
              <w:t>元整</w:t>
            </w:r>
            <w:r w:rsidRPr="00BE17EB">
              <w:rPr>
                <w:rFonts w:ascii="宋体" w:hAnsi="宋体" w:hint="eastAsia"/>
                <w:color w:val="000000" w:themeColor="text1"/>
                <w:szCs w:val="21"/>
              </w:rPr>
              <w:t>)</w:t>
            </w:r>
          </w:p>
        </w:tc>
      </w:tr>
      <w:tr w:rsidR="00BE17EB" w:rsidRPr="00BE17EB">
        <w:trPr>
          <w:trHeight w:val="417"/>
        </w:trPr>
        <w:tc>
          <w:tcPr>
            <w:tcW w:w="1355" w:type="dxa"/>
            <w:vAlign w:val="center"/>
          </w:tcPr>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Cs w:val="21"/>
              </w:rPr>
              <w:t>第</w:t>
            </w:r>
            <w:r w:rsidRPr="00BE17EB">
              <w:rPr>
                <w:rFonts w:ascii="宋体" w:hAnsi="宋体" w:hint="eastAsia"/>
                <w:color w:val="000000" w:themeColor="text1"/>
                <w:szCs w:val="21"/>
                <w:u w:val="single"/>
              </w:rPr>
              <w:t xml:space="preserve"> </w:t>
            </w:r>
            <w:r w:rsidRPr="00BE17EB">
              <w:rPr>
                <w:rFonts w:ascii="宋体" w:hAnsi="宋体"/>
                <w:color w:val="000000" w:themeColor="text1"/>
                <w:szCs w:val="21"/>
                <w:u w:val="single"/>
              </w:rPr>
              <w:t>2</w:t>
            </w:r>
            <w:r w:rsidRPr="00BE17EB">
              <w:rPr>
                <w:rFonts w:ascii="宋体" w:hAnsi="宋体" w:hint="eastAsia"/>
                <w:i/>
                <w:color w:val="000000" w:themeColor="text1"/>
                <w:szCs w:val="21"/>
                <w:u w:val="single"/>
              </w:rPr>
              <w:t xml:space="preserve"> </w:t>
            </w:r>
            <w:r w:rsidRPr="00BE17EB">
              <w:rPr>
                <w:rFonts w:ascii="宋体" w:hAnsi="宋体" w:hint="eastAsia"/>
                <w:color w:val="000000" w:themeColor="text1"/>
                <w:szCs w:val="21"/>
                <w:u w:val="single"/>
              </w:rPr>
              <w:t xml:space="preserve"> </w:t>
            </w:r>
            <w:r w:rsidRPr="00BE17EB">
              <w:rPr>
                <w:rFonts w:ascii="宋体" w:hAnsi="宋体" w:hint="eastAsia"/>
                <w:color w:val="000000" w:themeColor="text1"/>
                <w:szCs w:val="21"/>
              </w:rPr>
              <w:t>阶段</w:t>
            </w:r>
          </w:p>
        </w:tc>
        <w:tc>
          <w:tcPr>
            <w:tcW w:w="2694" w:type="dxa"/>
            <w:vAlign w:val="center"/>
          </w:tcPr>
          <w:p w:rsidR="009103AE" w:rsidRPr="00BE17EB" w:rsidRDefault="005E0C15">
            <w:pPr>
              <w:jc w:val="center"/>
              <w:rPr>
                <w:rFonts w:ascii="宋体" w:hAnsi="宋体"/>
                <w:iCs/>
                <w:color w:val="000000" w:themeColor="text1"/>
                <w:szCs w:val="21"/>
              </w:rPr>
            </w:pPr>
            <w:r w:rsidRPr="00BE17EB">
              <w:rPr>
                <w:rFonts w:ascii="宋体" w:hAnsi="宋体" w:hint="eastAsia"/>
                <w:iCs/>
                <w:color w:val="000000" w:themeColor="text1"/>
                <w:szCs w:val="21"/>
              </w:rPr>
              <w:t>系统上线满</w:t>
            </w:r>
            <w:r w:rsidRPr="00BE17EB">
              <w:rPr>
                <w:rFonts w:ascii="宋体" w:hAnsi="宋体" w:hint="eastAsia"/>
                <w:iCs/>
                <w:color w:val="000000" w:themeColor="text1"/>
                <w:szCs w:val="21"/>
              </w:rPr>
              <w:t>1</w:t>
            </w:r>
            <w:r w:rsidRPr="00BE17EB">
              <w:rPr>
                <w:rFonts w:ascii="宋体" w:hAnsi="宋体" w:hint="eastAsia"/>
                <w:iCs/>
                <w:color w:val="000000" w:themeColor="text1"/>
                <w:szCs w:val="21"/>
              </w:rPr>
              <w:t>年</w:t>
            </w:r>
          </w:p>
        </w:tc>
        <w:tc>
          <w:tcPr>
            <w:tcW w:w="1842" w:type="dxa"/>
          </w:tcPr>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Cs w:val="21"/>
              </w:rPr>
              <w:t>合同总金额的</w:t>
            </w:r>
            <w:r w:rsidRPr="00BE17EB">
              <w:rPr>
                <w:rFonts w:ascii="宋体" w:hAnsi="宋体" w:hint="eastAsia"/>
                <w:color w:val="000000" w:themeColor="text1"/>
                <w:szCs w:val="21"/>
                <w:u w:val="single"/>
              </w:rPr>
              <w:t xml:space="preserve"> 10 </w:t>
            </w:r>
            <w:r w:rsidRPr="00BE17EB">
              <w:rPr>
                <w:rFonts w:ascii="宋体" w:hAnsi="宋体" w:hint="eastAsia"/>
                <w:color w:val="000000" w:themeColor="text1"/>
                <w:szCs w:val="21"/>
              </w:rPr>
              <w:t>%</w:t>
            </w:r>
          </w:p>
        </w:tc>
        <w:tc>
          <w:tcPr>
            <w:tcW w:w="2559" w:type="dxa"/>
          </w:tcPr>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 w:val="24"/>
              </w:rPr>
              <w:t>￥</w:t>
            </w:r>
            <w:r w:rsidRPr="00BE17EB">
              <w:rPr>
                <w:rFonts w:ascii="宋体" w:hAnsi="宋体" w:hint="eastAsia"/>
                <w:color w:val="000000" w:themeColor="text1"/>
                <w:szCs w:val="21"/>
                <w:u w:val="single"/>
              </w:rPr>
              <w:t xml:space="preserve">:           </w:t>
            </w:r>
            <w:r w:rsidRPr="00BE17EB">
              <w:rPr>
                <w:rFonts w:ascii="宋体" w:hAnsi="宋体" w:hint="eastAsia"/>
                <w:color w:val="000000" w:themeColor="text1"/>
                <w:szCs w:val="21"/>
              </w:rPr>
              <w:t>元</w:t>
            </w:r>
          </w:p>
          <w:p w:rsidR="009103AE" w:rsidRPr="00BE17EB" w:rsidRDefault="005E0C15">
            <w:pPr>
              <w:jc w:val="center"/>
              <w:rPr>
                <w:rFonts w:ascii="宋体" w:hAnsi="宋体"/>
                <w:color w:val="000000" w:themeColor="text1"/>
                <w:szCs w:val="21"/>
              </w:rPr>
            </w:pPr>
            <w:r w:rsidRPr="00BE17EB">
              <w:rPr>
                <w:rFonts w:ascii="宋体" w:hAnsi="宋体" w:hint="eastAsia"/>
                <w:color w:val="000000" w:themeColor="text1"/>
                <w:szCs w:val="21"/>
              </w:rPr>
              <w:t>(</w:t>
            </w:r>
            <w:r w:rsidRPr="00BE17EB">
              <w:rPr>
                <w:rFonts w:ascii="宋体" w:hAnsi="宋体" w:hint="eastAsia"/>
                <w:color w:val="000000" w:themeColor="text1"/>
                <w:szCs w:val="21"/>
              </w:rPr>
              <w:t>人民币</w:t>
            </w:r>
            <w:r w:rsidRPr="00BE17EB">
              <w:rPr>
                <w:rFonts w:ascii="宋体" w:hAnsi="宋体" w:hint="eastAsia"/>
                <w:color w:val="000000" w:themeColor="text1"/>
                <w:szCs w:val="21"/>
                <w:u w:val="single"/>
              </w:rPr>
              <w:t xml:space="preserve">          </w:t>
            </w:r>
            <w:r w:rsidRPr="00BE17EB">
              <w:rPr>
                <w:rFonts w:ascii="宋体" w:hAnsi="宋体" w:hint="eastAsia"/>
                <w:color w:val="000000" w:themeColor="text1"/>
                <w:szCs w:val="21"/>
              </w:rPr>
              <w:t>元整</w:t>
            </w:r>
            <w:r w:rsidRPr="00BE17EB">
              <w:rPr>
                <w:rFonts w:ascii="宋体" w:hAnsi="宋体" w:hint="eastAsia"/>
                <w:color w:val="000000" w:themeColor="text1"/>
                <w:szCs w:val="21"/>
              </w:rPr>
              <w:t>)</w:t>
            </w:r>
          </w:p>
        </w:tc>
      </w:tr>
    </w:tbl>
    <w:p w:rsidR="009103AE" w:rsidRPr="00BE17EB" w:rsidRDefault="009103AE">
      <w:pPr>
        <w:rPr>
          <w:rFonts w:ascii="宋体" w:hAnsi="宋体"/>
          <w:color w:val="000000" w:themeColor="text1"/>
          <w:sz w:val="24"/>
          <w:u w:val="single"/>
        </w:rPr>
      </w:pPr>
    </w:p>
    <w:p w:rsidR="009103AE" w:rsidRPr="00BE17EB" w:rsidRDefault="005E0C15">
      <w:pPr>
        <w:numPr>
          <w:ilvl w:val="1"/>
          <w:numId w:val="16"/>
        </w:numPr>
        <w:spacing w:line="360" w:lineRule="auto"/>
        <w:rPr>
          <w:rFonts w:ascii="宋体" w:hAnsi="宋体"/>
          <w:color w:val="000000" w:themeColor="text1"/>
          <w:sz w:val="24"/>
        </w:rPr>
      </w:pPr>
      <w:r w:rsidRPr="00BE17EB">
        <w:rPr>
          <w:rFonts w:ascii="宋体" w:hAnsi="宋体" w:hint="eastAsia"/>
          <w:color w:val="000000" w:themeColor="text1"/>
          <w:sz w:val="24"/>
        </w:rPr>
        <w:lastRenderedPageBreak/>
        <w:t xml:space="preserve"> </w:t>
      </w:r>
      <w:r w:rsidRPr="00BE17EB">
        <w:rPr>
          <w:rFonts w:ascii="宋体" w:hAnsi="宋体" w:hint="eastAsia"/>
          <w:color w:val="000000" w:themeColor="text1"/>
          <w:sz w:val="24"/>
        </w:rPr>
        <w:t>丙方应将合同款项汇至乙方如下账户：</w:t>
      </w:r>
    </w:p>
    <w:p w:rsidR="009103AE" w:rsidRPr="00BE17EB" w:rsidRDefault="005E0C15">
      <w:pPr>
        <w:spacing w:line="360" w:lineRule="auto"/>
        <w:ind w:firstLineChars="300" w:firstLine="720"/>
        <w:rPr>
          <w:rFonts w:ascii="宋体" w:hAnsi="宋体"/>
          <w:color w:val="000000" w:themeColor="text1"/>
          <w:sz w:val="24"/>
          <w:u w:val="single"/>
        </w:rPr>
      </w:pPr>
      <w:r w:rsidRPr="00BE17EB">
        <w:rPr>
          <w:rFonts w:ascii="宋体" w:hAnsi="宋体" w:hint="eastAsia"/>
          <w:color w:val="000000" w:themeColor="text1"/>
          <w:sz w:val="24"/>
        </w:rPr>
        <w:t>账户名称：</w:t>
      </w:r>
      <w:r w:rsidRPr="00BE17EB">
        <w:rPr>
          <w:rFonts w:ascii="宋体" w:hAnsi="宋体" w:hint="eastAsia"/>
          <w:color w:val="000000" w:themeColor="text1"/>
          <w:sz w:val="24"/>
          <w:u w:val="single"/>
        </w:rPr>
        <w:t xml:space="preserve">                      </w:t>
      </w:r>
    </w:p>
    <w:p w:rsidR="009103AE" w:rsidRPr="00BE17EB" w:rsidRDefault="005E0C15">
      <w:pPr>
        <w:spacing w:line="360" w:lineRule="auto"/>
        <w:ind w:firstLineChars="300" w:firstLine="720"/>
        <w:rPr>
          <w:rFonts w:ascii="宋体" w:hAnsi="宋体"/>
          <w:color w:val="000000" w:themeColor="text1"/>
          <w:sz w:val="24"/>
          <w:u w:val="single"/>
        </w:rPr>
      </w:pPr>
      <w:r w:rsidRPr="00BE17EB">
        <w:rPr>
          <w:rFonts w:ascii="宋体" w:hAnsi="宋体" w:hint="eastAsia"/>
          <w:color w:val="000000" w:themeColor="text1"/>
          <w:sz w:val="24"/>
        </w:rPr>
        <w:t>开户行：</w:t>
      </w:r>
      <w:r w:rsidRPr="00BE17EB">
        <w:rPr>
          <w:rFonts w:ascii="宋体" w:hAnsi="宋体" w:hint="eastAsia"/>
          <w:color w:val="000000" w:themeColor="text1"/>
          <w:sz w:val="24"/>
        </w:rPr>
        <w:t xml:space="preserve">  </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szCs w:val="22"/>
          <w:u w:val="single"/>
        </w:rPr>
        <w:t xml:space="preserve">             </w:t>
      </w:r>
      <w:r w:rsidRPr="00BE17EB">
        <w:rPr>
          <w:rFonts w:ascii="宋体" w:hAnsi="宋体" w:hint="eastAsia"/>
          <w:color w:val="000000" w:themeColor="text1"/>
          <w:sz w:val="24"/>
          <w:u w:val="single"/>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账号：</w:t>
      </w:r>
      <w:r w:rsidRPr="00BE17EB">
        <w:rPr>
          <w:rFonts w:ascii="宋体" w:hAnsi="宋体" w:hint="eastAsia"/>
          <w:color w:val="000000" w:themeColor="text1"/>
          <w:sz w:val="24"/>
        </w:rPr>
        <w:t xml:space="preserve">    </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 xml:space="preserve">  </w:t>
      </w:r>
    </w:p>
    <w:p w:rsidR="009103AE" w:rsidRPr="00BE17EB" w:rsidRDefault="005E0C15">
      <w:pPr>
        <w:spacing w:line="360" w:lineRule="auto"/>
        <w:ind w:firstLineChars="300" w:firstLine="720"/>
        <w:rPr>
          <w:rFonts w:ascii="宋体" w:hAnsi="宋体"/>
          <w:color w:val="000000" w:themeColor="text1"/>
          <w:sz w:val="24"/>
        </w:rPr>
      </w:pPr>
      <w:r w:rsidRPr="00BE17EB">
        <w:rPr>
          <w:rFonts w:ascii="宋体" w:hAnsi="宋体" w:hint="eastAsia"/>
          <w:color w:val="000000" w:themeColor="text1"/>
          <w:sz w:val="24"/>
        </w:rPr>
        <w:t>如账户发生变更的，乙方应在本合同约定的相应付款期限前</w:t>
      </w:r>
      <w:r w:rsidRPr="00BE17EB">
        <w:rPr>
          <w:rFonts w:ascii="宋体" w:hAnsi="宋体" w:hint="eastAsia"/>
          <w:color w:val="000000" w:themeColor="text1"/>
          <w:sz w:val="24"/>
          <w:u w:val="single"/>
        </w:rPr>
        <w:t xml:space="preserve">  </w:t>
      </w:r>
      <w:r w:rsidRPr="00BE17EB">
        <w:rPr>
          <w:rFonts w:ascii="宋体" w:hAnsi="宋体"/>
          <w:color w:val="000000" w:themeColor="text1"/>
          <w:sz w:val="24"/>
          <w:u w:val="single"/>
        </w:rPr>
        <w:t>10</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工作日以书面方式通知甲方。</w:t>
      </w:r>
    </w:p>
    <w:p w:rsidR="009103AE" w:rsidRPr="00BE17EB" w:rsidRDefault="005E0C15">
      <w:pPr>
        <w:numPr>
          <w:ilvl w:val="1"/>
          <w:numId w:val="16"/>
        </w:numPr>
        <w:spacing w:line="360" w:lineRule="auto"/>
        <w:rPr>
          <w:rFonts w:ascii="宋体" w:hAnsi="宋体"/>
          <w:color w:val="000000" w:themeColor="text1"/>
          <w:sz w:val="24"/>
        </w:rPr>
      </w:pPr>
      <w:r w:rsidRPr="00BE17EB">
        <w:rPr>
          <w:rFonts w:ascii="宋体" w:hAnsi="宋体" w:hint="eastAsia"/>
          <w:color w:val="000000" w:themeColor="text1"/>
          <w:sz w:val="24"/>
        </w:rPr>
        <w:t>乙方应根据甲方的要求开具符合国家规定的等额发票并交付甲方，甲方收到乙方的正式商业发票后再支付相应的款项，发生的一切税费及其他费用均由乙方自行负担。</w:t>
      </w:r>
    </w:p>
    <w:p w:rsidR="009103AE" w:rsidRPr="00BE17EB" w:rsidRDefault="005E0C15">
      <w:pPr>
        <w:spacing w:line="360" w:lineRule="auto"/>
        <w:ind w:left="360" w:hanging="360"/>
        <w:rPr>
          <w:rFonts w:ascii="宋体" w:hAnsi="宋体"/>
          <w:color w:val="000000" w:themeColor="text1"/>
          <w:sz w:val="24"/>
        </w:rPr>
      </w:pPr>
      <w:r w:rsidRPr="00BE17EB">
        <w:rPr>
          <w:rFonts w:ascii="宋体" w:hAnsi="宋体" w:hint="eastAsia"/>
          <w:color w:val="000000" w:themeColor="text1"/>
          <w:sz w:val="24"/>
        </w:rPr>
        <w:t>8.5</w:t>
      </w:r>
      <w:r w:rsidRPr="00BE17EB">
        <w:rPr>
          <w:rFonts w:ascii="宋体" w:hAnsi="宋体" w:hint="eastAsia"/>
          <w:color w:val="000000" w:themeColor="text1"/>
          <w:sz w:val="24"/>
        </w:rPr>
        <w:t>乙方需依据甲方提供的如下信息开具。</w:t>
      </w:r>
      <w:proofErr w:type="gramStart"/>
      <w:r w:rsidRPr="00BE17EB">
        <w:rPr>
          <w:rFonts w:ascii="宋体" w:hAnsi="宋体" w:hint="eastAsia"/>
          <w:color w:val="000000" w:themeColor="text1"/>
          <w:sz w:val="24"/>
        </w:rPr>
        <w:t>如以下</w:t>
      </w:r>
      <w:proofErr w:type="gramEnd"/>
      <w:r w:rsidRPr="00BE17EB">
        <w:rPr>
          <w:rFonts w:ascii="宋体" w:hAnsi="宋体" w:hint="eastAsia"/>
          <w:color w:val="000000" w:themeColor="text1"/>
          <w:sz w:val="24"/>
        </w:rPr>
        <w:t>信息有所修正，甲方应及时以书面或邮件方式通知乙方。</w:t>
      </w:r>
    </w:p>
    <w:p w:rsidR="009103AE" w:rsidRPr="00BE17EB" w:rsidRDefault="005E0C15">
      <w:pPr>
        <w:spacing w:line="360" w:lineRule="auto"/>
        <w:ind w:firstLineChars="150" w:firstLine="360"/>
        <w:rPr>
          <w:rFonts w:ascii="宋体" w:hAnsi="宋体"/>
          <w:color w:val="000000" w:themeColor="text1"/>
          <w:sz w:val="24"/>
        </w:rPr>
      </w:pPr>
      <w:r w:rsidRPr="00BE17EB">
        <w:rPr>
          <w:rFonts w:ascii="宋体" w:hAnsi="宋体" w:hint="eastAsia"/>
          <w:color w:val="000000" w:themeColor="text1"/>
          <w:sz w:val="24"/>
        </w:rPr>
        <w:t>纳税人名称：江苏昆山农村商业银行股份有限公司</w:t>
      </w:r>
    </w:p>
    <w:p w:rsidR="009103AE" w:rsidRPr="00BE17EB" w:rsidRDefault="005E0C15">
      <w:pPr>
        <w:spacing w:line="360" w:lineRule="auto"/>
        <w:ind w:leftChars="50" w:left="140" w:firstLineChars="100" w:firstLine="240"/>
        <w:rPr>
          <w:rFonts w:ascii="宋体" w:hAnsi="宋体"/>
          <w:color w:val="000000" w:themeColor="text1"/>
          <w:sz w:val="24"/>
        </w:rPr>
      </w:pPr>
      <w:r w:rsidRPr="00BE17EB">
        <w:rPr>
          <w:rFonts w:ascii="宋体" w:hAnsi="宋体" w:hint="eastAsia"/>
          <w:color w:val="000000" w:themeColor="text1"/>
          <w:sz w:val="24"/>
        </w:rPr>
        <w:t>纳税人国税登记证识别号（“三证合一”</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后为统一社会信用代码）：</w:t>
      </w:r>
      <w:r w:rsidRPr="00BE17EB">
        <w:rPr>
          <w:rFonts w:ascii="宋体" w:hAnsi="宋体" w:hint="eastAsia"/>
          <w:color w:val="000000" w:themeColor="text1"/>
          <w:sz w:val="24"/>
        </w:rPr>
        <w:t>91320500770509049M</w:t>
      </w:r>
    </w:p>
    <w:p w:rsidR="009103AE" w:rsidRPr="00BE17EB" w:rsidRDefault="005E0C15">
      <w:pPr>
        <w:spacing w:line="360" w:lineRule="auto"/>
        <w:ind w:leftChars="50" w:left="140" w:firstLineChars="100" w:firstLine="240"/>
        <w:rPr>
          <w:rFonts w:ascii="宋体" w:hAnsi="宋体"/>
          <w:color w:val="000000" w:themeColor="text1"/>
          <w:sz w:val="24"/>
        </w:rPr>
      </w:pPr>
      <w:r w:rsidRPr="00BE17EB">
        <w:rPr>
          <w:rFonts w:ascii="宋体" w:hAnsi="宋体" w:hint="eastAsia"/>
          <w:color w:val="000000" w:themeColor="text1"/>
          <w:sz w:val="24"/>
        </w:rPr>
        <w:t>银行账号：</w:t>
      </w:r>
      <w:r w:rsidRPr="00BE17EB">
        <w:rPr>
          <w:rFonts w:ascii="宋体" w:hAnsi="宋体"/>
          <w:color w:val="000000" w:themeColor="text1"/>
          <w:sz w:val="24"/>
        </w:rPr>
        <w:t>7066500521120100002809</w:t>
      </w:r>
    </w:p>
    <w:p w:rsidR="009103AE" w:rsidRPr="00BE17EB" w:rsidRDefault="005E0C15">
      <w:pPr>
        <w:spacing w:line="360" w:lineRule="auto"/>
        <w:ind w:leftChars="50" w:left="140" w:firstLineChars="100" w:firstLine="240"/>
        <w:rPr>
          <w:rFonts w:ascii="宋体" w:hAnsi="宋体"/>
          <w:color w:val="000000" w:themeColor="text1"/>
          <w:sz w:val="24"/>
        </w:rPr>
      </w:pPr>
      <w:r w:rsidRPr="00BE17EB">
        <w:rPr>
          <w:rFonts w:ascii="宋体" w:hAnsi="宋体" w:hint="eastAsia"/>
          <w:color w:val="000000" w:themeColor="text1"/>
          <w:sz w:val="24"/>
        </w:rPr>
        <w:t>户名：江苏昆山农村商业银行股份有限公司</w:t>
      </w:r>
    </w:p>
    <w:p w:rsidR="009103AE" w:rsidRPr="00BE17EB" w:rsidRDefault="005E0C15">
      <w:pPr>
        <w:spacing w:line="360" w:lineRule="auto"/>
        <w:ind w:leftChars="50" w:left="140" w:firstLineChars="100" w:firstLine="240"/>
        <w:rPr>
          <w:rFonts w:ascii="宋体" w:hAnsi="宋体"/>
          <w:color w:val="000000" w:themeColor="text1"/>
          <w:sz w:val="24"/>
        </w:rPr>
      </w:pPr>
      <w:r w:rsidRPr="00BE17EB">
        <w:rPr>
          <w:rFonts w:ascii="宋体" w:hAnsi="宋体" w:hint="eastAsia"/>
          <w:color w:val="000000" w:themeColor="text1"/>
          <w:sz w:val="24"/>
        </w:rPr>
        <w:t>开户行：昆山农商银行营业部</w:t>
      </w:r>
    </w:p>
    <w:p w:rsidR="009103AE" w:rsidRPr="00BE17EB" w:rsidRDefault="005E0C15">
      <w:pPr>
        <w:spacing w:line="360" w:lineRule="auto"/>
        <w:ind w:leftChars="50" w:left="140" w:firstLineChars="100" w:firstLine="240"/>
        <w:rPr>
          <w:rFonts w:ascii="宋体" w:hAnsi="宋体"/>
          <w:color w:val="000000" w:themeColor="text1"/>
          <w:sz w:val="24"/>
        </w:rPr>
      </w:pPr>
      <w:r w:rsidRPr="00BE17EB">
        <w:rPr>
          <w:rFonts w:ascii="宋体" w:hAnsi="宋体" w:hint="eastAsia"/>
          <w:color w:val="000000" w:themeColor="text1"/>
          <w:sz w:val="24"/>
        </w:rPr>
        <w:t>地址：江苏省昆山市前进东路</w:t>
      </w:r>
      <w:r w:rsidRPr="00BE17EB">
        <w:rPr>
          <w:rFonts w:ascii="宋体" w:hAnsi="宋体" w:hint="eastAsia"/>
          <w:color w:val="000000" w:themeColor="text1"/>
          <w:sz w:val="24"/>
        </w:rPr>
        <w:t>828</w:t>
      </w:r>
      <w:r w:rsidRPr="00BE17EB">
        <w:rPr>
          <w:rFonts w:ascii="宋体" w:hAnsi="宋体" w:hint="eastAsia"/>
          <w:color w:val="000000" w:themeColor="text1"/>
          <w:sz w:val="24"/>
        </w:rPr>
        <w:t>号</w:t>
      </w:r>
    </w:p>
    <w:p w:rsidR="009103AE" w:rsidRPr="00BE17EB" w:rsidRDefault="005E0C15">
      <w:pPr>
        <w:spacing w:line="360" w:lineRule="auto"/>
        <w:ind w:leftChars="50" w:left="140" w:firstLineChars="100" w:firstLine="240"/>
        <w:rPr>
          <w:rFonts w:ascii="宋体" w:hAnsi="宋体"/>
          <w:color w:val="000000" w:themeColor="text1"/>
          <w:sz w:val="24"/>
        </w:rPr>
      </w:pPr>
      <w:r w:rsidRPr="00BE17EB">
        <w:rPr>
          <w:rFonts w:ascii="宋体" w:hAnsi="宋体" w:hint="eastAsia"/>
          <w:color w:val="000000" w:themeColor="text1"/>
          <w:sz w:val="24"/>
        </w:rPr>
        <w:t>联系电话：</w:t>
      </w:r>
      <w:r w:rsidRPr="00BE17EB">
        <w:rPr>
          <w:rFonts w:ascii="宋体" w:hAnsi="宋体" w:hint="eastAsia"/>
          <w:color w:val="000000" w:themeColor="text1"/>
          <w:sz w:val="24"/>
        </w:rPr>
        <w:t>0512-57379236</w:t>
      </w:r>
    </w:p>
    <w:p w:rsidR="009103AE" w:rsidRPr="00BE17EB" w:rsidRDefault="009103AE">
      <w:pPr>
        <w:spacing w:line="360" w:lineRule="auto"/>
        <w:ind w:left="360"/>
        <w:rPr>
          <w:rFonts w:ascii="宋体" w:hAnsi="宋体"/>
          <w:color w:val="000000" w:themeColor="text1"/>
          <w:sz w:val="24"/>
        </w:rPr>
      </w:pPr>
    </w:p>
    <w:p w:rsidR="009103AE" w:rsidRPr="00BE17EB" w:rsidRDefault="005E0C15">
      <w:pPr>
        <w:pStyle w:val="p0"/>
        <w:rPr>
          <w:rFonts w:ascii="宋体" w:hAnsi="宋体"/>
          <w:color w:val="000000" w:themeColor="text1"/>
          <w:sz w:val="24"/>
        </w:rPr>
      </w:pPr>
      <w:r w:rsidRPr="00BE17EB">
        <w:rPr>
          <w:rFonts w:ascii="宋体" w:hAnsi="宋体" w:hint="eastAsia"/>
          <w:color w:val="000000" w:themeColor="text1"/>
          <w:sz w:val="24"/>
        </w:rPr>
        <w:t xml:space="preserve">                                            </w:t>
      </w: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18" w:name="_Toc299548007"/>
      <w:bookmarkStart w:id="19" w:name="_Toc299547118"/>
      <w:r w:rsidRPr="00BE17EB">
        <w:rPr>
          <w:rFonts w:ascii="宋体" w:eastAsia="宋体" w:hAnsi="宋体" w:hint="eastAsia"/>
          <w:color w:val="000000" w:themeColor="text1"/>
        </w:rPr>
        <w:t>需求变更</w:t>
      </w:r>
      <w:bookmarkEnd w:id="18"/>
      <w:bookmarkEnd w:id="19"/>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7"/>
        </w:numPr>
        <w:spacing w:line="360" w:lineRule="auto"/>
        <w:rPr>
          <w:rFonts w:ascii="宋体" w:hAnsi="宋体"/>
          <w:color w:val="000000" w:themeColor="text1"/>
          <w:sz w:val="24"/>
        </w:rPr>
      </w:pPr>
      <w:r w:rsidRPr="00BE17EB">
        <w:rPr>
          <w:rFonts w:ascii="宋体" w:hAnsi="宋体" w:hint="eastAsia"/>
          <w:color w:val="000000" w:themeColor="text1"/>
          <w:sz w:val="24"/>
        </w:rPr>
        <w:t>如果甲方业务部门提出业务需求变更，甲乙双方项目经理及项目主要成员会同业务变更提出方进行讨论，确定变更的具体内容，可行性等。经审核、调查后，决定是否进行变更。如有其他协议另行约定相应流程的，可参照其他协议。</w:t>
      </w:r>
    </w:p>
    <w:p w:rsidR="009103AE" w:rsidRPr="00BE17EB" w:rsidRDefault="005E0C15">
      <w:pPr>
        <w:numPr>
          <w:ilvl w:val="1"/>
          <w:numId w:val="17"/>
        </w:numPr>
        <w:spacing w:line="360" w:lineRule="auto"/>
        <w:rPr>
          <w:rFonts w:ascii="宋体" w:hAnsi="宋体"/>
          <w:color w:val="000000" w:themeColor="text1"/>
          <w:sz w:val="24"/>
        </w:rPr>
      </w:pPr>
      <w:r w:rsidRPr="00BE17EB">
        <w:rPr>
          <w:rFonts w:ascii="宋体" w:hAnsi="宋体" w:hint="eastAsia"/>
          <w:color w:val="000000" w:themeColor="text1"/>
          <w:sz w:val="24"/>
        </w:rPr>
        <w:t>开发期内需求变更工作量不超过</w:t>
      </w:r>
      <w:r w:rsidRPr="00BE17EB">
        <w:rPr>
          <w:rFonts w:ascii="宋体" w:hAnsi="宋体" w:hint="eastAsia"/>
          <w:color w:val="000000" w:themeColor="text1"/>
          <w:sz w:val="24"/>
          <w:u w:val="single"/>
        </w:rPr>
        <w:t xml:space="preserve"> 15  </w:t>
      </w:r>
      <w:r w:rsidRPr="00BE17EB">
        <w:rPr>
          <w:rFonts w:ascii="宋体" w:hAnsi="宋体" w:hint="eastAsia"/>
          <w:color w:val="000000" w:themeColor="text1"/>
          <w:sz w:val="24"/>
        </w:rPr>
        <w:t>%</w:t>
      </w:r>
      <w:r w:rsidRPr="00BE17EB">
        <w:rPr>
          <w:rFonts w:ascii="宋体" w:hAnsi="宋体" w:hint="eastAsia"/>
          <w:color w:val="000000" w:themeColor="text1"/>
          <w:sz w:val="24"/>
        </w:rPr>
        <w:t>的部分，乙方提供免费开发。超出部分，乙方可以根据需求变更的范围和复杂程度收取合理费用，双方就超出部分可另行签署协议。</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20" w:name="_Toc299547119"/>
      <w:bookmarkStart w:id="21" w:name="_Toc299548008"/>
      <w:r w:rsidRPr="00BE17EB">
        <w:rPr>
          <w:rFonts w:ascii="宋体" w:eastAsia="宋体" w:hAnsi="宋体" w:hint="eastAsia"/>
          <w:color w:val="000000" w:themeColor="text1"/>
        </w:rPr>
        <w:t>责任限制</w:t>
      </w:r>
      <w:bookmarkEnd w:id="20"/>
      <w:bookmarkEnd w:id="21"/>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8"/>
        </w:numPr>
        <w:spacing w:line="360" w:lineRule="auto"/>
        <w:rPr>
          <w:rFonts w:ascii="宋体" w:hAnsi="宋体"/>
          <w:color w:val="000000" w:themeColor="text1"/>
          <w:sz w:val="24"/>
        </w:rPr>
      </w:pPr>
      <w:r w:rsidRPr="00BE17EB">
        <w:rPr>
          <w:rFonts w:ascii="宋体" w:hAnsi="宋体" w:hint="eastAsia"/>
          <w:color w:val="000000" w:themeColor="text1"/>
          <w:sz w:val="24"/>
        </w:rPr>
        <w:t>乙方不得将此合同涉及项目转包、变相转包及分包。</w:t>
      </w:r>
    </w:p>
    <w:p w:rsidR="009103AE" w:rsidRPr="00BE17EB" w:rsidRDefault="005E0C15">
      <w:pPr>
        <w:numPr>
          <w:ilvl w:val="1"/>
          <w:numId w:val="18"/>
        </w:numPr>
        <w:spacing w:line="360" w:lineRule="auto"/>
        <w:rPr>
          <w:rFonts w:ascii="宋体" w:hAnsi="宋体"/>
          <w:color w:val="000000" w:themeColor="text1"/>
          <w:sz w:val="24"/>
        </w:rPr>
      </w:pPr>
      <w:r w:rsidRPr="00BE17EB">
        <w:rPr>
          <w:rFonts w:ascii="宋体" w:hAnsi="宋体" w:hint="eastAsia"/>
          <w:color w:val="000000" w:themeColor="text1"/>
          <w:sz w:val="24"/>
        </w:rPr>
        <w:t>乙方不得以甲方的名义开展其他活动。</w:t>
      </w:r>
    </w:p>
    <w:p w:rsidR="009103AE" w:rsidRPr="00BE17EB" w:rsidRDefault="005E0C15">
      <w:pPr>
        <w:numPr>
          <w:ilvl w:val="1"/>
          <w:numId w:val="18"/>
        </w:numPr>
        <w:tabs>
          <w:tab w:val="left" w:pos="5670"/>
        </w:tabs>
        <w:spacing w:line="360" w:lineRule="auto"/>
        <w:rPr>
          <w:rFonts w:ascii="宋体" w:hAnsi="宋体"/>
          <w:color w:val="000000" w:themeColor="text1"/>
          <w:sz w:val="24"/>
        </w:rPr>
      </w:pPr>
      <w:r w:rsidRPr="00BE17EB">
        <w:rPr>
          <w:rFonts w:ascii="宋体" w:hAnsi="宋体" w:hint="eastAsia"/>
          <w:color w:val="000000" w:themeColor="text1"/>
          <w:sz w:val="24"/>
        </w:rPr>
        <w:t>如发生监管机构约定的信息科技突发事件，或发生可能引发系统性、区域性银行业信息科技风险类突发事件时，或发现潜在的能引发上述事件的</w:t>
      </w:r>
      <w:r w:rsidRPr="00BE17EB">
        <w:rPr>
          <w:rFonts w:ascii="宋体" w:hAnsi="宋体" w:hint="eastAsia"/>
          <w:color w:val="000000" w:themeColor="text1"/>
          <w:sz w:val="24"/>
        </w:rPr>
        <w:t>BUG</w:t>
      </w:r>
      <w:r w:rsidRPr="00BE17EB">
        <w:rPr>
          <w:rFonts w:ascii="宋体" w:hAnsi="宋体" w:hint="eastAsia"/>
          <w:color w:val="000000" w:themeColor="text1"/>
          <w:sz w:val="24"/>
        </w:rPr>
        <w:t>等风险时，乙方应该及时向甲方提供事件影响、处置纠正措施等报告，并协助解决问题。</w:t>
      </w:r>
    </w:p>
    <w:p w:rsidR="009103AE" w:rsidRPr="00BE17EB" w:rsidRDefault="005E0C15">
      <w:pPr>
        <w:numPr>
          <w:ilvl w:val="1"/>
          <w:numId w:val="18"/>
        </w:numPr>
        <w:spacing w:line="360" w:lineRule="auto"/>
        <w:rPr>
          <w:rFonts w:ascii="宋体" w:hAnsi="宋体"/>
          <w:color w:val="000000" w:themeColor="text1"/>
          <w:sz w:val="24"/>
          <w:u w:val="single"/>
        </w:rPr>
      </w:pPr>
      <w:r w:rsidRPr="00BE17EB">
        <w:rPr>
          <w:rFonts w:ascii="宋体" w:hAnsi="宋体" w:hint="eastAsia"/>
          <w:color w:val="000000" w:themeColor="text1"/>
          <w:sz w:val="24"/>
          <w:u w:val="single"/>
        </w:rPr>
        <w:t>乙方应制定服务中断相关的应急处理预案。</w:t>
      </w:r>
    </w:p>
    <w:p w:rsidR="009103AE" w:rsidRPr="00BE17EB" w:rsidRDefault="005E0C15">
      <w:pPr>
        <w:numPr>
          <w:ilvl w:val="1"/>
          <w:numId w:val="18"/>
        </w:numPr>
        <w:spacing w:line="360" w:lineRule="auto"/>
        <w:rPr>
          <w:rFonts w:ascii="宋体" w:hAnsi="宋体"/>
          <w:color w:val="000000" w:themeColor="text1"/>
          <w:sz w:val="24"/>
        </w:rPr>
      </w:pPr>
      <w:r w:rsidRPr="00BE17EB">
        <w:rPr>
          <w:rFonts w:ascii="宋体" w:hAnsi="宋体" w:hint="eastAsia"/>
          <w:color w:val="000000" w:themeColor="text1"/>
          <w:sz w:val="24"/>
        </w:rPr>
        <w:t>乙方因公司业务转型、分立合并或其他原因等导致乙方无法继续为甲方提供本合同项下系统开发或后续技术支持服务时，乙方愿意无条件：</w:t>
      </w:r>
      <w:r w:rsidRPr="00BE17EB">
        <w:rPr>
          <w:rFonts w:ascii="宋体" w:hAnsi="宋体" w:hint="eastAsia"/>
          <w:color w:val="000000" w:themeColor="text1"/>
          <w:sz w:val="24"/>
        </w:rPr>
        <w:t>1</w:t>
      </w:r>
      <w:r w:rsidRPr="00BE17EB">
        <w:rPr>
          <w:rFonts w:ascii="宋体" w:hAnsi="宋体" w:hint="eastAsia"/>
          <w:color w:val="000000" w:themeColor="text1"/>
          <w:sz w:val="24"/>
        </w:rPr>
        <w:t>）向甲方或甲方指定的第三方公司提供相关的技术资料及本合同约定的全部源代码、文档等，</w:t>
      </w:r>
      <w:r w:rsidRPr="00BE17EB">
        <w:rPr>
          <w:rFonts w:ascii="宋体" w:hAnsi="宋体" w:hint="eastAsia"/>
          <w:color w:val="000000" w:themeColor="text1"/>
          <w:sz w:val="24"/>
        </w:rPr>
        <w:t>2</w:t>
      </w:r>
      <w:r w:rsidRPr="00BE17EB">
        <w:rPr>
          <w:rFonts w:ascii="宋体" w:hAnsi="宋体" w:hint="eastAsia"/>
          <w:color w:val="000000" w:themeColor="text1"/>
          <w:sz w:val="24"/>
        </w:rPr>
        <w:t>）协助甲方或甲方指定的第三方公司完成对系统后续开发或后续技术支持服务的顺利过渡，甲方有权要求乙方赔偿甲方因此产生的损失。</w:t>
      </w:r>
    </w:p>
    <w:p w:rsidR="009103AE" w:rsidRPr="00BE17EB" w:rsidRDefault="009103AE">
      <w:pPr>
        <w:spacing w:line="360" w:lineRule="auto"/>
        <w:ind w:left="360"/>
        <w:rPr>
          <w:rFonts w:ascii="宋体" w:hAnsi="宋体"/>
          <w:color w:val="000000" w:themeColor="text1"/>
          <w:sz w:val="24"/>
        </w:rPr>
      </w:pPr>
    </w:p>
    <w:p w:rsidR="009103AE" w:rsidRPr="00BE17EB" w:rsidRDefault="009103AE">
      <w:pPr>
        <w:spacing w:line="360" w:lineRule="auto"/>
        <w:ind w:left="360"/>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22" w:name="_Toc299547120"/>
      <w:bookmarkStart w:id="23" w:name="_Toc299548009"/>
      <w:r w:rsidRPr="00BE17EB">
        <w:rPr>
          <w:rFonts w:ascii="宋体" w:eastAsia="宋体" w:hAnsi="宋体" w:hint="eastAsia"/>
          <w:color w:val="000000" w:themeColor="text1"/>
        </w:rPr>
        <w:t>开发风险</w:t>
      </w:r>
      <w:bookmarkEnd w:id="22"/>
      <w:bookmarkEnd w:id="23"/>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19"/>
        </w:numPr>
        <w:spacing w:line="360" w:lineRule="auto"/>
        <w:rPr>
          <w:rFonts w:ascii="宋体" w:hAnsi="宋体"/>
          <w:color w:val="000000" w:themeColor="text1"/>
          <w:sz w:val="24"/>
        </w:rPr>
      </w:pPr>
      <w:r w:rsidRPr="00BE17EB">
        <w:rPr>
          <w:rFonts w:ascii="宋体" w:hAnsi="宋体" w:hint="eastAsia"/>
          <w:color w:val="000000" w:themeColor="text1"/>
          <w:sz w:val="24"/>
        </w:rPr>
        <w:t>一方发现无法克服的技术困难，可能致使项目开发失败或部分失败的情形时，应于</w:t>
      </w:r>
      <w:r w:rsidRPr="00BE17EB">
        <w:rPr>
          <w:rFonts w:ascii="宋体" w:hAnsi="宋体" w:hint="eastAsia"/>
          <w:color w:val="000000" w:themeColor="text1"/>
          <w:sz w:val="24"/>
          <w:u w:val="single"/>
        </w:rPr>
        <w:t xml:space="preserve"> 1</w:t>
      </w:r>
      <w:r w:rsidRPr="00BE17EB">
        <w:rPr>
          <w:rFonts w:ascii="宋体" w:hAnsi="宋体" w:hint="eastAsia"/>
          <w:color w:val="000000" w:themeColor="text1"/>
          <w:sz w:val="24"/>
        </w:rPr>
        <w:t>个小时内通知另一方并采取措施减少损失。没有及时通知并采取适当措施，致使损失扩大的，责任方应当就扩大的损失承担责任。</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24" w:name="_Toc299548010"/>
      <w:bookmarkStart w:id="25" w:name="_Toc299547121"/>
      <w:r w:rsidRPr="00BE17EB">
        <w:rPr>
          <w:rFonts w:ascii="宋体" w:eastAsia="宋体" w:hAnsi="宋体" w:hint="eastAsia"/>
          <w:color w:val="000000" w:themeColor="text1"/>
        </w:rPr>
        <w:t>技术支持与培训</w:t>
      </w:r>
      <w:bookmarkEnd w:id="24"/>
      <w:bookmarkEnd w:id="25"/>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0"/>
        </w:numPr>
        <w:spacing w:line="360" w:lineRule="auto"/>
        <w:rPr>
          <w:rFonts w:ascii="宋体" w:hAnsi="宋体"/>
          <w:color w:val="000000" w:themeColor="text1"/>
          <w:sz w:val="24"/>
        </w:rPr>
      </w:pPr>
      <w:r w:rsidRPr="00BE17EB">
        <w:rPr>
          <w:rFonts w:ascii="宋体" w:hAnsi="宋体" w:hint="eastAsia"/>
          <w:color w:val="000000" w:themeColor="text1"/>
          <w:sz w:val="24"/>
        </w:rPr>
        <w:t>乙方向甲方提供</w:t>
      </w:r>
      <w:r w:rsidRPr="00BE17EB">
        <w:rPr>
          <w:rFonts w:ascii="宋体" w:hAnsi="宋体" w:hint="eastAsia"/>
          <w:color w:val="000000" w:themeColor="text1"/>
          <w:sz w:val="24"/>
          <w:u w:val="single"/>
        </w:rPr>
        <w:t xml:space="preserve"> </w:t>
      </w:r>
      <w:r w:rsidRPr="00BE17EB">
        <w:rPr>
          <w:rFonts w:ascii="宋体" w:hAnsi="宋体"/>
          <w:color w:val="000000" w:themeColor="text1"/>
          <w:sz w:val="24"/>
          <w:u w:val="single"/>
        </w:rPr>
        <w:t>12</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月的项目免费维护服务，</w:t>
      </w:r>
      <w:proofErr w:type="gramStart"/>
      <w:r w:rsidRPr="00BE17EB">
        <w:rPr>
          <w:rFonts w:ascii="宋体" w:hAnsi="宋体" w:hint="eastAsia"/>
          <w:color w:val="000000" w:themeColor="text1"/>
          <w:sz w:val="24"/>
        </w:rPr>
        <w:t>自项目</w:t>
      </w:r>
      <w:proofErr w:type="gramEnd"/>
      <w:r w:rsidRPr="00BE17EB">
        <w:rPr>
          <w:rFonts w:ascii="宋体" w:hAnsi="宋体" w:hint="eastAsia"/>
          <w:color w:val="000000" w:themeColor="text1"/>
          <w:sz w:val="24"/>
        </w:rPr>
        <w:t>验收合格之日起算。</w:t>
      </w:r>
    </w:p>
    <w:p w:rsidR="009103AE" w:rsidRPr="00BE17EB" w:rsidRDefault="005E0C15">
      <w:pPr>
        <w:numPr>
          <w:ilvl w:val="1"/>
          <w:numId w:val="20"/>
        </w:numPr>
        <w:spacing w:line="360" w:lineRule="auto"/>
        <w:rPr>
          <w:rFonts w:ascii="宋体" w:hAnsi="宋体"/>
          <w:color w:val="000000" w:themeColor="text1"/>
          <w:sz w:val="24"/>
        </w:rPr>
      </w:pPr>
      <w:r w:rsidRPr="00BE17EB">
        <w:rPr>
          <w:rFonts w:ascii="宋体" w:hAnsi="宋体" w:hint="eastAsia"/>
          <w:color w:val="000000" w:themeColor="text1"/>
          <w:sz w:val="24"/>
        </w:rPr>
        <w:t>免费维护服务期内，乙方根据甲方的要求，提供以下维护方案：</w:t>
      </w:r>
    </w:p>
    <w:p w:rsidR="009103AE" w:rsidRPr="00BE17EB" w:rsidRDefault="005E0C15">
      <w:pPr>
        <w:spacing w:line="360" w:lineRule="auto"/>
        <w:ind w:left="454"/>
        <w:rPr>
          <w:rFonts w:ascii="宋体" w:hAnsi="宋体"/>
          <w:color w:val="000000" w:themeColor="text1"/>
          <w:sz w:val="24"/>
        </w:rPr>
      </w:pPr>
      <w:r w:rsidRPr="00BE17EB">
        <w:rPr>
          <w:rFonts w:ascii="宋体" w:hAnsi="宋体" w:cs="宋体" w:hint="eastAsia"/>
          <w:color w:val="000000" w:themeColor="text1"/>
          <w:sz w:val="24"/>
        </w:rPr>
        <w:t>■</w:t>
      </w:r>
      <w:r w:rsidRPr="00BE17EB">
        <w:rPr>
          <w:rFonts w:ascii="宋体" w:hAnsi="宋体" w:hint="eastAsia"/>
          <w:color w:val="000000" w:themeColor="text1"/>
          <w:sz w:val="24"/>
        </w:rPr>
        <w:t>提供</w:t>
      </w:r>
      <w:r w:rsidRPr="00BE17EB">
        <w:rPr>
          <w:rFonts w:ascii="宋体" w:hAnsi="宋体" w:hint="eastAsia"/>
          <w:color w:val="000000" w:themeColor="text1"/>
          <w:sz w:val="24"/>
          <w:u w:val="single"/>
        </w:rPr>
        <w:t xml:space="preserve"> 6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月的版本现场维护。</w:t>
      </w:r>
    </w:p>
    <w:p w:rsidR="009103AE" w:rsidRPr="00BE17EB" w:rsidRDefault="005E0C15">
      <w:pPr>
        <w:spacing w:line="360" w:lineRule="auto"/>
        <w:ind w:left="454"/>
        <w:rPr>
          <w:rFonts w:ascii="宋体" w:hAnsi="宋体"/>
          <w:color w:val="000000" w:themeColor="text1"/>
          <w:sz w:val="24"/>
        </w:rPr>
      </w:pPr>
      <w:r w:rsidRPr="00BE17EB">
        <w:rPr>
          <w:rFonts w:ascii="宋体" w:hAnsi="宋体" w:cs="宋体" w:hint="eastAsia"/>
          <w:color w:val="000000" w:themeColor="text1"/>
          <w:sz w:val="24"/>
        </w:rPr>
        <w:t>■</w:t>
      </w:r>
      <w:r w:rsidRPr="00BE17EB">
        <w:rPr>
          <w:rFonts w:ascii="宋体" w:hAnsi="宋体" w:hint="eastAsia"/>
          <w:color w:val="000000" w:themeColor="text1"/>
          <w:sz w:val="24"/>
        </w:rPr>
        <w:t>提供</w:t>
      </w:r>
      <w:r w:rsidRPr="00BE17EB">
        <w:rPr>
          <w:rFonts w:ascii="宋体" w:hAnsi="宋体" w:hint="eastAsia"/>
          <w:color w:val="000000" w:themeColor="text1"/>
          <w:sz w:val="24"/>
          <w:u w:val="single"/>
        </w:rPr>
        <w:t xml:space="preserve"> 6</w:t>
      </w:r>
      <w:r w:rsidRPr="00BE17EB">
        <w:rPr>
          <w:rFonts w:ascii="宋体" w:hAnsi="宋体" w:hint="eastAsia"/>
          <w:color w:val="000000" w:themeColor="text1"/>
          <w:sz w:val="24"/>
        </w:rPr>
        <w:t>个月的版本远程维护（电话邮件支持等）。</w:t>
      </w:r>
    </w:p>
    <w:p w:rsidR="009103AE" w:rsidRPr="00BE17EB" w:rsidRDefault="005E0C15">
      <w:pPr>
        <w:spacing w:line="360" w:lineRule="auto"/>
        <w:ind w:left="454"/>
        <w:rPr>
          <w:rFonts w:ascii="宋体" w:hAnsi="宋体"/>
          <w:color w:val="000000" w:themeColor="text1"/>
          <w:sz w:val="24"/>
        </w:rPr>
      </w:pPr>
      <w:r w:rsidRPr="00BE17EB">
        <w:rPr>
          <w:rFonts w:ascii="宋体" w:hAnsi="宋体" w:cs="宋体" w:hint="eastAsia"/>
          <w:color w:val="000000" w:themeColor="text1"/>
          <w:sz w:val="24"/>
        </w:rPr>
        <w:t>■</w:t>
      </w:r>
      <w:r w:rsidRPr="00BE17EB">
        <w:rPr>
          <w:rFonts w:ascii="宋体" w:hAnsi="宋体" w:hint="eastAsia"/>
          <w:color w:val="000000" w:themeColor="text1"/>
          <w:sz w:val="24"/>
        </w:rPr>
        <w:t>远程维护无法解决的问题，</w:t>
      </w:r>
      <w:r w:rsidRPr="00BE17EB">
        <w:rPr>
          <w:rFonts w:ascii="宋体" w:hAnsi="宋体"/>
          <w:color w:val="000000" w:themeColor="text1"/>
          <w:sz w:val="24"/>
        </w:rPr>
        <w:t>需</w:t>
      </w:r>
      <w:r w:rsidRPr="00BE17EB">
        <w:rPr>
          <w:rFonts w:ascii="宋体" w:hAnsi="宋体" w:hint="eastAsia"/>
          <w:color w:val="000000" w:themeColor="text1"/>
          <w:sz w:val="24"/>
        </w:rPr>
        <w:t>提供现场维护，及时解决出现的问题。</w:t>
      </w:r>
    </w:p>
    <w:p w:rsidR="009103AE" w:rsidRPr="00BE17EB" w:rsidRDefault="005E0C15">
      <w:pPr>
        <w:spacing w:line="360" w:lineRule="auto"/>
        <w:ind w:left="454"/>
        <w:rPr>
          <w:rFonts w:ascii="宋体" w:hAnsi="宋体"/>
          <w:color w:val="000000" w:themeColor="text1"/>
          <w:sz w:val="24"/>
        </w:rPr>
      </w:pPr>
      <w:r w:rsidRPr="00BE17EB">
        <w:rPr>
          <w:rFonts w:ascii="宋体" w:hAnsi="宋体" w:cs="宋体" w:hint="eastAsia"/>
          <w:color w:val="000000" w:themeColor="text1"/>
          <w:sz w:val="24"/>
        </w:rPr>
        <w:lastRenderedPageBreak/>
        <w:t>■</w:t>
      </w:r>
      <w:r w:rsidRPr="00BE17EB">
        <w:rPr>
          <w:rFonts w:ascii="宋体" w:hAnsi="宋体" w:hint="eastAsia"/>
          <w:color w:val="000000" w:themeColor="text1"/>
          <w:sz w:val="24"/>
        </w:rPr>
        <w:t>具体内容见附件《技术支持说明书》。</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因甲方新的需求而发生的系统开发、升级、维护等工作，视具体内容及工作而协商确定，不包括在本条款之列。</w:t>
      </w:r>
    </w:p>
    <w:p w:rsidR="009103AE" w:rsidRPr="00BE17EB" w:rsidRDefault="005E0C15">
      <w:pPr>
        <w:numPr>
          <w:ilvl w:val="1"/>
          <w:numId w:val="20"/>
        </w:numPr>
        <w:spacing w:line="360" w:lineRule="auto"/>
        <w:rPr>
          <w:rFonts w:ascii="宋体" w:hAnsi="宋体"/>
          <w:color w:val="000000" w:themeColor="text1"/>
          <w:sz w:val="24"/>
        </w:rPr>
      </w:pPr>
      <w:r w:rsidRPr="00BE17EB">
        <w:rPr>
          <w:rFonts w:ascii="宋体" w:hAnsi="宋体" w:hint="eastAsia"/>
          <w:color w:val="000000" w:themeColor="text1"/>
          <w:sz w:val="24"/>
        </w:rPr>
        <w:t>免费维护期内，</w:t>
      </w:r>
      <w:bookmarkStart w:id="26" w:name="OLE_LINK1"/>
      <w:bookmarkStart w:id="27" w:name="OLE_LINK2"/>
      <w:r w:rsidRPr="00BE17EB">
        <w:rPr>
          <w:rFonts w:ascii="宋体" w:hAnsi="宋体" w:hint="eastAsia"/>
          <w:color w:val="000000" w:themeColor="text1"/>
          <w:sz w:val="24"/>
        </w:rPr>
        <w:t>乙方应配合甲方进行</w:t>
      </w:r>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次不低于</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工作日的免费技术培训。由乙方提供授课教师及技术讲义，由甲方负责组织受训人员、提供培训和食宿场所及设备环境。</w:t>
      </w:r>
      <w:bookmarkEnd w:id="26"/>
      <w:bookmarkEnd w:id="27"/>
    </w:p>
    <w:p w:rsidR="009103AE" w:rsidRPr="00BE17EB" w:rsidRDefault="005E0C15">
      <w:pPr>
        <w:numPr>
          <w:ilvl w:val="1"/>
          <w:numId w:val="20"/>
        </w:numPr>
        <w:spacing w:line="360" w:lineRule="auto"/>
        <w:rPr>
          <w:rFonts w:ascii="宋体" w:hAnsi="宋体"/>
          <w:color w:val="000000" w:themeColor="text1"/>
          <w:sz w:val="24"/>
        </w:rPr>
      </w:pPr>
      <w:r w:rsidRPr="00BE17EB">
        <w:rPr>
          <w:rFonts w:ascii="宋体" w:hAnsi="宋体" w:hint="eastAsia"/>
          <w:color w:val="000000" w:themeColor="text1"/>
          <w:sz w:val="24"/>
        </w:rPr>
        <w:t>免费维护期到期后，甲方可选择乙方继续提供维护服务，双方维护合同应另行签署，乙方承诺维护年费不超过本合同金额</w:t>
      </w:r>
      <w:r w:rsidRPr="00BE17EB">
        <w:rPr>
          <w:rFonts w:ascii="宋体" w:hAnsi="宋体" w:hint="eastAsia"/>
          <w:color w:val="000000" w:themeColor="text1"/>
          <w:sz w:val="24"/>
          <w:u w:val="single"/>
        </w:rPr>
        <w:t xml:space="preserve"> 10 </w:t>
      </w:r>
      <w:r w:rsidRPr="00BE17EB">
        <w:rPr>
          <w:rFonts w:ascii="宋体" w:hAnsi="宋体" w:hint="eastAsia"/>
          <w:color w:val="000000" w:themeColor="text1"/>
          <w:sz w:val="24"/>
        </w:rPr>
        <w:t>%</w:t>
      </w:r>
      <w:r w:rsidRPr="00BE17EB">
        <w:rPr>
          <w:rFonts w:ascii="宋体" w:hAnsi="宋体" w:hint="eastAsia"/>
          <w:color w:val="000000" w:themeColor="text1"/>
          <w:sz w:val="24"/>
        </w:rPr>
        <w:t>。</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28" w:name="_Toc299548011"/>
      <w:bookmarkStart w:id="29" w:name="_Toc299547122"/>
      <w:r w:rsidRPr="00BE17EB">
        <w:rPr>
          <w:rFonts w:ascii="宋体" w:eastAsia="宋体" w:hAnsi="宋体" w:hint="eastAsia"/>
          <w:color w:val="000000" w:themeColor="text1"/>
        </w:rPr>
        <w:t>知识产权</w:t>
      </w:r>
      <w:bookmarkEnd w:id="28"/>
      <w:bookmarkEnd w:id="29"/>
      <w:r w:rsidRPr="00BE17EB">
        <w:rPr>
          <w:rFonts w:ascii="宋体" w:eastAsia="宋体" w:hAnsi="宋体" w:hint="eastAsia"/>
          <w:color w:val="000000" w:themeColor="text1"/>
        </w:rPr>
        <w:t>及权利保证</w:t>
      </w:r>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1"/>
        </w:numPr>
        <w:spacing w:line="360" w:lineRule="auto"/>
        <w:rPr>
          <w:rFonts w:ascii="宋体" w:hAnsi="宋体"/>
          <w:color w:val="000000" w:themeColor="text1"/>
          <w:sz w:val="24"/>
        </w:rPr>
      </w:pPr>
      <w:r w:rsidRPr="00BE17EB">
        <w:rPr>
          <w:rFonts w:ascii="宋体" w:hAnsi="宋体" w:hint="eastAsia"/>
          <w:color w:val="000000" w:themeColor="text1"/>
          <w:sz w:val="24"/>
        </w:rPr>
        <w:t>本合同生效日前已存在的版权及其他知识产权，其所有权权属不发生任何变更。任何一方均不得凭借本合同取得另一方拥有的版权、专利、商业秘密、商标或任何其他知识产权的所有权。</w:t>
      </w:r>
    </w:p>
    <w:p w:rsidR="009103AE" w:rsidRPr="00BE17EB" w:rsidRDefault="005E0C15">
      <w:pPr>
        <w:numPr>
          <w:ilvl w:val="1"/>
          <w:numId w:val="21"/>
        </w:numPr>
        <w:spacing w:line="360" w:lineRule="auto"/>
        <w:rPr>
          <w:rFonts w:ascii="宋体" w:hAnsi="宋体"/>
          <w:color w:val="000000" w:themeColor="text1"/>
          <w:sz w:val="24"/>
        </w:rPr>
      </w:pPr>
      <w:r w:rsidRPr="00BE17EB">
        <w:rPr>
          <w:rFonts w:ascii="宋体" w:hAnsi="宋体" w:hint="eastAsia"/>
          <w:color w:val="000000" w:themeColor="text1"/>
          <w:sz w:val="24"/>
        </w:rPr>
        <w:t>甲、乙双方就此次项目相关成果知识产权（不含第三方软件）的归属情况约定如下：</w:t>
      </w:r>
    </w:p>
    <w:p w:rsidR="009103AE" w:rsidRPr="00BE17EB" w:rsidRDefault="005E0C15">
      <w:pPr>
        <w:pStyle w:val="ac"/>
        <w:spacing w:line="360" w:lineRule="auto"/>
        <w:ind w:left="710" w:firstLineChars="0" w:firstLine="0"/>
        <w:rPr>
          <w:rFonts w:ascii="宋体" w:hAnsi="宋体"/>
          <w:color w:val="000000" w:themeColor="text1"/>
          <w:sz w:val="24"/>
        </w:rPr>
      </w:pPr>
      <w:r w:rsidRPr="00BE17EB">
        <w:rPr>
          <w:rFonts w:ascii="宋体" w:hAnsi="宋体" w:hint="eastAsia"/>
          <w:color w:val="000000" w:themeColor="text1"/>
          <w:sz w:val="24"/>
        </w:rPr>
        <w:t>（</w:t>
      </w:r>
      <w:r w:rsidRPr="00BE17EB">
        <w:rPr>
          <w:rFonts w:ascii="宋体" w:hAnsi="宋体" w:hint="eastAsia"/>
          <w:color w:val="000000" w:themeColor="text1"/>
          <w:sz w:val="24"/>
        </w:rPr>
        <w:t>1</w:t>
      </w:r>
      <w:r w:rsidRPr="00BE17EB">
        <w:rPr>
          <w:rFonts w:ascii="宋体" w:hAnsi="宋体" w:hint="eastAsia"/>
          <w:color w:val="000000" w:themeColor="text1"/>
          <w:sz w:val="24"/>
        </w:rPr>
        <w:t>）此次项目开发所形成的相关成果</w:t>
      </w:r>
      <w:r w:rsidRPr="00BE17EB">
        <w:rPr>
          <w:rFonts w:ascii="宋体" w:hAnsi="宋体" w:hint="eastAsia"/>
          <w:color w:val="000000" w:themeColor="text1"/>
          <w:sz w:val="24"/>
        </w:rPr>
        <w:t>(</w:t>
      </w:r>
      <w:r w:rsidRPr="00BE17EB">
        <w:rPr>
          <w:rFonts w:ascii="宋体" w:hAnsi="宋体" w:hint="eastAsia"/>
          <w:color w:val="000000" w:themeColor="text1"/>
          <w:sz w:val="24"/>
        </w:rPr>
        <w:t>包括但不限于应用系统、应用程序源代码、技术文档、可执行程序等</w:t>
      </w:r>
      <w:r w:rsidRPr="00BE17EB">
        <w:rPr>
          <w:rFonts w:ascii="宋体" w:hAnsi="宋体" w:hint="eastAsia"/>
          <w:color w:val="000000" w:themeColor="text1"/>
          <w:sz w:val="24"/>
        </w:rPr>
        <w:t>)</w:t>
      </w:r>
      <w:r w:rsidRPr="00BE17EB">
        <w:rPr>
          <w:rFonts w:ascii="宋体" w:hAnsi="宋体" w:hint="eastAsia"/>
          <w:color w:val="000000" w:themeColor="text1"/>
          <w:sz w:val="24"/>
        </w:rPr>
        <w:t>归属（</w:t>
      </w:r>
      <w:r w:rsidRPr="00BE17EB">
        <w:rPr>
          <w:rFonts w:ascii="宋体" w:hAnsi="宋体" w:cs="宋体" w:hint="eastAsia"/>
          <w:color w:val="000000" w:themeColor="text1"/>
          <w:sz w:val="24"/>
        </w:rPr>
        <w:t>■</w:t>
      </w:r>
      <w:r w:rsidRPr="00BE17EB">
        <w:rPr>
          <w:rFonts w:ascii="宋体" w:hAnsi="宋体" w:hint="eastAsia"/>
          <w:color w:val="000000" w:themeColor="text1"/>
          <w:sz w:val="24"/>
        </w:rPr>
        <w:t>甲方，□乙方，□甲乙双方）所有。该方是该等成果的著作权、专利申请权、专利权、技术秘密及其他相关知识产权的所有人。</w:t>
      </w:r>
    </w:p>
    <w:p w:rsidR="009103AE" w:rsidRPr="00BE17EB" w:rsidRDefault="005E0C15">
      <w:pPr>
        <w:pStyle w:val="ac"/>
        <w:spacing w:line="360" w:lineRule="auto"/>
        <w:ind w:left="710" w:firstLineChars="0" w:firstLine="0"/>
        <w:rPr>
          <w:rFonts w:ascii="宋体" w:hAnsi="宋体"/>
          <w:color w:val="000000" w:themeColor="text1"/>
          <w:sz w:val="24"/>
        </w:rPr>
      </w:pPr>
      <w:r w:rsidRPr="00BE17EB">
        <w:rPr>
          <w:rFonts w:ascii="宋体" w:hAnsi="宋体" w:hint="eastAsia"/>
          <w:color w:val="000000" w:themeColor="text1"/>
          <w:sz w:val="24"/>
        </w:rPr>
        <w:t>（</w:t>
      </w:r>
      <w:r w:rsidRPr="00BE17EB">
        <w:rPr>
          <w:rFonts w:ascii="宋体" w:hAnsi="宋体" w:hint="eastAsia"/>
          <w:color w:val="000000" w:themeColor="text1"/>
          <w:sz w:val="24"/>
        </w:rPr>
        <w:t>2</w:t>
      </w:r>
      <w:r w:rsidRPr="00BE17EB">
        <w:rPr>
          <w:rFonts w:ascii="宋体" w:hAnsi="宋体" w:hint="eastAsia"/>
          <w:color w:val="000000" w:themeColor="text1"/>
          <w:sz w:val="24"/>
        </w:rPr>
        <w:t>）甲方及其控股子公司拥有该等技术成果的长期使用权。</w:t>
      </w:r>
    </w:p>
    <w:p w:rsidR="009103AE" w:rsidRPr="00BE17EB" w:rsidRDefault="005E0C15">
      <w:pPr>
        <w:pStyle w:val="ac"/>
        <w:spacing w:line="360" w:lineRule="auto"/>
        <w:ind w:left="710" w:firstLineChars="0" w:firstLine="0"/>
        <w:rPr>
          <w:rFonts w:ascii="宋体" w:hAnsi="宋体"/>
          <w:color w:val="000000" w:themeColor="text1"/>
          <w:sz w:val="24"/>
        </w:rPr>
      </w:pPr>
      <w:r w:rsidRPr="00BE17EB">
        <w:rPr>
          <w:rFonts w:ascii="宋体" w:hAnsi="宋体" w:hint="eastAsia"/>
          <w:color w:val="000000" w:themeColor="text1"/>
          <w:sz w:val="24"/>
        </w:rPr>
        <w:t>（</w:t>
      </w:r>
      <w:r w:rsidRPr="00BE17EB">
        <w:rPr>
          <w:rFonts w:ascii="宋体" w:hAnsi="宋体" w:hint="eastAsia"/>
          <w:color w:val="000000" w:themeColor="text1"/>
          <w:sz w:val="24"/>
        </w:rPr>
        <w:t>3</w:t>
      </w:r>
      <w:r w:rsidRPr="00BE17EB">
        <w:rPr>
          <w:rFonts w:ascii="宋体" w:hAnsi="宋体" w:hint="eastAsia"/>
          <w:color w:val="000000" w:themeColor="text1"/>
          <w:sz w:val="24"/>
        </w:rPr>
        <w:t>）（该等技术成果知识产权归属于甲方情况下适用本款）</w:t>
      </w:r>
      <w:proofErr w:type="gramStart"/>
      <w:r w:rsidRPr="00BE17EB">
        <w:rPr>
          <w:rFonts w:ascii="宋体" w:hAnsi="宋体" w:hint="eastAsia"/>
          <w:color w:val="000000" w:themeColor="text1"/>
          <w:sz w:val="24"/>
        </w:rPr>
        <w:t>乙方仅</w:t>
      </w:r>
      <w:proofErr w:type="gramEnd"/>
      <w:r w:rsidRPr="00BE17EB">
        <w:rPr>
          <w:rFonts w:ascii="宋体" w:hAnsi="宋体" w:hint="eastAsia"/>
          <w:color w:val="000000" w:themeColor="text1"/>
          <w:sz w:val="24"/>
        </w:rPr>
        <w:t>可以保留与开发成果相关的副本供乙方内部使用，可以为准备制作在乙方内部使用的其他产品而修改和翻译该等资料，或与其他资料结合使用，除此之外乙方不得以任何形式侵犯甲方的相关知识产权。</w:t>
      </w:r>
    </w:p>
    <w:p w:rsidR="009103AE" w:rsidRPr="00BE17EB" w:rsidRDefault="005E0C15">
      <w:pPr>
        <w:pStyle w:val="ac"/>
        <w:spacing w:line="360" w:lineRule="auto"/>
        <w:ind w:firstLineChars="0" w:firstLine="0"/>
        <w:rPr>
          <w:rFonts w:ascii="宋体" w:hAnsi="宋体"/>
          <w:color w:val="000000" w:themeColor="text1"/>
          <w:sz w:val="24"/>
        </w:rPr>
      </w:pPr>
      <w:r w:rsidRPr="00BE17EB">
        <w:rPr>
          <w:rFonts w:ascii="宋体" w:hAnsi="宋体" w:hint="eastAsia"/>
          <w:color w:val="000000" w:themeColor="text1"/>
          <w:sz w:val="24"/>
        </w:rPr>
        <w:t>13.3</w:t>
      </w:r>
      <w:r w:rsidRPr="00BE17EB">
        <w:rPr>
          <w:rFonts w:ascii="宋体" w:hAnsi="宋体" w:hint="eastAsia"/>
          <w:color w:val="000000" w:themeColor="text1"/>
          <w:sz w:val="24"/>
        </w:rPr>
        <w:t>乙方在项目中所提供或使用、且知识产权所属乙方的技术平台、开发平台、自主软件、开发方法、项目管理及按照本合同约定的平台源代码等技术成果，甲方及其控股子公司具有长期使用权。甲方有权在该平台上进行二次开发，二次开发的成果归甲方所有。</w:t>
      </w: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t>13.4</w:t>
      </w:r>
      <w:r w:rsidRPr="00BE17EB">
        <w:rPr>
          <w:rFonts w:ascii="宋体" w:hAnsi="宋体" w:hint="eastAsia"/>
          <w:color w:val="000000" w:themeColor="text1"/>
          <w:sz w:val="24"/>
        </w:rPr>
        <w:t>乙方保证其提供的产品（包括但不限于自身产品、第三方工具）不侵犯任</w:t>
      </w:r>
      <w:r w:rsidRPr="00BE17EB">
        <w:rPr>
          <w:rFonts w:ascii="宋体" w:hAnsi="宋体" w:hint="eastAsia"/>
          <w:color w:val="000000" w:themeColor="text1"/>
          <w:sz w:val="24"/>
        </w:rPr>
        <w:lastRenderedPageBreak/>
        <w:t>何第三方合法权益，否则乙方应负责相关侵权纠纷的处理，并承担由此导致的甲方经济损失。</w:t>
      </w: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t>13.5</w:t>
      </w:r>
      <w:r w:rsidRPr="00BE17EB">
        <w:rPr>
          <w:rFonts w:ascii="宋体" w:hAnsi="宋体" w:hint="eastAsia"/>
          <w:color w:val="000000" w:themeColor="text1"/>
          <w:sz w:val="24"/>
        </w:rPr>
        <w:t>甲方应在本合同约定范围内使用乙方提供的产品（包括但不限于第三方软件），不得侵权。</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0" w:name="_Toc299547123"/>
      <w:bookmarkStart w:id="31" w:name="_Toc299548012"/>
      <w:r w:rsidRPr="00BE17EB">
        <w:rPr>
          <w:rFonts w:ascii="宋体" w:eastAsia="宋体" w:hAnsi="宋体" w:hint="eastAsia"/>
          <w:color w:val="000000" w:themeColor="text1"/>
        </w:rPr>
        <w:t>保密条款</w:t>
      </w:r>
      <w:bookmarkEnd w:id="30"/>
      <w:bookmarkEnd w:id="31"/>
    </w:p>
    <w:p w:rsidR="009103AE" w:rsidRPr="00BE17EB" w:rsidRDefault="009103AE">
      <w:pPr>
        <w:spacing w:line="360" w:lineRule="auto"/>
        <w:rPr>
          <w:rFonts w:ascii="宋体" w:hAnsi="宋体"/>
          <w:color w:val="000000" w:themeColor="text1"/>
          <w:sz w:val="24"/>
        </w:rPr>
      </w:pP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t xml:space="preserve">14.1 </w:t>
      </w:r>
      <w:r w:rsidRPr="00BE17EB">
        <w:rPr>
          <w:rFonts w:ascii="宋体" w:hAnsi="宋体" w:hint="eastAsia"/>
          <w:color w:val="000000" w:themeColor="text1"/>
          <w:sz w:val="24"/>
        </w:rPr>
        <w:t>一方对合同履行过程中获得的另一方的商业秘密负有保密义务，具体见附件《保密协议》。</w:t>
      </w:r>
    </w:p>
    <w:p w:rsidR="009103AE" w:rsidRPr="00BE17EB" w:rsidRDefault="005E0C15">
      <w:pPr>
        <w:spacing w:line="360" w:lineRule="auto"/>
        <w:rPr>
          <w:rFonts w:ascii="宋体" w:hAnsi="宋体"/>
          <w:color w:val="000000" w:themeColor="text1"/>
          <w:sz w:val="24"/>
        </w:rPr>
      </w:pPr>
      <w:r w:rsidRPr="00BE17EB">
        <w:rPr>
          <w:rFonts w:ascii="宋体" w:hAnsi="宋体" w:hint="eastAsia"/>
          <w:color w:val="000000" w:themeColor="text1"/>
          <w:sz w:val="24"/>
        </w:rPr>
        <w:t>14.2</w:t>
      </w:r>
      <w:r w:rsidRPr="00BE17EB">
        <w:rPr>
          <w:rFonts w:ascii="宋体" w:hAnsi="宋体" w:hint="eastAsia"/>
          <w:color w:val="000000" w:themeColor="text1"/>
          <w:sz w:val="24"/>
        </w:rPr>
        <w:t>商业秘密的保密期限为本合同履行期间及本合同终止后</w:t>
      </w:r>
      <w:r w:rsidRPr="00BE17EB">
        <w:rPr>
          <w:rFonts w:ascii="宋体" w:hAnsi="宋体" w:hint="eastAsia"/>
          <w:color w:val="000000" w:themeColor="text1"/>
          <w:sz w:val="24"/>
          <w:u w:val="single"/>
        </w:rPr>
        <w:t xml:space="preserve"> 20 </w:t>
      </w:r>
      <w:r w:rsidRPr="00BE17EB">
        <w:rPr>
          <w:rFonts w:ascii="宋体" w:hAnsi="宋体" w:hint="eastAsia"/>
          <w:color w:val="000000" w:themeColor="text1"/>
          <w:sz w:val="24"/>
        </w:rPr>
        <w:t>年。</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2" w:name="_Toc299547124"/>
      <w:bookmarkStart w:id="33" w:name="_Toc299548013"/>
      <w:r w:rsidRPr="00BE17EB">
        <w:rPr>
          <w:rFonts w:ascii="宋体" w:eastAsia="宋体" w:hAnsi="宋体" w:hint="eastAsia"/>
          <w:color w:val="000000" w:themeColor="text1"/>
        </w:rPr>
        <w:t>违约</w:t>
      </w:r>
      <w:bookmarkEnd w:id="32"/>
      <w:bookmarkEnd w:id="33"/>
      <w:r w:rsidRPr="00BE17EB">
        <w:rPr>
          <w:rFonts w:ascii="宋体" w:eastAsia="宋体" w:hAnsi="宋体" w:hint="eastAsia"/>
          <w:color w:val="000000" w:themeColor="text1"/>
        </w:rPr>
        <w:t>及赔偿</w:t>
      </w:r>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2"/>
        </w:numPr>
        <w:spacing w:line="360" w:lineRule="auto"/>
        <w:rPr>
          <w:rFonts w:ascii="宋体" w:hAnsi="宋体"/>
          <w:color w:val="000000" w:themeColor="text1"/>
          <w:sz w:val="24"/>
        </w:rPr>
      </w:pPr>
      <w:r w:rsidRPr="00BE17EB">
        <w:rPr>
          <w:rFonts w:ascii="宋体" w:hAnsi="宋体" w:hint="eastAsia"/>
          <w:color w:val="000000" w:themeColor="text1"/>
          <w:sz w:val="24"/>
        </w:rPr>
        <w:t>付款违约：如果甲方未在合同约定的期限内向乙方支付相应的价款，每延迟一日，应向乙方支付相当于合同总金额千分之</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u w:val="single"/>
        </w:rPr>
        <w:t>一</w:t>
      </w:r>
      <w:proofErr w:type="gramEnd"/>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的违约金，非甲方原因导致的除外。</w:t>
      </w:r>
    </w:p>
    <w:p w:rsidR="009103AE" w:rsidRPr="00BE17EB" w:rsidRDefault="005E0C15">
      <w:pPr>
        <w:numPr>
          <w:ilvl w:val="1"/>
          <w:numId w:val="22"/>
        </w:numPr>
        <w:spacing w:line="360" w:lineRule="auto"/>
        <w:rPr>
          <w:rFonts w:ascii="宋体" w:hAnsi="宋体"/>
          <w:color w:val="000000" w:themeColor="text1"/>
          <w:sz w:val="24"/>
        </w:rPr>
      </w:pPr>
      <w:r w:rsidRPr="00BE17EB">
        <w:rPr>
          <w:rFonts w:ascii="宋体" w:hAnsi="宋体" w:hint="eastAsia"/>
          <w:color w:val="000000" w:themeColor="text1"/>
          <w:sz w:val="24"/>
        </w:rPr>
        <w:t>交付违约：</w:t>
      </w:r>
      <w:r w:rsidRPr="00BE17EB">
        <w:rPr>
          <w:rFonts w:ascii="宋体" w:hAnsi="宋体" w:hint="eastAsia"/>
          <w:color w:val="000000" w:themeColor="text1"/>
          <w:kern w:val="0"/>
          <w:sz w:val="24"/>
        </w:rPr>
        <w:t>若乙方未在</w:t>
      </w:r>
      <w:r w:rsidRPr="00BE17EB">
        <w:rPr>
          <w:rFonts w:ascii="宋体" w:hAnsi="宋体" w:hint="eastAsia"/>
          <w:color w:val="000000" w:themeColor="text1"/>
          <w:sz w:val="24"/>
        </w:rPr>
        <w:t>合同约定的期限内完成开发工作并通过验收，每延迟一日，应向甲方支付相当于合同总金额千分之</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u w:val="single"/>
        </w:rPr>
        <w:t>一</w:t>
      </w:r>
      <w:proofErr w:type="gramEnd"/>
      <w:r w:rsidRPr="00BE17EB">
        <w:rPr>
          <w:rFonts w:ascii="宋体" w:hAnsi="宋体" w:hint="eastAsia"/>
          <w:color w:val="000000" w:themeColor="text1"/>
          <w:sz w:val="24"/>
          <w:u w:val="single"/>
        </w:rPr>
        <w:t xml:space="preserve">  </w:t>
      </w:r>
      <w:r w:rsidRPr="00BE17EB">
        <w:rPr>
          <w:rFonts w:ascii="宋体" w:hAnsi="宋体" w:hint="eastAsia"/>
          <w:color w:val="000000" w:themeColor="text1"/>
          <w:sz w:val="24"/>
        </w:rPr>
        <w:t>的违约金；由于乙方原因造成开发期延误超过</w:t>
      </w:r>
      <w:r w:rsidRPr="00BE17EB">
        <w:rPr>
          <w:rFonts w:ascii="宋体" w:hAnsi="宋体" w:hint="eastAsia"/>
          <w:color w:val="000000" w:themeColor="text1"/>
          <w:sz w:val="24"/>
          <w:u w:val="single"/>
        </w:rPr>
        <w:t xml:space="preserve"> 30  </w:t>
      </w:r>
      <w:r w:rsidRPr="00BE17EB">
        <w:rPr>
          <w:rFonts w:ascii="宋体" w:hAnsi="宋体" w:hint="eastAsia"/>
          <w:color w:val="000000" w:themeColor="text1"/>
          <w:sz w:val="24"/>
        </w:rPr>
        <w:t>天的或乙方无故中途要求终止开发，甲方有权解除合同，乙方除支付相应的延迟违约金外，还应向甲方返回已支付的开发费用并向甲方支付合同总额</w:t>
      </w:r>
      <w:r w:rsidRPr="00BE17EB">
        <w:rPr>
          <w:rFonts w:ascii="宋体" w:hAnsi="宋体" w:hint="eastAsia"/>
          <w:color w:val="000000" w:themeColor="text1"/>
          <w:sz w:val="24"/>
          <w:u w:val="single"/>
        </w:rPr>
        <w:t xml:space="preserve"> 20  </w:t>
      </w:r>
      <w:r w:rsidRPr="00BE17EB">
        <w:rPr>
          <w:rFonts w:ascii="宋体" w:hAnsi="宋体" w:hint="eastAsia"/>
          <w:color w:val="000000" w:themeColor="text1"/>
          <w:sz w:val="24"/>
        </w:rPr>
        <w:t>%</w:t>
      </w:r>
      <w:r w:rsidRPr="00BE17EB">
        <w:rPr>
          <w:rFonts w:ascii="宋体" w:hAnsi="宋体" w:hint="eastAsia"/>
          <w:color w:val="000000" w:themeColor="text1"/>
          <w:sz w:val="24"/>
        </w:rPr>
        <w:t>的违约赔偿金。</w:t>
      </w:r>
      <w:r w:rsidRPr="00BE17EB">
        <w:rPr>
          <w:rFonts w:ascii="宋体" w:hAnsi="宋体" w:hint="eastAsia"/>
          <w:color w:val="000000" w:themeColor="text1"/>
          <w:sz w:val="24"/>
          <w:szCs w:val="24"/>
        </w:rPr>
        <w:t>由于甲方的原因推迟上线，乙方有权利根据实际情况要求甲方追加</w:t>
      </w:r>
      <w:r w:rsidRPr="00BE17EB">
        <w:rPr>
          <w:rFonts w:ascii="宋体" w:hAnsi="宋体" w:hint="eastAsia"/>
          <w:bCs/>
          <w:color w:val="000000" w:themeColor="text1"/>
          <w:sz w:val="24"/>
          <w:szCs w:val="24"/>
        </w:rPr>
        <w:t>因延迟上线额外投入的人工费用</w:t>
      </w:r>
      <w:r w:rsidRPr="00BE17EB">
        <w:rPr>
          <w:rFonts w:ascii="宋体" w:hAnsi="宋体" w:hint="eastAsia"/>
          <w:color w:val="000000" w:themeColor="text1"/>
          <w:sz w:val="24"/>
          <w:szCs w:val="24"/>
        </w:rPr>
        <w:t>，具体费用通过双方协商决定。</w:t>
      </w:r>
    </w:p>
    <w:p w:rsidR="009103AE" w:rsidRPr="00BE17EB" w:rsidRDefault="005E0C15">
      <w:pPr>
        <w:numPr>
          <w:ilvl w:val="1"/>
          <w:numId w:val="22"/>
        </w:numPr>
        <w:spacing w:line="360" w:lineRule="auto"/>
        <w:rPr>
          <w:rFonts w:ascii="宋体" w:hAnsi="宋体"/>
          <w:color w:val="000000" w:themeColor="text1"/>
          <w:sz w:val="24"/>
        </w:rPr>
      </w:pPr>
      <w:r w:rsidRPr="00BE17EB">
        <w:rPr>
          <w:rFonts w:ascii="宋体" w:hAnsi="宋体" w:hint="eastAsia"/>
          <w:color w:val="000000" w:themeColor="text1"/>
          <w:sz w:val="24"/>
        </w:rPr>
        <w:t>其它条款违约：本合同任何一方违反合同所约定的义务，除本合同另有约定外，违约方应按合同总金额</w:t>
      </w:r>
      <w:r w:rsidRPr="00BE17EB">
        <w:rPr>
          <w:rFonts w:ascii="宋体" w:hAnsi="宋体" w:hint="eastAsia"/>
          <w:color w:val="000000" w:themeColor="text1"/>
          <w:sz w:val="24"/>
          <w:u w:val="single"/>
        </w:rPr>
        <w:t xml:space="preserve"> 20 </w:t>
      </w:r>
      <w:r w:rsidRPr="00BE17EB">
        <w:rPr>
          <w:rFonts w:ascii="宋体" w:hAnsi="宋体" w:hint="eastAsia"/>
          <w:color w:val="000000" w:themeColor="text1"/>
          <w:sz w:val="24"/>
        </w:rPr>
        <w:t>%</w:t>
      </w:r>
      <w:r w:rsidRPr="00BE17EB">
        <w:rPr>
          <w:rFonts w:ascii="宋体" w:hAnsi="宋体" w:hint="eastAsia"/>
          <w:color w:val="000000" w:themeColor="text1"/>
          <w:sz w:val="24"/>
        </w:rPr>
        <w:t>的金额向对方支付违约金。</w:t>
      </w:r>
    </w:p>
    <w:p w:rsidR="009103AE" w:rsidRPr="00BE17EB" w:rsidRDefault="005E0C15">
      <w:pPr>
        <w:numPr>
          <w:ilvl w:val="1"/>
          <w:numId w:val="22"/>
        </w:numPr>
        <w:spacing w:line="360" w:lineRule="auto"/>
        <w:rPr>
          <w:rFonts w:ascii="宋体" w:hAnsi="宋体"/>
          <w:color w:val="000000" w:themeColor="text1"/>
          <w:sz w:val="24"/>
        </w:rPr>
      </w:pPr>
      <w:r w:rsidRPr="00BE17EB">
        <w:rPr>
          <w:rFonts w:ascii="宋体" w:hAnsi="宋体" w:hint="eastAsia"/>
          <w:color w:val="000000" w:themeColor="text1"/>
          <w:sz w:val="24"/>
        </w:rPr>
        <w:t>最高额度：所有违约金的支付累计不超过本合同总金额的</w:t>
      </w:r>
      <w:r w:rsidRPr="00BE17EB">
        <w:rPr>
          <w:rFonts w:ascii="宋体" w:hAnsi="宋体" w:hint="eastAsia"/>
          <w:color w:val="000000" w:themeColor="text1"/>
          <w:sz w:val="24"/>
          <w:u w:val="single"/>
        </w:rPr>
        <w:t xml:space="preserve">  50  </w:t>
      </w:r>
      <w:r w:rsidRPr="00BE17EB">
        <w:rPr>
          <w:rFonts w:ascii="宋体" w:hAnsi="宋体" w:hint="eastAsia"/>
          <w:color w:val="000000" w:themeColor="text1"/>
          <w:sz w:val="24"/>
        </w:rPr>
        <w:t>％。</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4" w:name="_Toc299548014"/>
      <w:bookmarkStart w:id="35" w:name="_Toc299547125"/>
      <w:r w:rsidRPr="00BE17EB">
        <w:rPr>
          <w:rFonts w:ascii="宋体" w:eastAsia="宋体" w:hAnsi="宋体" w:hint="eastAsia"/>
          <w:color w:val="000000" w:themeColor="text1"/>
        </w:rPr>
        <w:t>质量保证</w:t>
      </w:r>
      <w:bookmarkEnd w:id="34"/>
      <w:bookmarkEnd w:id="35"/>
    </w:p>
    <w:p w:rsidR="009103AE" w:rsidRPr="00BE17EB" w:rsidRDefault="005E0C15">
      <w:pPr>
        <w:numPr>
          <w:ilvl w:val="1"/>
          <w:numId w:val="23"/>
        </w:numPr>
        <w:spacing w:line="360" w:lineRule="auto"/>
        <w:rPr>
          <w:rFonts w:ascii="宋体" w:hAnsi="宋体"/>
          <w:color w:val="000000" w:themeColor="text1"/>
          <w:sz w:val="24"/>
        </w:rPr>
      </w:pPr>
      <w:r w:rsidRPr="00BE17EB">
        <w:rPr>
          <w:rFonts w:ascii="宋体" w:hAnsi="宋体" w:hint="eastAsia"/>
          <w:color w:val="000000" w:themeColor="text1"/>
          <w:sz w:val="24"/>
        </w:rPr>
        <w:t>乙方保证在本合同项下提供给甲方的开发软件符合甲方提前告知的质量体系要求，乙方保证在本合同项下提供给甲方的应用系统源代码、按照合同约</w:t>
      </w:r>
      <w:r w:rsidRPr="00BE17EB">
        <w:rPr>
          <w:rFonts w:ascii="宋体" w:hAnsi="宋体" w:hint="eastAsia"/>
          <w:color w:val="000000" w:themeColor="text1"/>
          <w:sz w:val="24"/>
        </w:rPr>
        <w:lastRenderedPageBreak/>
        <w:t>定的平台及工具源代码、技术文档符合甲方提前告知的规范要求。</w:t>
      </w:r>
    </w:p>
    <w:p w:rsidR="009103AE" w:rsidRPr="00BE17EB" w:rsidRDefault="005E0C15">
      <w:pPr>
        <w:numPr>
          <w:ilvl w:val="1"/>
          <w:numId w:val="23"/>
        </w:numPr>
        <w:spacing w:line="360" w:lineRule="auto"/>
        <w:rPr>
          <w:rFonts w:ascii="宋体" w:hAnsi="宋体"/>
          <w:color w:val="000000" w:themeColor="text1"/>
          <w:sz w:val="24"/>
        </w:rPr>
      </w:pPr>
      <w:r w:rsidRPr="00BE17EB">
        <w:rPr>
          <w:rFonts w:ascii="宋体" w:hAnsi="宋体" w:hint="eastAsia"/>
          <w:color w:val="000000" w:themeColor="text1"/>
          <w:sz w:val="24"/>
        </w:rPr>
        <w:t>乙方保证在本合同项下提供给甲方的应用系统具有良好的可维护性。</w:t>
      </w:r>
    </w:p>
    <w:p w:rsidR="009103AE" w:rsidRPr="00BE17EB" w:rsidRDefault="005E0C15">
      <w:pPr>
        <w:numPr>
          <w:ilvl w:val="1"/>
          <w:numId w:val="23"/>
        </w:numPr>
        <w:spacing w:line="360" w:lineRule="auto"/>
        <w:rPr>
          <w:rFonts w:ascii="宋体" w:hAnsi="宋体"/>
          <w:color w:val="000000" w:themeColor="text1"/>
          <w:sz w:val="24"/>
        </w:rPr>
      </w:pPr>
      <w:r w:rsidRPr="00BE17EB">
        <w:rPr>
          <w:rFonts w:ascii="宋体" w:hAnsi="宋体" w:hint="eastAsia"/>
          <w:color w:val="000000" w:themeColor="text1"/>
          <w:sz w:val="24"/>
        </w:rPr>
        <w:t>乙方承诺，在项目开发过程中向甲方提供齐备的手册和文档，包括系统维护所需要的技术文档、系统运营所需要的使用手册等。</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6" w:name="_Toc299547126"/>
      <w:bookmarkStart w:id="37" w:name="_Toc299548015"/>
      <w:r w:rsidRPr="00BE17EB">
        <w:rPr>
          <w:rFonts w:ascii="宋体" w:eastAsia="宋体" w:hAnsi="宋体" w:hint="eastAsia"/>
          <w:color w:val="000000" w:themeColor="text1"/>
        </w:rPr>
        <w:t>合同期限和终止</w:t>
      </w:r>
      <w:bookmarkEnd w:id="36"/>
      <w:bookmarkEnd w:id="37"/>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4"/>
        </w:numPr>
        <w:spacing w:line="360" w:lineRule="auto"/>
        <w:rPr>
          <w:rFonts w:ascii="宋体" w:hAnsi="宋体"/>
          <w:color w:val="000000" w:themeColor="text1"/>
          <w:sz w:val="24"/>
        </w:rPr>
      </w:pPr>
      <w:r w:rsidRPr="00BE17EB">
        <w:rPr>
          <w:rFonts w:ascii="宋体" w:hAnsi="宋体" w:hint="eastAsia"/>
          <w:color w:val="000000" w:themeColor="text1"/>
          <w:sz w:val="24"/>
        </w:rPr>
        <w:t>除非有提前终止的事由出现，本合同有效期截至双方全部履行完成本合同项下的义务时终止。</w:t>
      </w:r>
    </w:p>
    <w:p w:rsidR="009103AE" w:rsidRPr="00BE17EB" w:rsidRDefault="005E0C15">
      <w:pPr>
        <w:numPr>
          <w:ilvl w:val="1"/>
          <w:numId w:val="24"/>
        </w:numPr>
        <w:spacing w:line="360" w:lineRule="auto"/>
        <w:rPr>
          <w:rFonts w:ascii="宋体" w:hAnsi="宋体"/>
          <w:color w:val="000000" w:themeColor="text1"/>
          <w:sz w:val="24"/>
        </w:rPr>
      </w:pPr>
      <w:r w:rsidRPr="00BE17EB">
        <w:rPr>
          <w:rFonts w:ascii="宋体" w:hAnsi="宋体" w:hint="eastAsia"/>
          <w:color w:val="000000" w:themeColor="text1"/>
          <w:sz w:val="24"/>
        </w:rPr>
        <w:t>本合同一方严重违反其在本合同项下的任何义务，并且未能在对方发出书面通知指明该违约事项后</w:t>
      </w:r>
      <w:r w:rsidRPr="00BE17EB">
        <w:rPr>
          <w:rFonts w:ascii="宋体" w:hAnsi="宋体" w:hint="eastAsia"/>
          <w:color w:val="000000" w:themeColor="text1"/>
          <w:sz w:val="24"/>
          <w:u w:val="single"/>
        </w:rPr>
        <w:t xml:space="preserve"> 10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工作日内改正的，守约方可以在发出书面通知</w:t>
      </w:r>
      <w:r w:rsidRPr="00BE17EB">
        <w:rPr>
          <w:rFonts w:ascii="宋体" w:hAnsi="宋体" w:hint="eastAsia"/>
          <w:color w:val="000000" w:themeColor="text1"/>
          <w:sz w:val="24"/>
          <w:u w:val="single"/>
        </w:rPr>
        <w:t xml:space="preserve"> 20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工作日后终止本合同。</w:t>
      </w:r>
    </w:p>
    <w:p w:rsidR="009103AE" w:rsidRPr="00BE17EB" w:rsidRDefault="005E0C15">
      <w:pPr>
        <w:numPr>
          <w:ilvl w:val="1"/>
          <w:numId w:val="24"/>
        </w:numPr>
        <w:spacing w:line="360" w:lineRule="auto"/>
        <w:rPr>
          <w:rFonts w:ascii="宋体" w:hAnsi="宋体"/>
          <w:color w:val="000000" w:themeColor="text1"/>
          <w:sz w:val="24"/>
        </w:rPr>
      </w:pPr>
      <w:r w:rsidRPr="00BE17EB">
        <w:rPr>
          <w:rFonts w:ascii="宋体" w:hAnsi="宋体" w:hint="eastAsia"/>
          <w:color w:val="000000" w:themeColor="text1"/>
          <w:sz w:val="24"/>
        </w:rPr>
        <w:t>在乙方违约且采取的任何补救措施无效的情况下，甲方可向乙方发出终止部分或全部合同的书面通知书：</w:t>
      </w:r>
    </w:p>
    <w:p w:rsidR="009103AE" w:rsidRPr="00BE17EB" w:rsidRDefault="005E0C15">
      <w:pPr>
        <w:pStyle w:val="a3"/>
        <w:numPr>
          <w:ilvl w:val="2"/>
          <w:numId w:val="25"/>
        </w:numPr>
        <w:overflowPunct w:val="0"/>
        <w:spacing w:line="360" w:lineRule="auto"/>
        <w:ind w:left="851"/>
        <w:rPr>
          <w:rFonts w:hAnsi="宋体"/>
          <w:color w:val="000000" w:themeColor="text1"/>
        </w:rPr>
      </w:pPr>
      <w:r w:rsidRPr="00BE17EB">
        <w:rPr>
          <w:rFonts w:hAnsi="宋体" w:hint="eastAsia"/>
          <w:color w:val="000000" w:themeColor="text1"/>
        </w:rPr>
        <w:t>如果乙方未能按合同约定的期限或甲方同意延长的限期内完成开发工作的；</w:t>
      </w:r>
    </w:p>
    <w:p w:rsidR="009103AE" w:rsidRPr="00BE17EB" w:rsidRDefault="005E0C15">
      <w:pPr>
        <w:pStyle w:val="a3"/>
        <w:numPr>
          <w:ilvl w:val="2"/>
          <w:numId w:val="25"/>
        </w:numPr>
        <w:overflowPunct w:val="0"/>
        <w:spacing w:line="360" w:lineRule="auto"/>
        <w:ind w:left="851"/>
        <w:rPr>
          <w:rFonts w:hAnsi="宋体"/>
          <w:color w:val="000000" w:themeColor="text1"/>
        </w:rPr>
      </w:pPr>
      <w:r w:rsidRPr="00BE17EB">
        <w:rPr>
          <w:rFonts w:hAnsi="宋体" w:hint="eastAsia"/>
          <w:color w:val="000000" w:themeColor="text1"/>
        </w:rPr>
        <w:t>乙方在收到甲方发出的违约通知后</w:t>
      </w:r>
      <w:r w:rsidRPr="00BE17EB">
        <w:rPr>
          <w:rFonts w:hAnsi="宋体" w:hint="eastAsia"/>
          <w:color w:val="000000" w:themeColor="text1"/>
          <w:u w:val="single"/>
        </w:rPr>
        <w:t xml:space="preserve"> 10 </w:t>
      </w:r>
      <w:r w:rsidRPr="00BE17EB">
        <w:rPr>
          <w:rFonts w:hAnsi="宋体" w:hint="eastAsia"/>
          <w:color w:val="000000" w:themeColor="text1"/>
        </w:rPr>
        <w:t>天内，或经甲方书面认可延长的时间内未能纠正其过失；</w:t>
      </w:r>
    </w:p>
    <w:p w:rsidR="009103AE" w:rsidRPr="00BE17EB" w:rsidRDefault="005E0C15">
      <w:pPr>
        <w:pStyle w:val="a3"/>
        <w:numPr>
          <w:ilvl w:val="2"/>
          <w:numId w:val="25"/>
        </w:numPr>
        <w:overflowPunct w:val="0"/>
        <w:spacing w:line="360" w:lineRule="auto"/>
        <w:ind w:left="851"/>
        <w:rPr>
          <w:rFonts w:hAnsi="宋体"/>
          <w:color w:val="000000" w:themeColor="text1"/>
        </w:rPr>
      </w:pPr>
      <w:r w:rsidRPr="00BE17EB">
        <w:rPr>
          <w:rFonts w:hAnsi="宋体" w:hint="eastAsia"/>
          <w:color w:val="000000" w:themeColor="text1"/>
        </w:rPr>
        <w:t>如果乙方未能履行合同约定的其他义务；</w:t>
      </w:r>
    </w:p>
    <w:p w:rsidR="009103AE" w:rsidRPr="00BE17EB" w:rsidRDefault="005E0C15">
      <w:pPr>
        <w:pStyle w:val="a3"/>
        <w:numPr>
          <w:ilvl w:val="2"/>
          <w:numId w:val="25"/>
        </w:numPr>
        <w:overflowPunct w:val="0"/>
        <w:spacing w:line="360" w:lineRule="auto"/>
        <w:ind w:left="851"/>
        <w:rPr>
          <w:rFonts w:hAnsi="宋体"/>
          <w:color w:val="000000" w:themeColor="text1"/>
        </w:rPr>
      </w:pPr>
      <w:r w:rsidRPr="00BE17EB">
        <w:rPr>
          <w:rFonts w:hAnsi="宋体" w:hint="eastAsia"/>
          <w:color w:val="000000" w:themeColor="text1"/>
        </w:rPr>
        <w:t>符合法律规定的其他可以终止合同的情况。</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8" w:name="_Toc299547127"/>
      <w:bookmarkStart w:id="39" w:name="_Toc299548016"/>
      <w:r w:rsidRPr="00BE17EB">
        <w:rPr>
          <w:rFonts w:ascii="宋体" w:eastAsia="宋体" w:hAnsi="宋体" w:hint="eastAsia"/>
          <w:color w:val="000000" w:themeColor="text1"/>
        </w:rPr>
        <w:t>不可抗力</w:t>
      </w:r>
      <w:bookmarkEnd w:id="38"/>
      <w:bookmarkEnd w:id="39"/>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6"/>
        </w:numPr>
        <w:spacing w:line="360" w:lineRule="auto"/>
        <w:rPr>
          <w:rFonts w:ascii="宋体" w:hAnsi="宋体"/>
          <w:color w:val="000000" w:themeColor="text1"/>
          <w:sz w:val="24"/>
        </w:rPr>
      </w:pPr>
      <w:r w:rsidRPr="00BE17EB">
        <w:rPr>
          <w:rFonts w:ascii="宋体" w:hAnsi="宋体" w:hint="eastAsia"/>
          <w:color w:val="000000" w:themeColor="text1"/>
          <w:sz w:val="24"/>
        </w:rPr>
        <w:t>本条所述的“不可抗力”系指那些双方无法控制、不可预见的事件，但不包括乙方的违约或疏忽。这些事件包括：战争、严重火灾、洪水、台风、地震等。</w:t>
      </w:r>
    </w:p>
    <w:p w:rsidR="009103AE" w:rsidRPr="00BE17EB" w:rsidRDefault="005E0C15">
      <w:pPr>
        <w:numPr>
          <w:ilvl w:val="1"/>
          <w:numId w:val="26"/>
        </w:numPr>
        <w:spacing w:line="360" w:lineRule="auto"/>
        <w:rPr>
          <w:rFonts w:ascii="宋体" w:hAnsi="宋体"/>
          <w:color w:val="000000" w:themeColor="text1"/>
          <w:sz w:val="24"/>
        </w:rPr>
      </w:pPr>
      <w:r w:rsidRPr="00BE17EB">
        <w:rPr>
          <w:rFonts w:ascii="宋体" w:hAnsi="宋体" w:hint="eastAsia"/>
          <w:color w:val="000000" w:themeColor="text1"/>
          <w:sz w:val="24"/>
          <w:szCs w:val="24"/>
        </w:rPr>
        <w:t>遇上述不可抗力事件的一方，应及时将不可抗力事件情况按照本合同说明的联系方式通知另一方，并在一周内提供事件详情及不能履行其在本合同项下</w:t>
      </w:r>
      <w:r w:rsidRPr="00BE17EB">
        <w:rPr>
          <w:rFonts w:ascii="宋体" w:hAnsi="宋体" w:hint="eastAsia"/>
          <w:color w:val="000000" w:themeColor="text1"/>
          <w:sz w:val="24"/>
          <w:szCs w:val="24"/>
        </w:rPr>
        <w:lastRenderedPageBreak/>
        <w:t>的全部或部分义务的理由的有效文件，上述通知与文件应由事件发生地政府主管部门出具或经公证机构出具公证证明，双方应立即协商寻找合理办法，并尽一切努力减轻不可抗力的影响后果。</w:t>
      </w:r>
    </w:p>
    <w:p w:rsidR="009103AE" w:rsidRPr="00BE17EB" w:rsidRDefault="005E0C15">
      <w:pPr>
        <w:numPr>
          <w:ilvl w:val="1"/>
          <w:numId w:val="26"/>
        </w:numPr>
        <w:spacing w:line="360" w:lineRule="auto"/>
        <w:rPr>
          <w:rFonts w:ascii="宋体" w:hAnsi="宋体"/>
          <w:color w:val="000000" w:themeColor="text1"/>
          <w:sz w:val="24"/>
        </w:rPr>
      </w:pPr>
      <w:r w:rsidRPr="00BE17EB">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9103AE" w:rsidRPr="00BE17EB" w:rsidRDefault="005E0C15">
      <w:pPr>
        <w:numPr>
          <w:ilvl w:val="1"/>
          <w:numId w:val="26"/>
        </w:numPr>
        <w:spacing w:line="360" w:lineRule="auto"/>
        <w:rPr>
          <w:rFonts w:ascii="宋体" w:hAnsi="宋体"/>
          <w:color w:val="000000" w:themeColor="text1"/>
          <w:sz w:val="24"/>
        </w:rPr>
      </w:pPr>
      <w:r w:rsidRPr="00BE17EB">
        <w:rPr>
          <w:rFonts w:ascii="宋体" w:hAnsi="宋体" w:hint="eastAsia"/>
          <w:color w:val="000000" w:themeColor="text1"/>
          <w:sz w:val="24"/>
        </w:rPr>
        <w:t>所有本合同要求发出的或按照本合同发出的通知、要求、同意和其他文件应采用书面形式并以当面递交或传真方式发送至对方。</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0" w:name="_Toc299547128"/>
      <w:bookmarkStart w:id="41" w:name="_Toc299548017"/>
      <w:r w:rsidRPr="00BE17EB">
        <w:rPr>
          <w:rFonts w:ascii="宋体" w:eastAsia="宋体" w:hAnsi="宋体" w:hint="eastAsia"/>
          <w:color w:val="000000" w:themeColor="text1"/>
        </w:rPr>
        <w:t>适用法律和争议解决</w:t>
      </w:r>
      <w:bookmarkEnd w:id="40"/>
      <w:bookmarkEnd w:id="41"/>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7"/>
        </w:numPr>
        <w:spacing w:line="360" w:lineRule="auto"/>
        <w:rPr>
          <w:rFonts w:ascii="宋体" w:hAnsi="宋体"/>
          <w:color w:val="000000" w:themeColor="text1"/>
          <w:sz w:val="24"/>
        </w:rPr>
      </w:pPr>
      <w:r w:rsidRPr="00BE17EB">
        <w:rPr>
          <w:rFonts w:ascii="宋体" w:hAnsi="宋体" w:hint="eastAsia"/>
          <w:color w:val="000000" w:themeColor="text1"/>
          <w:sz w:val="24"/>
        </w:rPr>
        <w:t>本合同的订立、效力、解释、履行和争议的解决适用中华人民共和国法律。</w:t>
      </w:r>
    </w:p>
    <w:p w:rsidR="009103AE" w:rsidRPr="00BE17EB" w:rsidRDefault="005E0C15">
      <w:pPr>
        <w:numPr>
          <w:ilvl w:val="1"/>
          <w:numId w:val="27"/>
        </w:numPr>
        <w:spacing w:line="360" w:lineRule="auto"/>
        <w:rPr>
          <w:rFonts w:ascii="宋体" w:hAnsi="宋体"/>
          <w:color w:val="000000" w:themeColor="text1"/>
          <w:sz w:val="24"/>
        </w:rPr>
      </w:pPr>
      <w:r w:rsidRPr="00BE17EB">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9103AE" w:rsidRPr="00BE17EB" w:rsidRDefault="005E0C15">
      <w:pPr>
        <w:numPr>
          <w:ilvl w:val="1"/>
          <w:numId w:val="27"/>
        </w:numPr>
        <w:spacing w:line="360" w:lineRule="auto"/>
        <w:rPr>
          <w:rFonts w:ascii="宋体" w:hAnsi="宋体"/>
          <w:color w:val="000000" w:themeColor="text1"/>
          <w:sz w:val="24"/>
        </w:rPr>
      </w:pPr>
      <w:r w:rsidRPr="00BE17EB">
        <w:rPr>
          <w:rFonts w:ascii="宋体" w:hAnsi="宋体" w:hint="eastAsia"/>
          <w:color w:val="000000" w:themeColor="text1"/>
          <w:sz w:val="24"/>
        </w:rPr>
        <w:t>在诉讼期间，除正在进行诉讼的部分外，合同其他部分应继续执行，双方继续行使其他部分权利及义务。</w:t>
      </w:r>
    </w:p>
    <w:p w:rsidR="009103AE" w:rsidRPr="00BE17EB" w:rsidRDefault="005E0C15">
      <w:pPr>
        <w:numPr>
          <w:ilvl w:val="1"/>
          <w:numId w:val="27"/>
        </w:numPr>
        <w:spacing w:line="360" w:lineRule="auto"/>
        <w:rPr>
          <w:rFonts w:ascii="宋体" w:hAnsi="宋体"/>
          <w:color w:val="000000" w:themeColor="text1"/>
          <w:sz w:val="24"/>
        </w:rPr>
      </w:pPr>
      <w:r w:rsidRPr="00BE17EB">
        <w:rPr>
          <w:rFonts w:ascii="宋体" w:hAnsi="宋体" w:hint="eastAsia"/>
          <w:color w:val="000000" w:themeColor="text1"/>
          <w:sz w:val="24"/>
        </w:rPr>
        <w:t>甲方、乙方确认法律文书送达地址为以下地址，人民法院等相关权力机关送达相关诉讼文书适用该地址，若发生变动的，甲乙双方应立即以书面方式通知对方，未通知</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的，人民法院等相关权力机关按原地址送达即视为送达：</w:t>
      </w:r>
    </w:p>
    <w:p w:rsidR="009103AE" w:rsidRPr="00BE17EB" w:rsidRDefault="005E0C15">
      <w:pPr>
        <w:spacing w:line="360" w:lineRule="auto"/>
        <w:rPr>
          <w:rFonts w:ascii="宋体" w:hAnsi="宋体"/>
          <w:color w:val="000000" w:themeColor="text1"/>
          <w:sz w:val="24"/>
        </w:rPr>
      </w:pPr>
      <w:r w:rsidRPr="00BE17EB">
        <w:rPr>
          <w:rFonts w:ascii="宋体" w:hAnsi="宋体"/>
          <w:color w:val="000000" w:themeColor="text1"/>
          <w:sz w:val="24"/>
        </w:rPr>
        <w:t xml:space="preserve"> </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甲方：</w:t>
      </w:r>
      <w:r w:rsidRPr="00BE17EB">
        <w:rPr>
          <w:rFonts w:ascii="宋体" w:hAnsi="宋体" w:hint="eastAsia"/>
          <w:color w:val="000000" w:themeColor="text1"/>
          <w:sz w:val="24"/>
        </w:rPr>
        <w:t xml:space="preserve">                          </w:t>
      </w:r>
      <w:r w:rsidRPr="00BE17EB">
        <w:rPr>
          <w:rFonts w:ascii="宋体" w:hAnsi="宋体"/>
          <w:color w:val="000000" w:themeColor="text1"/>
          <w:sz w:val="24"/>
        </w:rPr>
        <w:t xml:space="preserve">      </w:t>
      </w:r>
      <w:r w:rsidRPr="00BE17EB">
        <w:rPr>
          <w:rFonts w:ascii="宋体" w:hAnsi="宋体" w:hint="eastAsia"/>
          <w:color w:val="000000" w:themeColor="text1"/>
          <w:sz w:val="24"/>
        </w:rPr>
        <w:t>联系电话：</w:t>
      </w:r>
      <w:r w:rsidRPr="00BE17EB">
        <w:rPr>
          <w:rFonts w:ascii="宋体" w:hAnsi="宋体"/>
          <w:color w:val="000000" w:themeColor="text1"/>
          <w:sz w:val="24"/>
        </w:rPr>
        <w:t xml:space="preserve">  </w:t>
      </w:r>
      <w:r w:rsidRPr="00BE17EB">
        <w:rPr>
          <w:rFonts w:ascii="宋体" w:hAnsi="宋体" w:hint="eastAsia"/>
          <w:color w:val="000000" w:themeColor="text1"/>
          <w:sz w:val="24"/>
        </w:rPr>
        <w:t xml:space="preserve"> </w:t>
      </w:r>
      <w:r w:rsidRPr="00BE17EB">
        <w:rPr>
          <w:rFonts w:ascii="宋体" w:hAnsi="宋体"/>
          <w:color w:val="000000" w:themeColor="text1"/>
          <w:sz w:val="24"/>
        </w:rPr>
        <w:t xml:space="preserve">                </w:t>
      </w:r>
    </w:p>
    <w:p w:rsidR="009103AE" w:rsidRPr="00BE17EB" w:rsidRDefault="005E0C15">
      <w:pPr>
        <w:spacing w:line="360" w:lineRule="auto"/>
        <w:ind w:firstLineChars="150" w:firstLine="360"/>
        <w:rPr>
          <w:rFonts w:ascii="宋体" w:hAnsi="宋体"/>
          <w:color w:val="000000" w:themeColor="text1"/>
          <w:sz w:val="24"/>
        </w:rPr>
      </w:pPr>
      <w:r w:rsidRPr="00BE17EB">
        <w:rPr>
          <w:rFonts w:ascii="宋体" w:hAnsi="宋体"/>
          <w:color w:val="000000" w:themeColor="text1"/>
          <w:sz w:val="24"/>
        </w:rPr>
        <w:t xml:space="preserve"> </w:t>
      </w:r>
      <w:r w:rsidRPr="00BE17EB">
        <w:rPr>
          <w:rFonts w:ascii="宋体" w:hAnsi="宋体" w:hint="eastAsia"/>
          <w:color w:val="000000" w:themeColor="text1"/>
          <w:sz w:val="24"/>
        </w:rPr>
        <w:t>送达地址：</w:t>
      </w:r>
      <w:r w:rsidRPr="00BE17EB">
        <w:rPr>
          <w:rFonts w:ascii="宋体" w:hAnsi="宋体"/>
          <w:color w:val="000000" w:themeColor="text1"/>
          <w:sz w:val="24"/>
        </w:rPr>
        <w:t xml:space="preserve">                          </w:t>
      </w:r>
    </w:p>
    <w:p w:rsidR="009103AE" w:rsidRPr="00BE17EB" w:rsidRDefault="005E0C15">
      <w:pPr>
        <w:spacing w:line="360" w:lineRule="auto"/>
        <w:rPr>
          <w:rFonts w:ascii="宋体" w:hAnsi="宋体"/>
          <w:color w:val="000000" w:themeColor="text1"/>
          <w:sz w:val="24"/>
        </w:rPr>
      </w:pPr>
      <w:r w:rsidRPr="00BE17EB">
        <w:rPr>
          <w:rFonts w:ascii="宋体" w:hAnsi="宋体"/>
          <w:color w:val="000000" w:themeColor="text1"/>
          <w:sz w:val="24"/>
        </w:rPr>
        <w:t xml:space="preserve"> </w:t>
      </w:r>
      <w:r w:rsidRPr="00BE17EB">
        <w:rPr>
          <w:rFonts w:ascii="宋体" w:hAnsi="宋体" w:hint="eastAsia"/>
          <w:color w:val="000000" w:themeColor="text1"/>
          <w:sz w:val="24"/>
        </w:rPr>
        <w:t xml:space="preserve">   </w:t>
      </w:r>
      <w:r w:rsidRPr="00BE17EB">
        <w:rPr>
          <w:rFonts w:ascii="宋体" w:hAnsi="宋体" w:hint="eastAsia"/>
          <w:color w:val="000000" w:themeColor="text1"/>
          <w:sz w:val="24"/>
        </w:rPr>
        <w:t>邮编：</w:t>
      </w:r>
      <w:r w:rsidRPr="00BE17EB">
        <w:rPr>
          <w:rFonts w:ascii="宋体" w:hAnsi="宋体"/>
          <w:color w:val="000000" w:themeColor="text1"/>
          <w:sz w:val="24"/>
        </w:rPr>
        <w:t xml:space="preserve">        </w:t>
      </w:r>
    </w:p>
    <w:p w:rsidR="009103AE" w:rsidRPr="00BE17EB" w:rsidRDefault="005E0C15">
      <w:pPr>
        <w:spacing w:line="360" w:lineRule="auto"/>
        <w:ind w:firstLineChars="200" w:firstLine="480"/>
        <w:rPr>
          <w:rFonts w:ascii="宋体" w:hAnsi="宋体"/>
          <w:color w:val="000000" w:themeColor="text1"/>
          <w:sz w:val="24"/>
        </w:rPr>
      </w:pPr>
      <w:r w:rsidRPr="00BE17EB">
        <w:rPr>
          <w:rFonts w:ascii="宋体" w:hAnsi="宋体" w:hint="eastAsia"/>
          <w:color w:val="000000" w:themeColor="text1"/>
          <w:sz w:val="24"/>
        </w:rPr>
        <w:t>乙方：</w:t>
      </w:r>
      <w:r w:rsidRPr="00BE17EB">
        <w:rPr>
          <w:rFonts w:ascii="宋体" w:hAnsi="宋体"/>
          <w:color w:val="000000" w:themeColor="text1"/>
          <w:sz w:val="24"/>
        </w:rPr>
        <w:t xml:space="preserve">   </w:t>
      </w:r>
      <w:r w:rsidRPr="00BE17EB">
        <w:rPr>
          <w:rFonts w:ascii="宋体" w:hAnsi="宋体" w:hint="eastAsia"/>
          <w:color w:val="000000" w:themeColor="text1"/>
          <w:sz w:val="24"/>
        </w:rPr>
        <w:t xml:space="preserve">                      </w:t>
      </w:r>
      <w:r w:rsidRPr="00BE17EB">
        <w:rPr>
          <w:rFonts w:ascii="宋体" w:hAnsi="宋体"/>
          <w:color w:val="000000" w:themeColor="text1"/>
          <w:sz w:val="24"/>
        </w:rPr>
        <w:t xml:space="preserve">              </w:t>
      </w:r>
      <w:r w:rsidRPr="00BE17EB">
        <w:rPr>
          <w:rFonts w:ascii="宋体" w:hAnsi="宋体" w:hint="eastAsia"/>
          <w:color w:val="000000" w:themeColor="text1"/>
          <w:sz w:val="24"/>
        </w:rPr>
        <w:t>联系电话：</w:t>
      </w:r>
      <w:r w:rsidRPr="00BE17EB">
        <w:rPr>
          <w:rFonts w:ascii="宋体" w:hAnsi="宋体"/>
          <w:color w:val="000000" w:themeColor="text1"/>
          <w:sz w:val="24"/>
        </w:rPr>
        <w:t xml:space="preserve">       </w:t>
      </w:r>
    </w:p>
    <w:p w:rsidR="009103AE" w:rsidRPr="00BE17EB" w:rsidRDefault="005E0C15">
      <w:pPr>
        <w:spacing w:line="360" w:lineRule="auto"/>
        <w:ind w:firstLineChars="200" w:firstLine="480"/>
        <w:rPr>
          <w:rFonts w:ascii="宋体" w:hAnsi="宋体"/>
          <w:color w:val="000000" w:themeColor="text1"/>
          <w:sz w:val="24"/>
        </w:rPr>
      </w:pPr>
      <w:r w:rsidRPr="00BE17EB">
        <w:rPr>
          <w:rFonts w:ascii="宋体" w:hAnsi="宋体" w:hint="eastAsia"/>
          <w:color w:val="000000" w:themeColor="text1"/>
          <w:sz w:val="24"/>
        </w:rPr>
        <w:t>送达地址：</w:t>
      </w:r>
      <w:r w:rsidRPr="00BE17EB">
        <w:rPr>
          <w:rFonts w:ascii="宋体" w:hAnsi="宋体"/>
          <w:color w:val="000000" w:themeColor="text1"/>
          <w:sz w:val="24"/>
        </w:rPr>
        <w:t xml:space="preserve"> </w:t>
      </w:r>
      <w:r w:rsidRPr="00BE17EB">
        <w:rPr>
          <w:rFonts w:ascii="宋体" w:hAnsi="宋体" w:hint="eastAsia"/>
          <w:color w:val="000000" w:themeColor="text1"/>
          <w:sz w:val="24"/>
        </w:rPr>
        <w:t xml:space="preserve">                                                  </w:t>
      </w:r>
      <w:r w:rsidRPr="00BE17EB">
        <w:rPr>
          <w:rFonts w:ascii="宋体" w:hAnsi="宋体"/>
          <w:color w:val="000000" w:themeColor="text1"/>
          <w:sz w:val="24"/>
        </w:rPr>
        <w:t xml:space="preserve">      </w:t>
      </w:r>
    </w:p>
    <w:p w:rsidR="009103AE" w:rsidRPr="00BE17EB" w:rsidRDefault="005E0C15">
      <w:pPr>
        <w:spacing w:line="360" w:lineRule="auto"/>
        <w:ind w:firstLineChars="200" w:firstLine="480"/>
        <w:rPr>
          <w:rFonts w:ascii="宋体" w:hAnsi="宋体"/>
          <w:color w:val="000000" w:themeColor="text1"/>
          <w:sz w:val="24"/>
        </w:rPr>
      </w:pPr>
      <w:r w:rsidRPr="00BE17EB">
        <w:rPr>
          <w:rFonts w:ascii="宋体" w:hAnsi="宋体" w:hint="eastAsia"/>
          <w:color w:val="000000" w:themeColor="text1"/>
          <w:sz w:val="24"/>
        </w:rPr>
        <w:t>邮编：</w:t>
      </w:r>
      <w:r w:rsidRPr="00BE17EB">
        <w:rPr>
          <w:rFonts w:ascii="宋体" w:hAnsi="宋体"/>
          <w:color w:val="000000" w:themeColor="text1"/>
          <w:sz w:val="24"/>
        </w:rPr>
        <w:t xml:space="preserve">     </w:t>
      </w:r>
      <w:r w:rsidRPr="00BE17EB">
        <w:rPr>
          <w:rFonts w:ascii="宋体" w:hAnsi="宋体" w:hint="eastAsia"/>
          <w:color w:val="000000" w:themeColor="text1"/>
          <w:sz w:val="24"/>
        </w:rPr>
        <w:t xml:space="preserve">             </w:t>
      </w:r>
      <w:r w:rsidRPr="00BE17EB">
        <w:rPr>
          <w:rFonts w:ascii="宋体" w:hAnsi="宋体"/>
          <w:color w:val="000000" w:themeColor="text1"/>
          <w:sz w:val="24"/>
        </w:rPr>
        <w:t xml:space="preserve">      </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r w:rsidRPr="00BE17EB">
        <w:rPr>
          <w:rFonts w:ascii="宋体" w:eastAsia="宋体" w:hAnsi="宋体" w:hint="eastAsia"/>
          <w:color w:val="000000" w:themeColor="text1"/>
        </w:rPr>
        <w:t xml:space="preserve"> </w:t>
      </w:r>
      <w:bookmarkStart w:id="42" w:name="_Toc299547129"/>
      <w:bookmarkStart w:id="43" w:name="_Toc299548018"/>
      <w:r w:rsidRPr="00BE17EB">
        <w:rPr>
          <w:rFonts w:ascii="宋体" w:eastAsia="宋体" w:hAnsi="宋体" w:hint="eastAsia"/>
          <w:color w:val="000000" w:themeColor="text1"/>
        </w:rPr>
        <w:t>合同修订</w:t>
      </w:r>
      <w:bookmarkEnd w:id="42"/>
      <w:bookmarkEnd w:id="43"/>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8"/>
        </w:numPr>
        <w:spacing w:line="360" w:lineRule="auto"/>
        <w:rPr>
          <w:rFonts w:ascii="宋体" w:hAnsi="宋体"/>
          <w:color w:val="000000" w:themeColor="text1"/>
          <w:sz w:val="24"/>
        </w:rPr>
      </w:pPr>
      <w:r w:rsidRPr="00BE17EB">
        <w:rPr>
          <w:rFonts w:ascii="宋体" w:hAnsi="宋体" w:hint="eastAsia"/>
          <w:color w:val="000000" w:themeColor="text1"/>
          <w:sz w:val="24"/>
        </w:rPr>
        <w:t>对本合同的任何修改，均需双方按本条约定的程序做出方为有效。</w:t>
      </w:r>
    </w:p>
    <w:p w:rsidR="009103AE" w:rsidRPr="00BE17EB" w:rsidRDefault="005E0C15">
      <w:pPr>
        <w:numPr>
          <w:ilvl w:val="1"/>
          <w:numId w:val="28"/>
        </w:numPr>
        <w:spacing w:line="360" w:lineRule="auto"/>
        <w:rPr>
          <w:rFonts w:ascii="宋体" w:hAnsi="宋体"/>
          <w:color w:val="000000" w:themeColor="text1"/>
          <w:sz w:val="24"/>
        </w:rPr>
      </w:pPr>
      <w:r w:rsidRPr="00BE17EB">
        <w:rPr>
          <w:rFonts w:ascii="宋体" w:hAnsi="宋体" w:hint="eastAsia"/>
          <w:color w:val="000000" w:themeColor="text1"/>
          <w:sz w:val="24"/>
        </w:rPr>
        <w:t>如果一方修改合同条款，应提前</w:t>
      </w:r>
      <w:r w:rsidRPr="00BE17EB">
        <w:rPr>
          <w:rFonts w:ascii="宋体" w:hAnsi="宋体" w:hint="eastAsia"/>
          <w:color w:val="000000" w:themeColor="text1"/>
          <w:sz w:val="24"/>
          <w:u w:val="single"/>
        </w:rPr>
        <w:t xml:space="preserve"> </w:t>
      </w:r>
      <w:r w:rsidRPr="00BE17EB">
        <w:rPr>
          <w:rFonts w:ascii="宋体" w:hAnsi="宋体"/>
          <w:color w:val="000000" w:themeColor="text1"/>
          <w:sz w:val="24"/>
          <w:u w:val="single"/>
        </w:rPr>
        <w:t>10</w:t>
      </w:r>
      <w:r w:rsidRPr="00BE17EB">
        <w:rPr>
          <w:rFonts w:ascii="宋体" w:hAnsi="宋体" w:hint="eastAsia"/>
          <w:color w:val="000000" w:themeColor="text1"/>
          <w:sz w:val="24"/>
          <w:u w:val="single"/>
        </w:rPr>
        <w:t xml:space="preserve"> </w:t>
      </w:r>
      <w:proofErr w:type="gramStart"/>
      <w:r w:rsidRPr="00BE17EB">
        <w:rPr>
          <w:rFonts w:ascii="宋体" w:hAnsi="宋体" w:hint="eastAsia"/>
          <w:color w:val="000000" w:themeColor="text1"/>
          <w:sz w:val="24"/>
        </w:rPr>
        <w:t>个</w:t>
      </w:r>
      <w:proofErr w:type="gramEnd"/>
      <w:r w:rsidRPr="00BE17EB">
        <w:rPr>
          <w:rFonts w:ascii="宋体" w:hAnsi="宋体" w:hint="eastAsia"/>
          <w:color w:val="000000" w:themeColor="text1"/>
          <w:sz w:val="24"/>
        </w:rPr>
        <w:t>工作日书面通知另一方，经双方协商</w:t>
      </w:r>
      <w:r w:rsidRPr="00BE17EB">
        <w:rPr>
          <w:rFonts w:ascii="宋体" w:hAnsi="宋体" w:hint="eastAsia"/>
          <w:color w:val="000000" w:themeColor="text1"/>
          <w:sz w:val="24"/>
        </w:rPr>
        <w:lastRenderedPageBreak/>
        <w:t>达成一致后，双方另行签署《合同变更书》。如果《合同变更书》条款与本合同条款有冲突，应以《合同变更书》条款为准。</w:t>
      </w:r>
    </w:p>
    <w:p w:rsidR="009103AE" w:rsidRPr="00BE17EB" w:rsidRDefault="009103AE">
      <w:pPr>
        <w:spacing w:line="360" w:lineRule="auto"/>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4" w:name="_Toc299548019"/>
      <w:bookmarkStart w:id="45" w:name="_Toc299547130"/>
      <w:r w:rsidRPr="00BE17EB">
        <w:rPr>
          <w:rFonts w:ascii="宋体" w:eastAsia="宋体" w:hAnsi="宋体" w:hint="eastAsia"/>
          <w:color w:val="000000" w:themeColor="text1"/>
        </w:rPr>
        <w:t>合同生效及其它</w:t>
      </w:r>
      <w:bookmarkEnd w:id="44"/>
      <w:bookmarkEnd w:id="45"/>
      <w:r w:rsidRPr="00BE17EB">
        <w:rPr>
          <w:rFonts w:ascii="宋体" w:eastAsia="宋体" w:hAnsi="宋体" w:hint="eastAsia"/>
          <w:color w:val="000000" w:themeColor="text1"/>
        </w:rPr>
        <w:t xml:space="preserve"> </w:t>
      </w:r>
    </w:p>
    <w:p w:rsidR="009103AE" w:rsidRPr="00BE17EB" w:rsidRDefault="009103AE">
      <w:pPr>
        <w:spacing w:line="360" w:lineRule="auto"/>
        <w:rPr>
          <w:rFonts w:ascii="宋体" w:hAnsi="宋体"/>
          <w:color w:val="000000" w:themeColor="text1"/>
          <w:sz w:val="24"/>
        </w:rPr>
      </w:pPr>
    </w:p>
    <w:p w:rsidR="009103AE" w:rsidRPr="00BE17EB" w:rsidRDefault="005E0C15">
      <w:pPr>
        <w:numPr>
          <w:ilvl w:val="1"/>
          <w:numId w:val="29"/>
        </w:numPr>
        <w:spacing w:line="360" w:lineRule="auto"/>
        <w:rPr>
          <w:rFonts w:ascii="宋体" w:hAnsi="宋体"/>
          <w:color w:val="000000" w:themeColor="text1"/>
          <w:sz w:val="24"/>
        </w:rPr>
      </w:pPr>
      <w:proofErr w:type="gramStart"/>
      <w:r w:rsidRPr="00BE17EB">
        <w:rPr>
          <w:rFonts w:ascii="宋体" w:hAnsi="宋体" w:hint="eastAsia"/>
          <w:color w:val="000000" w:themeColor="text1"/>
          <w:sz w:val="24"/>
        </w:rPr>
        <w:t>合同自均加盖</w:t>
      </w:r>
      <w:proofErr w:type="gramEnd"/>
      <w:r w:rsidRPr="00BE17EB">
        <w:rPr>
          <w:rFonts w:ascii="宋体" w:hAnsi="宋体" w:hint="eastAsia"/>
          <w:color w:val="000000" w:themeColor="text1"/>
          <w:sz w:val="24"/>
        </w:rPr>
        <w:t>公章之日起生效。</w:t>
      </w:r>
    </w:p>
    <w:p w:rsidR="009103AE" w:rsidRPr="00BE17EB" w:rsidRDefault="005E0C15">
      <w:pPr>
        <w:numPr>
          <w:ilvl w:val="1"/>
          <w:numId w:val="29"/>
        </w:numPr>
        <w:spacing w:line="360" w:lineRule="auto"/>
        <w:rPr>
          <w:rFonts w:ascii="宋体" w:hAnsi="宋体"/>
          <w:color w:val="000000" w:themeColor="text1"/>
          <w:sz w:val="24"/>
        </w:rPr>
      </w:pPr>
      <w:r w:rsidRPr="00BE17EB">
        <w:rPr>
          <w:rFonts w:ascii="宋体" w:hAnsi="宋体" w:hint="eastAsia"/>
          <w:color w:val="000000" w:themeColor="text1"/>
          <w:sz w:val="24"/>
        </w:rPr>
        <w:t>本合同一式伍份，以中文书写，甲方执叁份、乙方执贰份，具有同等效力。</w:t>
      </w:r>
    </w:p>
    <w:p w:rsidR="009103AE" w:rsidRPr="00BE17EB" w:rsidRDefault="005E0C15">
      <w:pPr>
        <w:numPr>
          <w:ilvl w:val="1"/>
          <w:numId w:val="29"/>
        </w:numPr>
        <w:spacing w:line="360" w:lineRule="auto"/>
        <w:rPr>
          <w:rFonts w:ascii="宋体" w:hAnsi="宋体"/>
          <w:color w:val="000000" w:themeColor="text1"/>
          <w:sz w:val="24"/>
        </w:rPr>
      </w:pPr>
      <w:r w:rsidRPr="00BE17EB">
        <w:rPr>
          <w:rFonts w:ascii="宋体" w:hAnsi="宋体" w:hint="eastAsia"/>
          <w:color w:val="000000" w:themeColor="text1"/>
          <w:sz w:val="24"/>
        </w:rPr>
        <w:t>本合同的附件为本合同不可分割的组成部分，并且与本合同正文的条款具有同等效力。</w:t>
      </w:r>
    </w:p>
    <w:p w:rsidR="009103AE" w:rsidRPr="00BE17EB" w:rsidRDefault="005E0C15">
      <w:pPr>
        <w:numPr>
          <w:ilvl w:val="1"/>
          <w:numId w:val="29"/>
        </w:numPr>
        <w:spacing w:line="360" w:lineRule="auto"/>
        <w:rPr>
          <w:rFonts w:ascii="宋体" w:hAnsi="宋体"/>
          <w:color w:val="000000" w:themeColor="text1"/>
          <w:sz w:val="24"/>
        </w:rPr>
      </w:pPr>
      <w:r w:rsidRPr="00BE17EB">
        <w:rPr>
          <w:rFonts w:ascii="宋体" w:hAnsi="宋体" w:hint="eastAsia"/>
          <w:color w:val="000000" w:themeColor="text1"/>
          <w:sz w:val="24"/>
        </w:rPr>
        <w:t>合同寄送地址：</w:t>
      </w:r>
    </w:p>
    <w:p w:rsidR="009103AE" w:rsidRPr="00BE17EB" w:rsidRDefault="005E0C15">
      <w:pPr>
        <w:spacing w:line="360" w:lineRule="auto"/>
        <w:ind w:firstLineChars="200" w:firstLine="480"/>
        <w:rPr>
          <w:rFonts w:ascii="宋体" w:hAnsi="宋体"/>
          <w:color w:val="000000" w:themeColor="text1"/>
          <w:sz w:val="24"/>
        </w:rPr>
      </w:pPr>
      <w:r w:rsidRPr="00BE17EB">
        <w:rPr>
          <w:rFonts w:ascii="宋体" w:hAnsi="宋体" w:hint="eastAsia"/>
          <w:color w:val="000000" w:themeColor="text1"/>
          <w:sz w:val="24"/>
        </w:rPr>
        <w:t>甲方合同联系人：</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甲方合同联系电话：</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甲方合同寄送地址：</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乙方合同联系人：</w:t>
      </w:r>
      <w:r w:rsidRPr="00BE17EB">
        <w:rPr>
          <w:rFonts w:ascii="宋体" w:hAnsi="宋体" w:hint="eastAsia"/>
          <w:color w:val="000000" w:themeColor="text1"/>
          <w:sz w:val="24"/>
        </w:rPr>
        <w:t xml:space="preserve">                      </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乙方合同联系电话：</w:t>
      </w:r>
      <w:r w:rsidRPr="00BE17EB">
        <w:rPr>
          <w:rFonts w:ascii="宋体" w:hAnsi="宋体" w:hint="eastAsia"/>
          <w:color w:val="000000" w:themeColor="text1"/>
          <w:sz w:val="24"/>
        </w:rPr>
        <w:t xml:space="preserve">                    </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乙方合同寄送地址：</w:t>
      </w:r>
      <w:r w:rsidRPr="00BE17EB">
        <w:rPr>
          <w:rFonts w:ascii="宋体" w:hAnsi="宋体" w:hint="eastAsia"/>
          <w:color w:val="000000" w:themeColor="text1"/>
          <w:sz w:val="24"/>
        </w:rPr>
        <w:t xml:space="preserve">    </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丙方合同联系人：</w:t>
      </w:r>
      <w:r w:rsidRPr="00BE17EB">
        <w:rPr>
          <w:rFonts w:ascii="宋体" w:hAnsi="宋体" w:hint="eastAsia"/>
          <w:color w:val="000000" w:themeColor="text1"/>
          <w:sz w:val="24"/>
        </w:rPr>
        <w:t xml:space="preserve">                      </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丙方合同联系电话：</w:t>
      </w:r>
      <w:r w:rsidRPr="00BE17EB">
        <w:rPr>
          <w:rFonts w:ascii="宋体" w:hAnsi="宋体" w:hint="eastAsia"/>
          <w:color w:val="000000" w:themeColor="text1"/>
          <w:sz w:val="24"/>
        </w:rPr>
        <w:t xml:space="preserve">                    </w:t>
      </w:r>
    </w:p>
    <w:p w:rsidR="009103AE" w:rsidRPr="00BE17EB" w:rsidRDefault="005E0C15">
      <w:pPr>
        <w:spacing w:line="360" w:lineRule="auto"/>
        <w:ind w:left="454"/>
        <w:rPr>
          <w:rFonts w:ascii="宋体" w:hAnsi="宋体"/>
          <w:color w:val="000000" w:themeColor="text1"/>
          <w:sz w:val="24"/>
        </w:rPr>
      </w:pPr>
      <w:r w:rsidRPr="00BE17EB">
        <w:rPr>
          <w:rFonts w:ascii="宋体" w:hAnsi="宋体" w:hint="eastAsia"/>
          <w:color w:val="000000" w:themeColor="text1"/>
          <w:sz w:val="24"/>
        </w:rPr>
        <w:t>丙方合同寄送地址：</w:t>
      </w:r>
      <w:r w:rsidRPr="00BE17EB">
        <w:rPr>
          <w:rFonts w:ascii="宋体" w:hAnsi="宋体" w:hint="eastAsia"/>
          <w:color w:val="000000" w:themeColor="text1"/>
          <w:sz w:val="24"/>
        </w:rPr>
        <w:t xml:space="preserve">                                </w:t>
      </w:r>
    </w:p>
    <w:p w:rsidR="009103AE" w:rsidRPr="00BE17EB" w:rsidRDefault="009103AE">
      <w:pPr>
        <w:spacing w:line="360" w:lineRule="auto"/>
        <w:ind w:left="454"/>
        <w:rPr>
          <w:rFonts w:ascii="宋体" w:hAnsi="宋体"/>
          <w:color w:val="000000" w:themeColor="text1"/>
          <w:sz w:val="24"/>
        </w:rPr>
      </w:pPr>
    </w:p>
    <w:p w:rsidR="009103AE" w:rsidRPr="00BE17EB" w:rsidRDefault="009103AE">
      <w:pPr>
        <w:spacing w:line="360" w:lineRule="auto"/>
        <w:ind w:left="454"/>
        <w:rPr>
          <w:rFonts w:ascii="宋体" w:hAnsi="宋体"/>
          <w:color w:val="000000" w:themeColor="text1"/>
          <w:sz w:val="24"/>
        </w:rPr>
      </w:pPr>
    </w:p>
    <w:p w:rsidR="009103AE" w:rsidRPr="00BE17EB"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6" w:name="_Toc299548020"/>
      <w:bookmarkStart w:id="47" w:name="_Toc299547131"/>
      <w:r w:rsidRPr="00BE17EB">
        <w:rPr>
          <w:rFonts w:ascii="宋体" w:eastAsia="宋体" w:hAnsi="宋体" w:hint="eastAsia"/>
          <w:color w:val="000000" w:themeColor="text1"/>
        </w:rPr>
        <w:t>未尽事宜</w:t>
      </w:r>
      <w:bookmarkEnd w:id="46"/>
      <w:bookmarkEnd w:id="47"/>
    </w:p>
    <w:p w:rsidR="009103AE" w:rsidRPr="00BE17EB" w:rsidRDefault="005E0C15">
      <w:pPr>
        <w:pStyle w:val="a3"/>
        <w:overflowPunct w:val="0"/>
        <w:spacing w:line="360" w:lineRule="auto"/>
        <w:ind w:firstLine="0"/>
        <w:rPr>
          <w:rFonts w:hAnsi="宋体"/>
          <w:color w:val="000000" w:themeColor="text1"/>
          <w:u w:val="single"/>
        </w:rPr>
      </w:pPr>
      <w:r w:rsidRPr="00BE17EB">
        <w:rPr>
          <w:rFonts w:hAnsi="宋体" w:hint="eastAsia"/>
          <w:color w:val="000000" w:themeColor="text1"/>
        </w:rPr>
        <w:t>22.1</w:t>
      </w:r>
      <w:r w:rsidRPr="00BE17EB">
        <w:rPr>
          <w:rFonts w:hAnsi="宋体" w:hint="eastAsia"/>
          <w:color w:val="000000" w:themeColor="text1"/>
        </w:rPr>
        <w:t>其他约定：</w:t>
      </w:r>
      <w:r w:rsidRPr="00BE17EB">
        <w:rPr>
          <w:rFonts w:hAnsi="宋体" w:hint="eastAsia"/>
          <w:color w:val="000000" w:themeColor="text1"/>
          <w:u w:val="single"/>
        </w:rPr>
        <w:t xml:space="preserve">                                           </w:t>
      </w:r>
    </w:p>
    <w:p w:rsidR="009103AE" w:rsidRPr="00BE17EB" w:rsidRDefault="005E0C15">
      <w:pPr>
        <w:widowControl/>
        <w:jc w:val="left"/>
        <w:rPr>
          <w:rFonts w:ascii="仿宋_GB2312" w:eastAsia="仿宋_GB2312"/>
          <w:color w:val="000000" w:themeColor="text1"/>
          <w:szCs w:val="28"/>
        </w:rPr>
      </w:pPr>
      <w:r w:rsidRPr="00BE17EB">
        <w:rPr>
          <w:rFonts w:hAnsi="宋体" w:hint="eastAsia"/>
          <w:color w:val="000000" w:themeColor="text1"/>
        </w:rPr>
        <w:t>22.2</w:t>
      </w:r>
      <w:r w:rsidRPr="00BE17EB">
        <w:rPr>
          <w:rFonts w:hAnsi="宋体" w:hint="eastAsia"/>
          <w:color w:val="000000" w:themeColor="text1"/>
        </w:rPr>
        <w:t>本合同未尽事宜应按中华人民共和国相关法律法规之约定解释。</w:t>
      </w:r>
    </w:p>
    <w:p w:rsidR="009103AE" w:rsidRPr="00BE17EB" w:rsidRDefault="009103AE">
      <w:pPr>
        <w:rPr>
          <w:color w:val="000000" w:themeColor="text1"/>
        </w:rPr>
      </w:pPr>
    </w:p>
    <w:sectPr w:rsidR="009103AE" w:rsidRPr="00BE17EB">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C7" w:rsidRDefault="00486AC7">
      <w:r>
        <w:separator/>
      </w:r>
    </w:p>
  </w:endnote>
  <w:endnote w:type="continuationSeparator" w:id="0">
    <w:p w:rsidR="00486AC7" w:rsidRDefault="0048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0A" w:rsidRDefault="001B590A">
    <w:pPr>
      <w:pStyle w:val="a9"/>
      <w:ind w:right="300" w:firstLine="360"/>
      <w:jc w:val="center"/>
    </w:pPr>
    <w:r>
      <w:rPr>
        <w:rFonts w:hint="eastAsia"/>
      </w:rPr>
      <w:t>第</w:t>
    </w:r>
    <w:r>
      <w:fldChar w:fldCharType="begin"/>
    </w:r>
    <w:r>
      <w:instrText>PAGE   \* MERGEFORMAT</w:instrText>
    </w:r>
    <w:r>
      <w:fldChar w:fldCharType="separate"/>
    </w:r>
    <w:r w:rsidR="00CB2755" w:rsidRPr="00CB2755">
      <w:rPr>
        <w:noProof/>
        <w:lang w:val="zh-CN"/>
      </w:rPr>
      <w:t>10</w:t>
    </w:r>
    <w:r>
      <w:fldChar w:fldCharType="end"/>
    </w:r>
    <w:r>
      <w:rPr>
        <w:rFonts w:hint="eastAsia"/>
      </w:rPr>
      <w:t>页</w:t>
    </w:r>
  </w:p>
  <w:p w:rsidR="001B590A" w:rsidRDefault="001B590A">
    <w:pPr>
      <w:ind w:right="300" w:firstLine="6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C7" w:rsidRDefault="00486AC7">
      <w:r>
        <w:separator/>
      </w:r>
    </w:p>
  </w:footnote>
  <w:footnote w:type="continuationSeparator" w:id="0">
    <w:p w:rsidR="00486AC7" w:rsidRDefault="0048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0A" w:rsidRDefault="001B590A">
    <w:pPr>
      <w:pStyle w:val="aa"/>
      <w:ind w:right="12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1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00000010"/>
    <w:multiLevelType w:val="multilevel"/>
    <w:tmpl w:val="00000010"/>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00000011"/>
    <w:multiLevelType w:val="multilevel"/>
    <w:tmpl w:val="00000011"/>
    <w:lvl w:ilvl="0">
      <w:start w:val="1"/>
      <w:numFmt w:val="decimal"/>
      <w:lvlText w:val="%1"/>
      <w:lvlJc w:val="left"/>
      <w:pPr>
        <w:tabs>
          <w:tab w:val="left" w:pos="555"/>
        </w:tabs>
        <w:ind w:left="555" w:hanging="555"/>
      </w:pPr>
      <w:rPr>
        <w:rFonts w:hint="default"/>
      </w:rPr>
    </w:lvl>
    <w:lvl w:ilvl="1">
      <w:start w:val="1"/>
      <w:numFmt w:val="decimal"/>
      <w:lvlText w:val="1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0000012"/>
    <w:multiLevelType w:val="multilevel"/>
    <w:tmpl w:val="00000012"/>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4"/>
    <w:multiLevelType w:val="multilevel"/>
    <w:tmpl w:val="00000014"/>
    <w:lvl w:ilvl="0">
      <w:start w:val="1"/>
      <w:numFmt w:val="decimal"/>
      <w:lvlText w:val="%1"/>
      <w:lvlJc w:val="left"/>
      <w:pPr>
        <w:tabs>
          <w:tab w:val="left" w:pos="555"/>
        </w:tabs>
        <w:ind w:left="555" w:hanging="555"/>
      </w:pPr>
      <w:rPr>
        <w:rFonts w:hint="default"/>
      </w:rPr>
    </w:lvl>
    <w:lvl w:ilvl="1">
      <w:start w:val="1"/>
      <w:numFmt w:val="decimal"/>
      <w:lvlText w:val="1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15"/>
    <w:multiLevelType w:val="multilevel"/>
    <w:tmpl w:val="00000015"/>
    <w:lvl w:ilvl="0">
      <w:start w:val="1"/>
      <w:numFmt w:val="decimal"/>
      <w:lvlText w:val="%1"/>
      <w:lvlJc w:val="left"/>
      <w:pPr>
        <w:tabs>
          <w:tab w:val="left" w:pos="555"/>
        </w:tabs>
        <w:ind w:left="555" w:hanging="555"/>
      </w:pPr>
      <w:rPr>
        <w:rFonts w:hint="default"/>
      </w:rPr>
    </w:lvl>
    <w:lvl w:ilvl="1">
      <w:start w:val="1"/>
      <w:numFmt w:val="decimal"/>
      <w:lvlText w:val="1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16"/>
    <w:multiLevelType w:val="multilevel"/>
    <w:tmpl w:val="00000016"/>
    <w:lvl w:ilvl="0">
      <w:start w:val="1"/>
      <w:numFmt w:val="decimal"/>
      <w:lvlText w:val="%1"/>
      <w:lvlJc w:val="left"/>
      <w:pPr>
        <w:tabs>
          <w:tab w:val="left" w:pos="555"/>
        </w:tabs>
        <w:ind w:left="555" w:hanging="555"/>
      </w:pPr>
      <w:rPr>
        <w:rFonts w:hint="default"/>
      </w:rPr>
    </w:lvl>
    <w:lvl w:ilvl="1">
      <w:start w:val="1"/>
      <w:numFmt w:val="decimal"/>
      <w:lvlText w:val="%1.%2"/>
      <w:lvlJc w:val="left"/>
      <w:pPr>
        <w:tabs>
          <w:tab w:val="left" w:pos="454"/>
        </w:tabs>
        <w:ind w:left="454" w:hanging="454"/>
      </w:pPr>
      <w:rPr>
        <w:rFonts w:ascii="Times New Roman" w:eastAsia="宋体" w:hAnsi="Times New Roman" w:hint="eastAsia"/>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0000017"/>
    <w:multiLevelType w:val="multilevel"/>
    <w:tmpl w:val="00000017"/>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00000018"/>
    <w:multiLevelType w:val="multilevel"/>
    <w:tmpl w:val="00000018"/>
    <w:lvl w:ilvl="0">
      <w:start w:val="1"/>
      <w:numFmt w:val="decimal"/>
      <w:lvlText w:val="%1"/>
      <w:lvlJc w:val="left"/>
      <w:pPr>
        <w:tabs>
          <w:tab w:val="left" w:pos="555"/>
        </w:tabs>
        <w:ind w:left="555" w:hanging="555"/>
      </w:pPr>
      <w:rPr>
        <w:rFonts w:hint="default"/>
      </w:rPr>
    </w:lvl>
    <w:lvl w:ilvl="1">
      <w:start w:val="1"/>
      <w:numFmt w:val="decimal"/>
      <w:lvlText w:val="2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0000019"/>
    <w:multiLevelType w:val="multilevel"/>
    <w:tmpl w:val="000000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A"/>
    <w:multiLevelType w:val="multilevel"/>
    <w:tmpl w:val="0000001A"/>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1B"/>
    <w:multiLevelType w:val="multilevel"/>
    <w:tmpl w:val="0000001B"/>
    <w:lvl w:ilvl="0">
      <w:start w:val="1"/>
      <w:numFmt w:val="decimal"/>
      <w:lvlText w:val="%1"/>
      <w:lvlJc w:val="left"/>
      <w:pPr>
        <w:tabs>
          <w:tab w:val="left" w:pos="555"/>
        </w:tabs>
        <w:ind w:left="555" w:hanging="555"/>
      </w:pPr>
      <w:rPr>
        <w:rFonts w:hint="default"/>
      </w:rPr>
    </w:lvl>
    <w:lvl w:ilvl="1">
      <w:start w:val="1"/>
      <w:numFmt w:val="decimal"/>
      <w:lvlText w:val="1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1D"/>
    <w:multiLevelType w:val="multilevel"/>
    <w:tmpl w:val="0000001D"/>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000001E"/>
    <w:multiLevelType w:val="multilevel"/>
    <w:tmpl w:val="0000001E"/>
    <w:lvl w:ilvl="0">
      <w:start w:val="1"/>
      <w:numFmt w:val="decimal"/>
      <w:lvlText w:val="%1"/>
      <w:lvlJc w:val="left"/>
      <w:pPr>
        <w:tabs>
          <w:tab w:val="left" w:pos="555"/>
        </w:tabs>
        <w:ind w:left="555" w:hanging="555"/>
      </w:pPr>
      <w:rPr>
        <w:rFonts w:hint="default"/>
      </w:rPr>
    </w:lvl>
    <w:lvl w:ilvl="1">
      <w:start w:val="1"/>
      <w:numFmt w:val="decimal"/>
      <w:lvlText w:val="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F"/>
    <w:multiLevelType w:val="multilevel"/>
    <w:tmpl w:val="0000001F"/>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0000020"/>
    <w:multiLevelType w:val="multilevel"/>
    <w:tmpl w:val="00000020"/>
    <w:lvl w:ilvl="0">
      <w:start w:val="1"/>
      <w:numFmt w:val="decimal"/>
      <w:lvlText w:val="%1"/>
      <w:lvlJc w:val="left"/>
      <w:pPr>
        <w:tabs>
          <w:tab w:val="left" w:pos="555"/>
        </w:tabs>
        <w:ind w:left="555" w:hanging="555"/>
      </w:pPr>
      <w:rPr>
        <w:rFonts w:hint="default"/>
      </w:rPr>
    </w:lvl>
    <w:lvl w:ilvl="1">
      <w:start w:val="1"/>
      <w:numFmt w:val="decimal"/>
      <w:lvlText w:val="2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00000021"/>
    <w:multiLevelType w:val="multilevel"/>
    <w:tmpl w:val="00000021"/>
    <w:lvl w:ilvl="0">
      <w:start w:val="1"/>
      <w:numFmt w:val="decimal"/>
      <w:lvlText w:val="%1"/>
      <w:lvlJc w:val="left"/>
      <w:pPr>
        <w:tabs>
          <w:tab w:val="left" w:pos="555"/>
        </w:tabs>
        <w:ind w:left="555" w:hanging="555"/>
      </w:pPr>
      <w:rPr>
        <w:rFonts w:hint="default"/>
      </w:rPr>
    </w:lvl>
    <w:lvl w:ilvl="1">
      <w:start w:val="1"/>
      <w:numFmt w:val="decimal"/>
      <w:lvlText w:val="1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00000022"/>
    <w:multiLevelType w:val="multilevel"/>
    <w:tmpl w:val="00000022"/>
    <w:lvl w:ilvl="0">
      <w:start w:val="1"/>
      <w:numFmt w:val="decimal"/>
      <w:lvlText w:val="%1"/>
      <w:lvlJc w:val="left"/>
      <w:pPr>
        <w:tabs>
          <w:tab w:val="left" w:pos="555"/>
        </w:tabs>
        <w:ind w:left="555" w:hanging="555"/>
      </w:pPr>
      <w:rPr>
        <w:rFonts w:hint="default"/>
      </w:rPr>
    </w:lvl>
    <w:lvl w:ilvl="1">
      <w:start w:val="1"/>
      <w:numFmt w:val="decimal"/>
      <w:lvlText w:val="1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01A53536"/>
    <w:multiLevelType w:val="multilevel"/>
    <w:tmpl w:val="01A53536"/>
    <w:lvl w:ilvl="0">
      <w:start w:val="1"/>
      <w:numFmt w:val="chineseCountingThousand"/>
      <w:lvlText w:val="第%1章"/>
      <w:lvlJc w:val="left"/>
      <w:pPr>
        <w:tabs>
          <w:tab w:val="left" w:pos="57"/>
        </w:tabs>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lang w:val="en-US"/>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027E81D0"/>
    <w:multiLevelType w:val="singleLevel"/>
    <w:tmpl w:val="027E81D0"/>
    <w:lvl w:ilvl="0">
      <w:start w:val="2"/>
      <w:numFmt w:val="decimal"/>
      <w:suff w:val="nothing"/>
      <w:lvlText w:val="（%1）"/>
      <w:lvlJc w:val="left"/>
    </w:lvl>
  </w:abstractNum>
  <w:abstractNum w:abstractNumId="22">
    <w:nsid w:val="0DFC116E"/>
    <w:multiLevelType w:val="singleLevel"/>
    <w:tmpl w:val="0DFC116E"/>
    <w:lvl w:ilvl="0">
      <w:start w:val="4"/>
      <w:numFmt w:val="chineseCounting"/>
      <w:suff w:val="nothing"/>
      <w:lvlText w:val="（%1）"/>
      <w:lvlJc w:val="left"/>
      <w:rPr>
        <w:rFonts w:hint="eastAsia"/>
      </w:rPr>
    </w:lvl>
  </w:abstractNum>
  <w:abstractNum w:abstractNumId="23">
    <w:nsid w:val="0FA75FA7"/>
    <w:multiLevelType w:val="singleLevel"/>
    <w:tmpl w:val="0FA75FA7"/>
    <w:lvl w:ilvl="0">
      <w:start w:val="2"/>
      <w:numFmt w:val="chineseCounting"/>
      <w:lvlText w:val="第%1部分"/>
      <w:lvlJc w:val="left"/>
      <w:rPr>
        <w:rFonts w:hint="eastAsia"/>
      </w:rPr>
    </w:lvl>
  </w:abstractNum>
  <w:abstractNum w:abstractNumId="24">
    <w:nsid w:val="37502FD2"/>
    <w:multiLevelType w:val="multilevel"/>
    <w:tmpl w:val="37502FD2"/>
    <w:lvl w:ilvl="0">
      <w:start w:val="1"/>
      <w:numFmt w:val="chineseCountingThousand"/>
      <w:lvlText w:val="%1、"/>
      <w:lvlJc w:val="left"/>
      <w:pPr>
        <w:ind w:left="0" w:firstLine="0"/>
      </w:pPr>
      <w:rPr>
        <w:rFonts w:ascii="Times New Roman" w:eastAsia="黑体" w:hAnsi="Times New Roman" w:hint="default"/>
        <w:b w:val="0"/>
        <w:i w:val="0"/>
        <w:sz w:val="30"/>
      </w:rPr>
    </w:lvl>
    <w:lvl w:ilvl="1">
      <w:start w:val="1"/>
      <w:numFmt w:val="chineseCountingThousand"/>
      <w:lvlText w:val="（%2）"/>
      <w:lvlJc w:val="left"/>
      <w:pPr>
        <w:ind w:left="851" w:firstLine="0"/>
      </w:pPr>
      <w:rPr>
        <w:rFonts w:ascii="Times New Roman" w:eastAsia="楷体" w:hAnsi="Times New Roman" w:hint="default"/>
        <w:b w:val="0"/>
        <w:i w:val="0"/>
        <w:sz w:val="30"/>
        <w:lang w:val="en-US"/>
      </w:rPr>
    </w:lvl>
    <w:lvl w:ilvl="2">
      <w:start w:val="1"/>
      <w:numFmt w:val="decimal"/>
      <w:lvlText w:val="%3."/>
      <w:lvlJc w:val="left"/>
      <w:pPr>
        <w:ind w:left="567" w:firstLine="0"/>
      </w:pPr>
      <w:rPr>
        <w:rFonts w:ascii="Times New Roman" w:eastAsia="仿宋" w:hAnsi="Times New Roman" w:hint="default"/>
        <w:b/>
        <w:i w:val="0"/>
        <w:sz w:val="30"/>
      </w:rPr>
    </w:lvl>
    <w:lvl w:ilvl="3">
      <w:start w:val="1"/>
      <w:numFmt w:val="decimal"/>
      <w:pStyle w:val="4"/>
      <w:lvlText w:val="%4."/>
      <w:lvlJc w:val="left"/>
      <w:pPr>
        <w:ind w:left="0" w:firstLine="0"/>
      </w:pPr>
      <w:rPr>
        <w:rFonts w:hint="eastAsia"/>
        <w:b w:val="0"/>
        <w:i w:val="0"/>
        <w:sz w:val="3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279BCCF"/>
    <w:multiLevelType w:val="singleLevel"/>
    <w:tmpl w:val="5279BCCF"/>
    <w:lvl w:ilvl="0">
      <w:start w:val="1"/>
      <w:numFmt w:val="chineseCounting"/>
      <w:suff w:val="nothing"/>
      <w:lvlText w:val="%1、"/>
      <w:lvlJc w:val="left"/>
    </w:lvl>
  </w:abstractNum>
  <w:abstractNum w:abstractNumId="26">
    <w:nsid w:val="66AD4286"/>
    <w:multiLevelType w:val="multilevel"/>
    <w:tmpl w:val="66AD42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791CE8"/>
    <w:multiLevelType w:val="multilevel"/>
    <w:tmpl w:val="6C791CE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E5042DD"/>
    <w:multiLevelType w:val="multilevel"/>
    <w:tmpl w:val="6E5042DD"/>
    <w:lvl w:ilvl="0">
      <w:start w:val="1"/>
      <w:numFmt w:val="chineseCountingThousand"/>
      <w:lvlText w:val="%1、"/>
      <w:lvlJc w:val="left"/>
      <w:pPr>
        <w:ind w:left="420" w:hanging="420"/>
      </w:pPr>
      <w:rPr>
        <w:rFonts w:hint="eastAsia"/>
      </w:rPr>
    </w:lvl>
    <w:lvl w:ilvl="1">
      <w:start w:val="1"/>
      <w:numFmt w:val="japaneseCounting"/>
      <w:pStyle w:val="30"/>
      <w:lvlText w:val="（%2）"/>
      <w:lvlJc w:val="left"/>
      <w:pPr>
        <w:ind w:left="2357" w:hanging="1080"/>
      </w:pPr>
      <w:rPr>
        <w:rFonts w:hint="default"/>
        <w:lang w:val="en-US"/>
      </w:rPr>
    </w:lvl>
    <w:lvl w:ilvl="2">
      <w:start w:val="1"/>
      <w:numFmt w:val="lowerRoman"/>
      <w:lvlText w:val="%3."/>
      <w:lvlJc w:val="right"/>
      <w:pPr>
        <w:ind w:left="1260" w:hanging="420"/>
      </w:pPr>
    </w:lvl>
    <w:lvl w:ilvl="3">
      <w:start w:val="1"/>
      <w:numFmt w:val="decimal"/>
      <w:lvlText w:val="（%4）"/>
      <w:lvlJc w:val="left"/>
      <w:pPr>
        <w:ind w:left="2340" w:hanging="10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8"/>
  </w:num>
  <w:num w:numId="2">
    <w:abstractNumId w:val="24"/>
  </w:num>
  <w:num w:numId="3">
    <w:abstractNumId w:val="20"/>
  </w:num>
  <w:num w:numId="4">
    <w:abstractNumId w:val="23"/>
  </w:num>
  <w:num w:numId="5">
    <w:abstractNumId w:val="21"/>
  </w:num>
  <w:num w:numId="6">
    <w:abstractNumId w:val="26"/>
  </w:num>
  <w:num w:numId="7">
    <w:abstractNumId w:val="22"/>
  </w:num>
  <w:num w:numId="8">
    <w:abstractNumId w:val="25"/>
  </w:num>
  <w:num w:numId="9">
    <w:abstractNumId w:val="5"/>
  </w:num>
  <w:num w:numId="10">
    <w:abstractNumId w:val="8"/>
  </w:num>
  <w:num w:numId="11">
    <w:abstractNumId w:val="15"/>
  </w:num>
  <w:num w:numId="12">
    <w:abstractNumId w:val="16"/>
  </w:num>
  <w:num w:numId="13">
    <w:abstractNumId w:val="3"/>
  </w:num>
  <w:num w:numId="14">
    <w:abstractNumId w:val="9"/>
  </w:num>
  <w:num w:numId="15">
    <w:abstractNumId w:val="14"/>
  </w:num>
  <w:num w:numId="16">
    <w:abstractNumId w:val="27"/>
  </w:num>
  <w:num w:numId="17">
    <w:abstractNumId w:val="0"/>
  </w:num>
  <w:num w:numId="18">
    <w:abstractNumId w:val="13"/>
  </w:num>
  <w:num w:numId="19">
    <w:abstractNumId w:val="4"/>
  </w:num>
  <w:num w:numId="20">
    <w:abstractNumId w:val="1"/>
  </w:num>
  <w:num w:numId="21">
    <w:abstractNumId w:val="12"/>
  </w:num>
  <w:num w:numId="22">
    <w:abstractNumId w:val="18"/>
  </w:num>
  <w:num w:numId="23">
    <w:abstractNumId w:val="2"/>
  </w:num>
  <w:num w:numId="24">
    <w:abstractNumId w:val="6"/>
  </w:num>
  <w:num w:numId="25">
    <w:abstractNumId w:val="11"/>
  </w:num>
  <w:num w:numId="26">
    <w:abstractNumId w:val="19"/>
  </w:num>
  <w:num w:numId="27">
    <w:abstractNumId w:val="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ODM5NzZjMTBmMjQ3NjRiYTk0MmY2NjU5OWI0MDEifQ=="/>
  </w:docVars>
  <w:rsids>
    <w:rsidRoot w:val="00AE08D8"/>
    <w:rsid w:val="00007ACF"/>
    <w:rsid w:val="00011C92"/>
    <w:rsid w:val="00015BBD"/>
    <w:rsid w:val="00031815"/>
    <w:rsid w:val="00033017"/>
    <w:rsid w:val="00046A4D"/>
    <w:rsid w:val="00052AB8"/>
    <w:rsid w:val="00094D92"/>
    <w:rsid w:val="000975A0"/>
    <w:rsid w:val="000A153C"/>
    <w:rsid w:val="000A30E3"/>
    <w:rsid w:val="000D07F3"/>
    <w:rsid w:val="000D238C"/>
    <w:rsid w:val="000D47F1"/>
    <w:rsid w:val="000D4BDB"/>
    <w:rsid w:val="00103ADE"/>
    <w:rsid w:val="00105D0D"/>
    <w:rsid w:val="00106B0F"/>
    <w:rsid w:val="00111C71"/>
    <w:rsid w:val="00131305"/>
    <w:rsid w:val="00146A17"/>
    <w:rsid w:val="0015213C"/>
    <w:rsid w:val="00153BAD"/>
    <w:rsid w:val="001808E5"/>
    <w:rsid w:val="001A166F"/>
    <w:rsid w:val="001A7267"/>
    <w:rsid w:val="001B590A"/>
    <w:rsid w:val="001C1F18"/>
    <w:rsid w:val="001C6678"/>
    <w:rsid w:val="001D0CED"/>
    <w:rsid w:val="001D2434"/>
    <w:rsid w:val="001D4125"/>
    <w:rsid w:val="001E0207"/>
    <w:rsid w:val="001E0BEF"/>
    <w:rsid w:val="001E5F21"/>
    <w:rsid w:val="0020503A"/>
    <w:rsid w:val="0021412E"/>
    <w:rsid w:val="00240D76"/>
    <w:rsid w:val="00252AE8"/>
    <w:rsid w:val="0025451C"/>
    <w:rsid w:val="002608ED"/>
    <w:rsid w:val="002614CF"/>
    <w:rsid w:val="002805CD"/>
    <w:rsid w:val="002867DC"/>
    <w:rsid w:val="002938DA"/>
    <w:rsid w:val="002E3131"/>
    <w:rsid w:val="002E4CF7"/>
    <w:rsid w:val="002F524F"/>
    <w:rsid w:val="00311FCF"/>
    <w:rsid w:val="00331625"/>
    <w:rsid w:val="003316D4"/>
    <w:rsid w:val="003352A6"/>
    <w:rsid w:val="00336469"/>
    <w:rsid w:val="00340346"/>
    <w:rsid w:val="00345EA1"/>
    <w:rsid w:val="00367DA5"/>
    <w:rsid w:val="00371B2D"/>
    <w:rsid w:val="00390048"/>
    <w:rsid w:val="00393834"/>
    <w:rsid w:val="00397BA4"/>
    <w:rsid w:val="003A4EA0"/>
    <w:rsid w:val="003B32D1"/>
    <w:rsid w:val="003C11D3"/>
    <w:rsid w:val="003C744F"/>
    <w:rsid w:val="003F0BCC"/>
    <w:rsid w:val="00403BDE"/>
    <w:rsid w:val="004055BF"/>
    <w:rsid w:val="004070A9"/>
    <w:rsid w:val="00430987"/>
    <w:rsid w:val="0043354C"/>
    <w:rsid w:val="00442978"/>
    <w:rsid w:val="00455A6C"/>
    <w:rsid w:val="00464925"/>
    <w:rsid w:val="00481E2D"/>
    <w:rsid w:val="00486AC7"/>
    <w:rsid w:val="004A1A9A"/>
    <w:rsid w:val="004B2E69"/>
    <w:rsid w:val="004C55CC"/>
    <w:rsid w:val="004E33F5"/>
    <w:rsid w:val="004E36A1"/>
    <w:rsid w:val="004E73AA"/>
    <w:rsid w:val="005104D6"/>
    <w:rsid w:val="00513F9D"/>
    <w:rsid w:val="0051745A"/>
    <w:rsid w:val="00541C39"/>
    <w:rsid w:val="00552C8E"/>
    <w:rsid w:val="00583414"/>
    <w:rsid w:val="005930E4"/>
    <w:rsid w:val="005B096A"/>
    <w:rsid w:val="005B6391"/>
    <w:rsid w:val="005C1224"/>
    <w:rsid w:val="005E0C15"/>
    <w:rsid w:val="005E1E42"/>
    <w:rsid w:val="00602E70"/>
    <w:rsid w:val="00633D07"/>
    <w:rsid w:val="00654A1F"/>
    <w:rsid w:val="006614A7"/>
    <w:rsid w:val="006D425A"/>
    <w:rsid w:val="006E1A4C"/>
    <w:rsid w:val="006E4854"/>
    <w:rsid w:val="006F65DB"/>
    <w:rsid w:val="006F6DED"/>
    <w:rsid w:val="0070058C"/>
    <w:rsid w:val="00703590"/>
    <w:rsid w:val="0074076E"/>
    <w:rsid w:val="00774AA5"/>
    <w:rsid w:val="00781446"/>
    <w:rsid w:val="00784085"/>
    <w:rsid w:val="007B035C"/>
    <w:rsid w:val="007C1D4B"/>
    <w:rsid w:val="007C1F66"/>
    <w:rsid w:val="007C5ACD"/>
    <w:rsid w:val="007D12C9"/>
    <w:rsid w:val="007F1DD9"/>
    <w:rsid w:val="00817110"/>
    <w:rsid w:val="008203F5"/>
    <w:rsid w:val="00837BD5"/>
    <w:rsid w:val="00850A0B"/>
    <w:rsid w:val="0085211E"/>
    <w:rsid w:val="008B0571"/>
    <w:rsid w:val="008D427F"/>
    <w:rsid w:val="008E1232"/>
    <w:rsid w:val="008E28BF"/>
    <w:rsid w:val="008E2D18"/>
    <w:rsid w:val="008E5BFF"/>
    <w:rsid w:val="008F0BA2"/>
    <w:rsid w:val="008F12E6"/>
    <w:rsid w:val="009103AE"/>
    <w:rsid w:val="00915BB1"/>
    <w:rsid w:val="00934964"/>
    <w:rsid w:val="00963D0C"/>
    <w:rsid w:val="00972400"/>
    <w:rsid w:val="00991D48"/>
    <w:rsid w:val="0099503E"/>
    <w:rsid w:val="009A34F2"/>
    <w:rsid w:val="009C3A74"/>
    <w:rsid w:val="009D4BE1"/>
    <w:rsid w:val="009D527C"/>
    <w:rsid w:val="009D5C1A"/>
    <w:rsid w:val="009D740F"/>
    <w:rsid w:val="009F095B"/>
    <w:rsid w:val="009F1C58"/>
    <w:rsid w:val="009F20FF"/>
    <w:rsid w:val="00A003BA"/>
    <w:rsid w:val="00A026B1"/>
    <w:rsid w:val="00A07AA6"/>
    <w:rsid w:val="00A226FA"/>
    <w:rsid w:val="00A26CA4"/>
    <w:rsid w:val="00A441C5"/>
    <w:rsid w:val="00A45459"/>
    <w:rsid w:val="00A53458"/>
    <w:rsid w:val="00A60D55"/>
    <w:rsid w:val="00A64122"/>
    <w:rsid w:val="00A82D31"/>
    <w:rsid w:val="00AB1797"/>
    <w:rsid w:val="00AB5E98"/>
    <w:rsid w:val="00AC73E9"/>
    <w:rsid w:val="00AD40AC"/>
    <w:rsid w:val="00AD6DD4"/>
    <w:rsid w:val="00AE08D8"/>
    <w:rsid w:val="00AE2C3B"/>
    <w:rsid w:val="00AF39B7"/>
    <w:rsid w:val="00B01EC9"/>
    <w:rsid w:val="00B433AB"/>
    <w:rsid w:val="00B67E56"/>
    <w:rsid w:val="00B7114E"/>
    <w:rsid w:val="00B7229E"/>
    <w:rsid w:val="00B822C1"/>
    <w:rsid w:val="00B92A65"/>
    <w:rsid w:val="00BC4729"/>
    <w:rsid w:val="00BD1D3D"/>
    <w:rsid w:val="00BD4987"/>
    <w:rsid w:val="00BE17EB"/>
    <w:rsid w:val="00BF4429"/>
    <w:rsid w:val="00BF5D4D"/>
    <w:rsid w:val="00C22940"/>
    <w:rsid w:val="00C27A8E"/>
    <w:rsid w:val="00C50FDB"/>
    <w:rsid w:val="00C519AE"/>
    <w:rsid w:val="00C5345E"/>
    <w:rsid w:val="00C5388E"/>
    <w:rsid w:val="00C55682"/>
    <w:rsid w:val="00C5710B"/>
    <w:rsid w:val="00C7745B"/>
    <w:rsid w:val="00C92982"/>
    <w:rsid w:val="00C95A94"/>
    <w:rsid w:val="00CA213B"/>
    <w:rsid w:val="00CA2D8B"/>
    <w:rsid w:val="00CB0196"/>
    <w:rsid w:val="00CB2755"/>
    <w:rsid w:val="00CB57E4"/>
    <w:rsid w:val="00CB75EB"/>
    <w:rsid w:val="00CE09AB"/>
    <w:rsid w:val="00CF3AEB"/>
    <w:rsid w:val="00D043D0"/>
    <w:rsid w:val="00D33292"/>
    <w:rsid w:val="00D461FF"/>
    <w:rsid w:val="00D541B7"/>
    <w:rsid w:val="00D56343"/>
    <w:rsid w:val="00D56EDC"/>
    <w:rsid w:val="00D902B0"/>
    <w:rsid w:val="00D9170C"/>
    <w:rsid w:val="00DA1A00"/>
    <w:rsid w:val="00DA44E3"/>
    <w:rsid w:val="00DB4AC9"/>
    <w:rsid w:val="00DF0D0D"/>
    <w:rsid w:val="00DF1DFF"/>
    <w:rsid w:val="00DF4381"/>
    <w:rsid w:val="00DF4980"/>
    <w:rsid w:val="00E23041"/>
    <w:rsid w:val="00E37F68"/>
    <w:rsid w:val="00E40E95"/>
    <w:rsid w:val="00E46334"/>
    <w:rsid w:val="00E47C99"/>
    <w:rsid w:val="00E56E6E"/>
    <w:rsid w:val="00E67929"/>
    <w:rsid w:val="00E967C4"/>
    <w:rsid w:val="00EE0BEB"/>
    <w:rsid w:val="00EE15FE"/>
    <w:rsid w:val="00EF4CCE"/>
    <w:rsid w:val="00EF70E4"/>
    <w:rsid w:val="00F04025"/>
    <w:rsid w:val="00F52927"/>
    <w:rsid w:val="00F7420C"/>
    <w:rsid w:val="00FC3BBE"/>
    <w:rsid w:val="00FE31F2"/>
    <w:rsid w:val="00FE4853"/>
    <w:rsid w:val="00FF29E1"/>
    <w:rsid w:val="00FF4CFD"/>
    <w:rsid w:val="023C4FA5"/>
    <w:rsid w:val="030A618D"/>
    <w:rsid w:val="03A76B3A"/>
    <w:rsid w:val="056D0012"/>
    <w:rsid w:val="05776166"/>
    <w:rsid w:val="0695448E"/>
    <w:rsid w:val="07021BCF"/>
    <w:rsid w:val="07300CC3"/>
    <w:rsid w:val="0B7C097A"/>
    <w:rsid w:val="0C0A750A"/>
    <w:rsid w:val="0C4F3999"/>
    <w:rsid w:val="0CA57A5D"/>
    <w:rsid w:val="0CF822FB"/>
    <w:rsid w:val="0D2B58EC"/>
    <w:rsid w:val="0EE725F1"/>
    <w:rsid w:val="0F40581B"/>
    <w:rsid w:val="0FEA6305"/>
    <w:rsid w:val="10BB4615"/>
    <w:rsid w:val="1125367B"/>
    <w:rsid w:val="11C21209"/>
    <w:rsid w:val="137F20A7"/>
    <w:rsid w:val="152A1A06"/>
    <w:rsid w:val="168129A1"/>
    <w:rsid w:val="16AB19FB"/>
    <w:rsid w:val="16D52CED"/>
    <w:rsid w:val="18480375"/>
    <w:rsid w:val="1B5B5EB7"/>
    <w:rsid w:val="1BAE5697"/>
    <w:rsid w:val="1C0C0878"/>
    <w:rsid w:val="1CEC56C6"/>
    <w:rsid w:val="1F332CA6"/>
    <w:rsid w:val="1FA2787C"/>
    <w:rsid w:val="20065A71"/>
    <w:rsid w:val="203F01B9"/>
    <w:rsid w:val="20A3249B"/>
    <w:rsid w:val="220E6620"/>
    <w:rsid w:val="22B248D2"/>
    <w:rsid w:val="2403798E"/>
    <w:rsid w:val="24593712"/>
    <w:rsid w:val="247C1225"/>
    <w:rsid w:val="24DA27E4"/>
    <w:rsid w:val="251F606E"/>
    <w:rsid w:val="25E22BAA"/>
    <w:rsid w:val="26A4314E"/>
    <w:rsid w:val="26D8190C"/>
    <w:rsid w:val="29E21551"/>
    <w:rsid w:val="2C1102F5"/>
    <w:rsid w:val="2C261412"/>
    <w:rsid w:val="2E4D59F1"/>
    <w:rsid w:val="30F42A4E"/>
    <w:rsid w:val="31B402B4"/>
    <w:rsid w:val="32B36180"/>
    <w:rsid w:val="334D0383"/>
    <w:rsid w:val="33574D5E"/>
    <w:rsid w:val="335D7E9A"/>
    <w:rsid w:val="337649B3"/>
    <w:rsid w:val="35DF6A67"/>
    <w:rsid w:val="3676374D"/>
    <w:rsid w:val="382376AB"/>
    <w:rsid w:val="39357560"/>
    <w:rsid w:val="39A37A8C"/>
    <w:rsid w:val="3B575E72"/>
    <w:rsid w:val="3CDD12F1"/>
    <w:rsid w:val="3DE80B36"/>
    <w:rsid w:val="3E304218"/>
    <w:rsid w:val="3E546A69"/>
    <w:rsid w:val="3F543A30"/>
    <w:rsid w:val="3F6A23AE"/>
    <w:rsid w:val="404B4663"/>
    <w:rsid w:val="405F0B7D"/>
    <w:rsid w:val="40C20AB9"/>
    <w:rsid w:val="44FA07E8"/>
    <w:rsid w:val="463F7FFF"/>
    <w:rsid w:val="46BF64B0"/>
    <w:rsid w:val="46C27E2E"/>
    <w:rsid w:val="47AA14A8"/>
    <w:rsid w:val="47DD5E3B"/>
    <w:rsid w:val="49176DE8"/>
    <w:rsid w:val="4B217CA4"/>
    <w:rsid w:val="4B9F32EE"/>
    <w:rsid w:val="4ED553EF"/>
    <w:rsid w:val="513077AA"/>
    <w:rsid w:val="53430A03"/>
    <w:rsid w:val="53E61ABA"/>
    <w:rsid w:val="54745DE9"/>
    <w:rsid w:val="547B6B20"/>
    <w:rsid w:val="5540756E"/>
    <w:rsid w:val="559519EA"/>
    <w:rsid w:val="565E2B72"/>
    <w:rsid w:val="56766FBF"/>
    <w:rsid w:val="56D91B0B"/>
    <w:rsid w:val="56F82184"/>
    <w:rsid w:val="575A5542"/>
    <w:rsid w:val="57875362"/>
    <w:rsid w:val="57972BD5"/>
    <w:rsid w:val="584414A5"/>
    <w:rsid w:val="58492AC3"/>
    <w:rsid w:val="587559C0"/>
    <w:rsid w:val="59435152"/>
    <w:rsid w:val="595219A0"/>
    <w:rsid w:val="598F7F7F"/>
    <w:rsid w:val="59BD150F"/>
    <w:rsid w:val="5A0D7324"/>
    <w:rsid w:val="5A34044F"/>
    <w:rsid w:val="5ACC49AD"/>
    <w:rsid w:val="5B296730"/>
    <w:rsid w:val="5B977CC3"/>
    <w:rsid w:val="5C776EDC"/>
    <w:rsid w:val="5E417DAD"/>
    <w:rsid w:val="5E9B4AEE"/>
    <w:rsid w:val="5F4D50E3"/>
    <w:rsid w:val="5FB668AB"/>
    <w:rsid w:val="60EC092C"/>
    <w:rsid w:val="61FB0F61"/>
    <w:rsid w:val="625B6FBC"/>
    <w:rsid w:val="63D02AE4"/>
    <w:rsid w:val="63FA7AA7"/>
    <w:rsid w:val="64235D45"/>
    <w:rsid w:val="64340620"/>
    <w:rsid w:val="64966B8E"/>
    <w:rsid w:val="64AA08E2"/>
    <w:rsid w:val="65161268"/>
    <w:rsid w:val="671D539B"/>
    <w:rsid w:val="67202293"/>
    <w:rsid w:val="677740F1"/>
    <w:rsid w:val="678E0047"/>
    <w:rsid w:val="68134509"/>
    <w:rsid w:val="68EC0C7A"/>
    <w:rsid w:val="6A146D6F"/>
    <w:rsid w:val="6B1A0D44"/>
    <w:rsid w:val="6B7C6A91"/>
    <w:rsid w:val="6B8174C3"/>
    <w:rsid w:val="6CA748CE"/>
    <w:rsid w:val="6D842A9B"/>
    <w:rsid w:val="6DF73EFE"/>
    <w:rsid w:val="6E0E3FC2"/>
    <w:rsid w:val="6E3E7D78"/>
    <w:rsid w:val="6EC766C0"/>
    <w:rsid w:val="70B81B94"/>
    <w:rsid w:val="72273572"/>
    <w:rsid w:val="724C2FD8"/>
    <w:rsid w:val="73AB4182"/>
    <w:rsid w:val="747965B0"/>
    <w:rsid w:val="760342F6"/>
    <w:rsid w:val="76583256"/>
    <w:rsid w:val="766C1E9B"/>
    <w:rsid w:val="768254B4"/>
    <w:rsid w:val="76E41A31"/>
    <w:rsid w:val="76FC0093"/>
    <w:rsid w:val="77A1326E"/>
    <w:rsid w:val="77D870BC"/>
    <w:rsid w:val="78C22A8A"/>
    <w:rsid w:val="7903551A"/>
    <w:rsid w:val="796C53F4"/>
    <w:rsid w:val="7A2D7B93"/>
    <w:rsid w:val="7B9D2AF7"/>
    <w:rsid w:val="7D7D498E"/>
    <w:rsid w:val="7E703312"/>
    <w:rsid w:val="7E8F1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0">
    <w:name w:val="heading 3"/>
    <w:basedOn w:val="a"/>
    <w:next w:val="a"/>
    <w:uiPriority w:val="9"/>
    <w:qFormat/>
    <w:pPr>
      <w:keepNext/>
      <w:keepLines/>
      <w:numPr>
        <w:ilvl w:val="1"/>
        <w:numId w:val="1"/>
      </w:numPr>
      <w:ind w:hanging="1790"/>
      <w:jc w:val="left"/>
      <w:outlineLvl w:val="2"/>
    </w:pPr>
    <w:rPr>
      <w:bCs/>
      <w:szCs w:val="32"/>
    </w:rPr>
  </w:style>
  <w:style w:type="paragraph" w:styleId="4">
    <w:name w:val="heading 4"/>
    <w:basedOn w:val="a"/>
    <w:next w:val="a"/>
    <w:uiPriority w:val="9"/>
    <w:unhideWhenUsed/>
    <w:qFormat/>
    <w:pPr>
      <w:keepNext/>
      <w:keepLines/>
      <w:numPr>
        <w:ilvl w:val="3"/>
        <w:numId w:val="2"/>
      </w:numPr>
      <w:ind w:firstLine="200"/>
      <w:outlineLvl w:val="3"/>
    </w:pPr>
    <w:rPr>
      <w:rFonts w:eastAsia="黑体" w:cstheme="majorBidi"/>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b">
    <w:name w:val="Hyperlink"/>
    <w:basedOn w:val="a0"/>
    <w:qFormat/>
    <w:rPr>
      <w:color w:val="0000FF"/>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style>
  <w:style w:type="paragraph" w:styleId="ac">
    <w:name w:val="List Paragraph"/>
    <w:basedOn w:val="a"/>
    <w:uiPriority w:val="99"/>
    <w:qFormat/>
    <w:pPr>
      <w:ind w:firstLineChars="200" w:firstLine="420"/>
    </w:pPr>
  </w:style>
  <w:style w:type="paragraph" w:customStyle="1" w:styleId="11">
    <w:name w:val="1正文"/>
    <w:basedOn w:val="a"/>
    <w:qFormat/>
    <w:pPr>
      <w:ind w:firstLine="480"/>
      <w:contextualSpacing/>
      <w:jc w:val="left"/>
    </w:pPr>
    <w:rPr>
      <w:rFonts w:ascii="仿宋" w:eastAsiaTheme="minorEastAsia"/>
      <w:bCs/>
      <w:color w:val="000000"/>
      <w:sz w:val="24"/>
      <w:szCs w:val="30"/>
    </w:rPr>
  </w:style>
  <w:style w:type="paragraph" w:customStyle="1" w:styleId="Ad">
    <w:name w:val="A_正文_黑"/>
    <w:basedOn w:val="11"/>
    <w:qFormat/>
  </w:style>
  <w:style w:type="paragraph" w:customStyle="1" w:styleId="3">
    <w:name w:val="标题3"/>
    <w:basedOn w:val="30"/>
    <w:qFormat/>
    <w:pPr>
      <w:numPr>
        <w:ilvl w:val="2"/>
        <w:numId w:val="3"/>
      </w:numPr>
      <w:spacing w:before="260" w:after="260" w:line="416" w:lineRule="auto"/>
    </w:pPr>
    <w:rPr>
      <w:rFonts w:eastAsia="宋体"/>
      <w:b/>
      <w:kern w:val="0"/>
      <w:sz w:val="24"/>
    </w:rPr>
  </w:style>
  <w:style w:type="paragraph" w:customStyle="1" w:styleId="p0">
    <w:name w:val="p0"/>
    <w:basedOn w:val="a"/>
    <w:qFormat/>
    <w:pPr>
      <w:widowControl/>
    </w:pPr>
    <w:rPr>
      <w:kern w:val="0"/>
      <w:szCs w:val="21"/>
    </w:rPr>
  </w:style>
  <w:style w:type="paragraph" w:customStyle="1" w:styleId="CSS">
    <w:name w:val="CSS正文缩进"/>
    <w:qFormat/>
    <w:pPr>
      <w:adjustRightInd w:val="0"/>
      <w:snapToGrid w:val="0"/>
      <w:spacing w:line="360" w:lineRule="auto"/>
      <w:ind w:firstLineChars="200" w:firstLine="560"/>
    </w:pPr>
    <w:rPr>
      <w:rFonts w:ascii="宋体" w:hAnsi="宋体"/>
      <w:sz w:val="24"/>
    </w:rPr>
  </w:style>
  <w:style w:type="paragraph" w:customStyle="1" w:styleId="ae">
    <w:name w:val="说明书正文"/>
    <w:basedOn w:val="a"/>
    <w:qFormat/>
    <w:pPr>
      <w:spacing w:line="360" w:lineRule="auto"/>
      <w:ind w:firstLineChars="200" w:firstLine="480"/>
    </w:pPr>
    <w:rPr>
      <w:rFonts w:ascii="宋体" w:eastAsia="宋体" w:hAnsi="宋体" w:cs="宋体"/>
      <w:sz w:val="24"/>
      <w:szCs w:val="24"/>
    </w:rPr>
  </w:style>
  <w:style w:type="paragraph" w:customStyle="1" w:styleId="00">
    <w:name w:val="00正文"/>
    <w:basedOn w:val="a"/>
    <w:qFormat/>
    <w:pPr>
      <w:spacing w:beforeLines="50" w:line="360" w:lineRule="auto"/>
      <w:ind w:firstLineChars="200" w:firstLine="200"/>
    </w:pPr>
    <w:rPr>
      <w:rFonts w:ascii="Calibri" w:eastAsia="宋体" w:hAnsi="Calibri"/>
      <w:sz w:val="24"/>
    </w:rPr>
  </w:style>
  <w:style w:type="paragraph" w:customStyle="1" w:styleId="21">
    <w:name w:val="列出段落2"/>
    <w:basedOn w:val="a"/>
    <w:uiPriority w:val="34"/>
    <w:qFormat/>
    <w:pPr>
      <w:ind w:firstLineChars="200" w:firstLine="420"/>
    </w:pPr>
    <w:rPr>
      <w:rFonts w:eastAsia="宋体"/>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0">
    <w:name w:val="heading 3"/>
    <w:basedOn w:val="a"/>
    <w:next w:val="a"/>
    <w:uiPriority w:val="9"/>
    <w:qFormat/>
    <w:pPr>
      <w:keepNext/>
      <w:keepLines/>
      <w:numPr>
        <w:ilvl w:val="1"/>
        <w:numId w:val="1"/>
      </w:numPr>
      <w:ind w:hanging="1790"/>
      <w:jc w:val="left"/>
      <w:outlineLvl w:val="2"/>
    </w:pPr>
    <w:rPr>
      <w:bCs/>
      <w:szCs w:val="32"/>
    </w:rPr>
  </w:style>
  <w:style w:type="paragraph" w:styleId="4">
    <w:name w:val="heading 4"/>
    <w:basedOn w:val="a"/>
    <w:next w:val="a"/>
    <w:uiPriority w:val="9"/>
    <w:unhideWhenUsed/>
    <w:qFormat/>
    <w:pPr>
      <w:keepNext/>
      <w:keepLines/>
      <w:numPr>
        <w:ilvl w:val="3"/>
        <w:numId w:val="2"/>
      </w:numPr>
      <w:ind w:firstLine="200"/>
      <w:outlineLvl w:val="3"/>
    </w:pPr>
    <w:rPr>
      <w:rFonts w:eastAsia="黑体" w:cstheme="majorBidi"/>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b">
    <w:name w:val="Hyperlink"/>
    <w:basedOn w:val="a0"/>
    <w:qFormat/>
    <w:rPr>
      <w:color w:val="0000FF"/>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style>
  <w:style w:type="paragraph" w:styleId="ac">
    <w:name w:val="List Paragraph"/>
    <w:basedOn w:val="a"/>
    <w:uiPriority w:val="99"/>
    <w:qFormat/>
    <w:pPr>
      <w:ind w:firstLineChars="200" w:firstLine="420"/>
    </w:pPr>
  </w:style>
  <w:style w:type="paragraph" w:customStyle="1" w:styleId="11">
    <w:name w:val="1正文"/>
    <w:basedOn w:val="a"/>
    <w:qFormat/>
    <w:pPr>
      <w:ind w:firstLine="480"/>
      <w:contextualSpacing/>
      <w:jc w:val="left"/>
    </w:pPr>
    <w:rPr>
      <w:rFonts w:ascii="仿宋" w:eastAsiaTheme="minorEastAsia"/>
      <w:bCs/>
      <w:color w:val="000000"/>
      <w:sz w:val="24"/>
      <w:szCs w:val="30"/>
    </w:rPr>
  </w:style>
  <w:style w:type="paragraph" w:customStyle="1" w:styleId="Ad">
    <w:name w:val="A_正文_黑"/>
    <w:basedOn w:val="11"/>
    <w:qFormat/>
  </w:style>
  <w:style w:type="paragraph" w:customStyle="1" w:styleId="3">
    <w:name w:val="标题3"/>
    <w:basedOn w:val="30"/>
    <w:qFormat/>
    <w:pPr>
      <w:numPr>
        <w:ilvl w:val="2"/>
        <w:numId w:val="3"/>
      </w:numPr>
      <w:spacing w:before="260" w:after="260" w:line="416" w:lineRule="auto"/>
    </w:pPr>
    <w:rPr>
      <w:rFonts w:eastAsia="宋体"/>
      <w:b/>
      <w:kern w:val="0"/>
      <w:sz w:val="24"/>
    </w:rPr>
  </w:style>
  <w:style w:type="paragraph" w:customStyle="1" w:styleId="p0">
    <w:name w:val="p0"/>
    <w:basedOn w:val="a"/>
    <w:qFormat/>
    <w:pPr>
      <w:widowControl/>
    </w:pPr>
    <w:rPr>
      <w:kern w:val="0"/>
      <w:szCs w:val="21"/>
    </w:rPr>
  </w:style>
  <w:style w:type="paragraph" w:customStyle="1" w:styleId="CSS">
    <w:name w:val="CSS正文缩进"/>
    <w:qFormat/>
    <w:pPr>
      <w:adjustRightInd w:val="0"/>
      <w:snapToGrid w:val="0"/>
      <w:spacing w:line="360" w:lineRule="auto"/>
      <w:ind w:firstLineChars="200" w:firstLine="560"/>
    </w:pPr>
    <w:rPr>
      <w:rFonts w:ascii="宋体" w:hAnsi="宋体"/>
      <w:sz w:val="24"/>
    </w:rPr>
  </w:style>
  <w:style w:type="paragraph" w:customStyle="1" w:styleId="ae">
    <w:name w:val="说明书正文"/>
    <w:basedOn w:val="a"/>
    <w:qFormat/>
    <w:pPr>
      <w:spacing w:line="360" w:lineRule="auto"/>
      <w:ind w:firstLineChars="200" w:firstLine="480"/>
    </w:pPr>
    <w:rPr>
      <w:rFonts w:ascii="宋体" w:eastAsia="宋体" w:hAnsi="宋体" w:cs="宋体"/>
      <w:sz w:val="24"/>
      <w:szCs w:val="24"/>
    </w:rPr>
  </w:style>
  <w:style w:type="paragraph" w:customStyle="1" w:styleId="00">
    <w:name w:val="00正文"/>
    <w:basedOn w:val="a"/>
    <w:qFormat/>
    <w:pPr>
      <w:spacing w:beforeLines="50" w:line="360" w:lineRule="auto"/>
      <w:ind w:firstLineChars="200" w:firstLine="200"/>
    </w:pPr>
    <w:rPr>
      <w:rFonts w:ascii="Calibri" w:eastAsia="宋体" w:hAnsi="Calibri"/>
      <w:sz w:val="24"/>
    </w:rPr>
  </w:style>
  <w:style w:type="paragraph" w:customStyle="1" w:styleId="21">
    <w:name w:val="列出段落2"/>
    <w:basedOn w:val="a"/>
    <w:uiPriority w:val="34"/>
    <w:qFormat/>
    <w:pPr>
      <w:ind w:firstLineChars="200" w:firstLine="420"/>
    </w:pPr>
    <w:rPr>
      <w:rFonts w:eastAsia="宋体"/>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cgzx@ksrc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45</Pages>
  <Words>3732</Words>
  <Characters>21278</Characters>
  <Application>Microsoft Office Word</Application>
  <DocSecurity>0</DocSecurity>
  <Lines>177</Lines>
  <Paragraphs>49</Paragraphs>
  <ScaleCrop>false</ScaleCrop>
  <Company>Microsoft</Company>
  <LinksUpToDate>false</LinksUpToDate>
  <CharactersWithSpaces>24961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13</cp:revision>
  <dcterms:created xsi:type="dcterms:W3CDTF">2024-03-28T09:25:00Z</dcterms:created>
  <dcterms:modified xsi:type="dcterms:W3CDTF">2024-04-02T00:07:00Z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C73A56ADC90F471AA487E831288FCA38_12</vt:lpwstr>
  </property>
</Properties>
</file>