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CE" w:rsidRDefault="005F03D2">
      <w:pPr>
        <w:tabs>
          <w:tab w:val="left" w:pos="8280"/>
        </w:tabs>
        <w:spacing w:line="360" w:lineRule="auto"/>
        <w:rPr>
          <w:rFonts w:ascii="黑体" w:eastAsia="黑体"/>
          <w:sz w:val="28"/>
          <w:szCs w:val="28"/>
        </w:rPr>
      </w:pPr>
      <w:r w:rsidRPr="00534453">
        <w:rPr>
          <w:rFonts w:ascii="黑体" w:eastAsia="黑体" w:hint="eastAsia"/>
          <w:sz w:val="28"/>
          <w:szCs w:val="28"/>
        </w:rPr>
        <w:t>招标编号</w:t>
      </w:r>
      <w:r>
        <w:rPr>
          <w:rFonts w:ascii="黑体" w:eastAsia="黑体" w:hint="eastAsia"/>
          <w:sz w:val="28"/>
          <w:szCs w:val="28"/>
        </w:rPr>
        <w:t>：</w:t>
      </w:r>
      <w:r w:rsidR="004C52DD" w:rsidRPr="004C52DD">
        <w:rPr>
          <w:rFonts w:ascii="黑体" w:eastAsia="黑体"/>
          <w:sz w:val="28"/>
          <w:szCs w:val="28"/>
        </w:rPr>
        <w:t>KSRCBJC2026012</w:t>
      </w:r>
    </w:p>
    <w:p w:rsidR="00E41BCE" w:rsidRDefault="00E41BCE">
      <w:pPr>
        <w:tabs>
          <w:tab w:val="left" w:pos="8280"/>
        </w:tabs>
        <w:spacing w:line="360" w:lineRule="auto"/>
        <w:rPr>
          <w:rFonts w:ascii="黑体" w:eastAsia="黑体"/>
          <w:b/>
          <w:sz w:val="28"/>
          <w:szCs w:val="28"/>
        </w:rPr>
      </w:pPr>
    </w:p>
    <w:p w:rsidR="00E41BCE" w:rsidRDefault="00E41BCE">
      <w:pPr>
        <w:tabs>
          <w:tab w:val="left" w:pos="8280"/>
        </w:tabs>
        <w:spacing w:line="360" w:lineRule="auto"/>
        <w:rPr>
          <w:rFonts w:ascii="黑体" w:eastAsia="黑体"/>
          <w:b/>
          <w:sz w:val="28"/>
        </w:rPr>
      </w:pPr>
    </w:p>
    <w:p w:rsidR="00E41BCE" w:rsidRDefault="00E41BCE">
      <w:pPr>
        <w:tabs>
          <w:tab w:val="left" w:pos="8280"/>
        </w:tabs>
        <w:spacing w:line="360" w:lineRule="auto"/>
        <w:rPr>
          <w:rFonts w:ascii="黑体" w:eastAsia="黑体"/>
          <w:b/>
          <w:sz w:val="28"/>
        </w:rPr>
      </w:pPr>
    </w:p>
    <w:p w:rsidR="00E41BCE" w:rsidRDefault="00E41BCE">
      <w:pPr>
        <w:tabs>
          <w:tab w:val="left" w:pos="8280"/>
        </w:tabs>
        <w:spacing w:line="360" w:lineRule="auto"/>
        <w:rPr>
          <w:rFonts w:ascii="黑体" w:eastAsia="黑体"/>
          <w:b/>
          <w:sz w:val="28"/>
        </w:rPr>
      </w:pPr>
    </w:p>
    <w:p w:rsidR="00E41BCE" w:rsidRDefault="00E41BCE">
      <w:pPr>
        <w:tabs>
          <w:tab w:val="left" w:pos="8280"/>
        </w:tabs>
        <w:spacing w:line="360" w:lineRule="auto"/>
        <w:rPr>
          <w:rFonts w:ascii="黑体" w:eastAsia="黑体"/>
          <w:b/>
          <w:sz w:val="28"/>
        </w:rPr>
      </w:pPr>
    </w:p>
    <w:p w:rsidR="00E41BCE" w:rsidRDefault="00E41BCE">
      <w:pPr>
        <w:tabs>
          <w:tab w:val="left" w:pos="8280"/>
        </w:tabs>
        <w:spacing w:line="360" w:lineRule="auto"/>
        <w:rPr>
          <w:rFonts w:ascii="黑体" w:eastAsia="黑体"/>
          <w:b/>
          <w:sz w:val="28"/>
        </w:rPr>
      </w:pPr>
    </w:p>
    <w:p w:rsidR="00E41BCE" w:rsidRDefault="00E41BCE">
      <w:pPr>
        <w:tabs>
          <w:tab w:val="left" w:pos="8280"/>
        </w:tabs>
        <w:spacing w:line="360" w:lineRule="auto"/>
        <w:rPr>
          <w:rFonts w:ascii="黑体" w:eastAsia="黑体"/>
          <w:b/>
          <w:sz w:val="28"/>
        </w:rPr>
      </w:pPr>
    </w:p>
    <w:p w:rsidR="00E41BCE" w:rsidRDefault="005F03D2">
      <w:pPr>
        <w:pStyle w:val="a0"/>
        <w:tabs>
          <w:tab w:val="left" w:pos="8280"/>
        </w:tabs>
        <w:spacing w:after="0" w:line="360" w:lineRule="auto"/>
        <w:jc w:val="center"/>
        <w:outlineLvl w:val="0"/>
        <w:rPr>
          <w:rFonts w:ascii="黑体" w:eastAsia="黑体" w:hint="eastAsia"/>
          <w:sz w:val="44"/>
        </w:rPr>
      </w:pPr>
      <w:r>
        <w:rPr>
          <w:rFonts w:ascii="黑体" w:eastAsia="黑体" w:hint="eastAsia"/>
          <w:sz w:val="44"/>
        </w:rPr>
        <w:t>江苏</w:t>
      </w:r>
      <w:r>
        <w:rPr>
          <w:rFonts w:ascii="黑体" w:eastAsia="黑体"/>
          <w:sz w:val="44"/>
        </w:rPr>
        <w:t>昆山农村商业银行</w:t>
      </w:r>
      <w:r>
        <w:rPr>
          <w:rFonts w:ascii="黑体" w:eastAsia="黑体" w:hint="eastAsia"/>
          <w:sz w:val="44"/>
        </w:rPr>
        <w:t>股份有限公司</w:t>
      </w:r>
    </w:p>
    <w:p w:rsidR="00E41BCE" w:rsidRDefault="004C52DD" w:rsidP="004C52DD">
      <w:pPr>
        <w:pStyle w:val="a0"/>
        <w:tabs>
          <w:tab w:val="left" w:pos="8280"/>
        </w:tabs>
        <w:spacing w:after="0" w:line="360" w:lineRule="auto"/>
        <w:jc w:val="center"/>
        <w:outlineLvl w:val="0"/>
        <w:rPr>
          <w:rFonts w:ascii="黑体" w:eastAsia="黑体" w:hint="eastAsia"/>
          <w:sz w:val="44"/>
        </w:rPr>
      </w:pPr>
      <w:r w:rsidRPr="004C52DD">
        <w:rPr>
          <w:rFonts w:ascii="黑体" w:eastAsia="黑体" w:hint="eastAsia"/>
          <w:sz w:val="44"/>
        </w:rPr>
        <w:t>硬币兑换机采购项目</w:t>
      </w:r>
      <w:r w:rsidR="005F03D2">
        <w:rPr>
          <w:rFonts w:ascii="黑体" w:eastAsia="黑体"/>
          <w:sz w:val="44"/>
        </w:rPr>
        <w:t>招标书</w:t>
      </w:r>
    </w:p>
    <w:p w:rsidR="004C52DD" w:rsidRPr="004C52DD" w:rsidRDefault="004C52DD" w:rsidP="004C52DD">
      <w:pPr>
        <w:pStyle w:val="a0"/>
        <w:tabs>
          <w:tab w:val="left" w:pos="8280"/>
        </w:tabs>
        <w:spacing w:after="0" w:line="360" w:lineRule="auto"/>
        <w:jc w:val="center"/>
        <w:outlineLvl w:val="0"/>
        <w:rPr>
          <w:rFonts w:ascii="黑体" w:eastAsia="黑体"/>
          <w:sz w:val="44"/>
        </w:rPr>
      </w:pPr>
      <w:r>
        <w:rPr>
          <w:rFonts w:ascii="黑体" w:eastAsia="黑体" w:hint="eastAsia"/>
          <w:sz w:val="44"/>
        </w:rPr>
        <w:t>（第二次）</w:t>
      </w:r>
    </w:p>
    <w:p w:rsidR="00E41BCE" w:rsidRDefault="00E41BCE">
      <w:pPr>
        <w:tabs>
          <w:tab w:val="left" w:pos="8280"/>
        </w:tabs>
        <w:spacing w:line="360" w:lineRule="auto"/>
        <w:jc w:val="center"/>
        <w:rPr>
          <w:rFonts w:ascii="宋体"/>
          <w:b/>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E41BCE">
      <w:pPr>
        <w:tabs>
          <w:tab w:val="left" w:pos="8280"/>
        </w:tabs>
        <w:spacing w:line="360" w:lineRule="auto"/>
        <w:jc w:val="center"/>
        <w:rPr>
          <w:sz w:val="48"/>
        </w:rPr>
      </w:pPr>
    </w:p>
    <w:p w:rsidR="00E41BCE" w:rsidRDefault="005F03D2">
      <w:pPr>
        <w:tabs>
          <w:tab w:val="left" w:pos="8280"/>
        </w:tabs>
        <w:spacing w:line="360" w:lineRule="auto"/>
        <w:jc w:val="center"/>
        <w:outlineLvl w:val="0"/>
        <w:rPr>
          <w:rFonts w:ascii="宋体" w:eastAsia="仿宋_GB2312"/>
          <w:sz w:val="28"/>
          <w:szCs w:val="28"/>
        </w:rPr>
      </w:pPr>
      <w:r>
        <w:rPr>
          <w:rFonts w:eastAsia="仿宋_GB2312" w:hint="eastAsia"/>
          <w:sz w:val="28"/>
          <w:szCs w:val="28"/>
        </w:rPr>
        <w:t>江苏昆山农村商业银行股份有限公司</w:t>
      </w:r>
    </w:p>
    <w:p w:rsidR="00E41BCE" w:rsidRPr="00534453" w:rsidRDefault="005F03D2">
      <w:pPr>
        <w:pStyle w:val="a7"/>
        <w:tabs>
          <w:tab w:val="left" w:pos="8280"/>
        </w:tabs>
        <w:spacing w:line="360" w:lineRule="auto"/>
        <w:ind w:leftChars="0" w:left="0" w:firstLineChars="1150" w:firstLine="3220"/>
        <w:outlineLvl w:val="0"/>
        <w:rPr>
          <w:rFonts w:eastAsia="仿宋_GB2312"/>
          <w:szCs w:val="28"/>
        </w:rPr>
      </w:pPr>
      <w:r w:rsidRPr="00534453">
        <w:rPr>
          <w:rFonts w:eastAsia="仿宋_GB2312" w:hint="eastAsia"/>
          <w:szCs w:val="28"/>
        </w:rPr>
        <w:t>2026</w:t>
      </w:r>
      <w:r w:rsidRPr="00534453">
        <w:rPr>
          <w:rFonts w:eastAsia="仿宋_GB2312" w:hint="eastAsia"/>
          <w:szCs w:val="28"/>
        </w:rPr>
        <w:t>年</w:t>
      </w:r>
      <w:r w:rsidRPr="00534453">
        <w:rPr>
          <w:rFonts w:eastAsia="仿宋_GB2312" w:hint="eastAsia"/>
          <w:szCs w:val="28"/>
        </w:rPr>
        <w:t>0</w:t>
      </w:r>
      <w:r w:rsidR="004C52DD">
        <w:rPr>
          <w:rFonts w:eastAsia="仿宋_GB2312" w:hint="eastAsia"/>
          <w:szCs w:val="28"/>
        </w:rPr>
        <w:t>6</w:t>
      </w:r>
      <w:r w:rsidRPr="00534453">
        <w:rPr>
          <w:rFonts w:eastAsia="仿宋_GB2312" w:hint="eastAsia"/>
          <w:szCs w:val="28"/>
        </w:rPr>
        <w:t>月</w:t>
      </w:r>
    </w:p>
    <w:p w:rsidR="00E41BCE" w:rsidRDefault="005F03D2" w:rsidP="000F0BEF">
      <w:pPr>
        <w:adjustRightInd w:val="0"/>
        <w:snapToGrid w:val="0"/>
        <w:spacing w:line="360" w:lineRule="auto"/>
        <w:jc w:val="center"/>
        <w:rPr>
          <w:rFonts w:ascii="黑体" w:eastAsia="黑体"/>
          <w:sz w:val="32"/>
          <w:szCs w:val="32"/>
        </w:rPr>
      </w:pPr>
      <w:r>
        <w:br w:type="page"/>
      </w:r>
      <w:r>
        <w:rPr>
          <w:rFonts w:ascii="黑体" w:eastAsia="黑体" w:hint="eastAsia"/>
          <w:sz w:val="32"/>
          <w:szCs w:val="32"/>
        </w:rPr>
        <w:lastRenderedPageBreak/>
        <w:t>声</w:t>
      </w:r>
      <w:r>
        <w:rPr>
          <w:rFonts w:ascii="黑体" w:eastAsia="黑体" w:hint="eastAsia"/>
          <w:sz w:val="32"/>
          <w:szCs w:val="32"/>
        </w:rPr>
        <w:tab/>
      </w:r>
      <w:r>
        <w:rPr>
          <w:rFonts w:ascii="黑体" w:eastAsia="黑体" w:hint="eastAsia"/>
          <w:sz w:val="32"/>
          <w:szCs w:val="32"/>
        </w:rPr>
        <w:tab/>
        <w:t>明</w:t>
      </w:r>
    </w:p>
    <w:p w:rsidR="00E41BCE" w:rsidRDefault="005F03D2" w:rsidP="000F0BEF">
      <w:pPr>
        <w:adjustRightInd w:val="0"/>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本招标文件专用于江苏昆山农村商业银行股份有限公司本次采购</w:t>
      </w:r>
      <w:r w:rsidR="00534453" w:rsidRPr="00534453">
        <w:rPr>
          <w:rFonts w:ascii="仿宋_GB2312" w:eastAsia="仿宋_GB2312" w:hint="eastAsia"/>
          <w:sz w:val="28"/>
          <w:szCs w:val="28"/>
          <w:u w:val="single"/>
        </w:rPr>
        <w:t>昆山农商银行硬币兑换机采购项目</w:t>
      </w:r>
      <w:r w:rsidRPr="00534453">
        <w:rPr>
          <w:rFonts w:ascii="仿宋_GB2312" w:eastAsia="仿宋_GB2312" w:hint="eastAsia"/>
          <w:sz w:val="28"/>
          <w:szCs w:val="28"/>
        </w:rPr>
        <w:t>进行招标</w:t>
      </w:r>
      <w:r>
        <w:rPr>
          <w:rFonts w:ascii="仿宋_GB2312" w:eastAsia="仿宋_GB2312" w:hint="eastAsia"/>
          <w:sz w:val="28"/>
          <w:szCs w:val="28"/>
        </w:rPr>
        <w:t>，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E41BCE" w:rsidRDefault="00E41BCE" w:rsidP="000F0BEF">
      <w:pPr>
        <w:adjustRightInd w:val="0"/>
        <w:snapToGrid w:val="0"/>
        <w:spacing w:line="360" w:lineRule="auto"/>
        <w:jc w:val="center"/>
      </w:pPr>
    </w:p>
    <w:p w:rsidR="00E41BCE" w:rsidRDefault="00E41BCE" w:rsidP="000F0BEF">
      <w:pPr>
        <w:adjustRightInd w:val="0"/>
        <w:snapToGrid w:val="0"/>
        <w:spacing w:line="360" w:lineRule="auto"/>
        <w:jc w:val="center"/>
        <w:sectPr w:rsidR="00E41BCE">
          <w:pgSz w:w="11906" w:h="16838"/>
          <w:pgMar w:top="1440" w:right="1800" w:bottom="1440" w:left="1800" w:header="851" w:footer="992" w:gutter="0"/>
          <w:cols w:space="720"/>
          <w:docGrid w:type="lines" w:linePitch="312"/>
        </w:sectPr>
      </w:pPr>
    </w:p>
    <w:p w:rsidR="00E41BCE" w:rsidRDefault="005F03D2" w:rsidP="000F0BEF">
      <w:pPr>
        <w:pStyle w:val="1"/>
        <w:keepNext w:val="0"/>
        <w:keepLines w:val="0"/>
        <w:adjustRightInd w:val="0"/>
        <w:snapToGrid w:val="0"/>
        <w:spacing w:before="0" w:after="0" w:line="360" w:lineRule="auto"/>
        <w:jc w:val="center"/>
        <w:rPr>
          <w:rFonts w:ascii="黑体" w:eastAsia="黑体" w:hAnsi="黑体"/>
          <w:sz w:val="32"/>
          <w:szCs w:val="32"/>
        </w:rPr>
      </w:pPr>
      <w:r>
        <w:rPr>
          <w:rFonts w:ascii="黑体" w:eastAsia="黑体" w:hAnsi="黑体" w:hint="eastAsia"/>
          <w:sz w:val="32"/>
          <w:szCs w:val="32"/>
        </w:rPr>
        <w:lastRenderedPageBreak/>
        <w:t>第一部分</w:t>
      </w:r>
      <w:r>
        <w:rPr>
          <w:rFonts w:ascii="黑体" w:eastAsia="黑体" w:hAnsi="黑体" w:hint="eastAsia"/>
          <w:sz w:val="32"/>
          <w:szCs w:val="32"/>
        </w:rPr>
        <w:tab/>
        <w:t>投标函</w:t>
      </w:r>
    </w:p>
    <w:p w:rsidR="00E41BCE" w:rsidRDefault="005F03D2" w:rsidP="000F0BEF">
      <w:pPr>
        <w:adjustRightInd w:val="0"/>
        <w:snapToGrid w:val="0"/>
        <w:spacing w:line="360" w:lineRule="auto"/>
        <w:ind w:leftChars="267" w:left="561"/>
        <w:rPr>
          <w:rFonts w:ascii="仿宋_GB2312" w:eastAsia="仿宋_GB2312"/>
          <w:sz w:val="28"/>
          <w:szCs w:val="28"/>
        </w:rPr>
      </w:pPr>
      <w:r>
        <w:rPr>
          <w:rFonts w:ascii="仿宋_GB2312" w:eastAsia="仿宋_GB2312" w:hint="eastAsia"/>
          <w:sz w:val="28"/>
          <w:szCs w:val="28"/>
        </w:rPr>
        <w:t>根据江苏昆山农村商业银行股份有限公司业务发展的需求，现就江苏昆山农村商业银行股份有限公司采购</w:t>
      </w:r>
      <w:r w:rsidR="00534453" w:rsidRPr="00534453">
        <w:rPr>
          <w:rFonts w:ascii="仿宋_GB2312" w:eastAsia="仿宋_GB2312" w:hint="eastAsia"/>
          <w:sz w:val="28"/>
          <w:szCs w:val="28"/>
          <w:u w:val="single"/>
        </w:rPr>
        <w:t>昆山农商银行硬币兑换机采购项目</w:t>
      </w:r>
      <w:r>
        <w:rPr>
          <w:rFonts w:ascii="仿宋_GB2312" w:eastAsia="仿宋_GB2312" w:hint="eastAsia"/>
          <w:sz w:val="28"/>
          <w:szCs w:val="28"/>
        </w:rPr>
        <w:t>进行招标：</w:t>
      </w:r>
    </w:p>
    <w:p w:rsidR="00E41BCE" w:rsidRDefault="005F03D2" w:rsidP="000F0BEF">
      <w:pPr>
        <w:adjustRightInd w:val="0"/>
        <w:snapToGrid w:val="0"/>
        <w:spacing w:line="360" w:lineRule="auto"/>
        <w:ind w:firstLineChars="200" w:firstLine="560"/>
        <w:rPr>
          <w:rFonts w:ascii="仿宋_GB2312" w:eastAsia="仿宋_GB2312" w:hAnsi="宋体"/>
          <w:sz w:val="28"/>
          <w:u w:val="single"/>
        </w:rPr>
      </w:pPr>
      <w:r>
        <w:rPr>
          <w:rFonts w:ascii="仿宋_GB2312" w:eastAsia="仿宋_GB2312" w:hint="eastAsia"/>
          <w:sz w:val="28"/>
          <w:szCs w:val="28"/>
        </w:rPr>
        <w:t>1、招标</w:t>
      </w:r>
      <w:r>
        <w:rPr>
          <w:rFonts w:ascii="仿宋_GB2312" w:eastAsia="仿宋_GB2312" w:hAnsi="宋体" w:hint="eastAsia"/>
          <w:sz w:val="28"/>
        </w:rPr>
        <w:t>编号：</w:t>
      </w:r>
      <w:r w:rsidR="004C52DD" w:rsidRPr="004C52DD">
        <w:rPr>
          <w:rFonts w:ascii="仿宋_GB2312" w:eastAsia="仿宋_GB2312" w:hAnsi="宋体"/>
          <w:sz w:val="28"/>
        </w:rPr>
        <w:t>KSRCBJC2026012</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2、招标人：江苏昆山农村商业银行股份有限公司</w:t>
      </w:r>
    </w:p>
    <w:p w:rsidR="00E41BCE" w:rsidRDefault="005F03D2" w:rsidP="000F0BEF">
      <w:pPr>
        <w:adjustRightInd w:val="0"/>
        <w:snapToGrid w:val="0"/>
        <w:spacing w:line="360" w:lineRule="auto"/>
        <w:ind w:firstLineChars="200" w:firstLine="560"/>
        <w:jc w:val="left"/>
        <w:rPr>
          <w:rFonts w:ascii="仿宋_GB2312" w:eastAsia="仿宋_GB2312" w:hAnsi="宋体"/>
          <w:color w:val="000000"/>
          <w:sz w:val="28"/>
          <w:szCs w:val="28"/>
          <w:u w:val="single"/>
        </w:rPr>
      </w:pPr>
      <w:r>
        <w:rPr>
          <w:rFonts w:ascii="仿宋_GB2312" w:eastAsia="仿宋_GB2312" w:hAnsi="宋体" w:hint="eastAsia"/>
          <w:color w:val="000000"/>
          <w:sz w:val="28"/>
          <w:szCs w:val="28"/>
        </w:rPr>
        <w:t>3、招标内容：昆山农村商业银行</w:t>
      </w:r>
      <w:r>
        <w:rPr>
          <w:rFonts w:ascii="仿宋_GB2312" w:eastAsia="仿宋_GB2312" w:hAnsi="宋体" w:hint="eastAsia"/>
          <w:sz w:val="28"/>
          <w:u w:val="single"/>
        </w:rPr>
        <w:t>硬币兑换机采购项目</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4、项目实施地点：</w:t>
      </w:r>
      <w:r>
        <w:rPr>
          <w:rFonts w:ascii="仿宋_GB2312" w:eastAsia="仿宋_GB2312" w:hAnsi="宋体" w:hint="eastAsia"/>
          <w:color w:val="000000"/>
          <w:sz w:val="28"/>
        </w:rPr>
        <w:t>昆山农商银行本地网点（具体服务地点视本行分支行所在地而定）</w:t>
      </w:r>
    </w:p>
    <w:p w:rsidR="00E41BCE" w:rsidRPr="00534453" w:rsidRDefault="005F03D2" w:rsidP="000F0BEF">
      <w:pPr>
        <w:adjustRightInd w:val="0"/>
        <w:snapToGrid w:val="0"/>
        <w:spacing w:line="360" w:lineRule="auto"/>
        <w:ind w:firstLineChars="200" w:firstLine="560"/>
        <w:rPr>
          <w:rFonts w:ascii="仿宋_GB2312" w:eastAsia="仿宋_GB2312" w:hAnsi="宋体"/>
          <w:color w:val="000000"/>
          <w:sz w:val="28"/>
        </w:rPr>
      </w:pPr>
      <w:r>
        <w:rPr>
          <w:rFonts w:ascii="仿宋_GB2312" w:eastAsia="仿宋_GB2312" w:hAnsi="宋体" w:hint="eastAsia"/>
          <w:color w:val="000000"/>
          <w:sz w:val="28"/>
          <w:szCs w:val="28"/>
        </w:rPr>
        <w:t>5</w:t>
      </w:r>
      <w:r>
        <w:rPr>
          <w:rFonts w:ascii="仿宋_GB2312" w:eastAsia="仿宋_GB2312" w:hAnsi="宋体" w:hint="eastAsia"/>
          <w:sz w:val="28"/>
        </w:rPr>
        <w:t>、</w:t>
      </w:r>
      <w:r w:rsidRPr="00534453">
        <w:rPr>
          <w:rFonts w:ascii="仿宋_GB2312" w:eastAsia="仿宋_GB2312" w:hAnsi="宋体" w:hint="eastAsia"/>
          <w:color w:val="000000"/>
          <w:sz w:val="28"/>
        </w:rPr>
        <w:t>发放标书时间：北京时间202</w:t>
      </w:r>
      <w:r w:rsidR="00534453">
        <w:rPr>
          <w:rFonts w:ascii="仿宋_GB2312" w:eastAsia="仿宋_GB2312" w:hAnsi="宋体" w:hint="eastAsia"/>
          <w:color w:val="000000"/>
          <w:sz w:val="28"/>
        </w:rPr>
        <w:t>6</w:t>
      </w:r>
      <w:r w:rsidRPr="00534453">
        <w:rPr>
          <w:rFonts w:ascii="仿宋_GB2312" w:eastAsia="仿宋_GB2312" w:hAnsi="宋体" w:hint="eastAsia"/>
          <w:color w:val="000000"/>
          <w:sz w:val="28"/>
        </w:rPr>
        <w:t>年</w:t>
      </w:r>
      <w:r w:rsidR="00534453">
        <w:rPr>
          <w:rFonts w:ascii="仿宋_GB2312" w:eastAsia="仿宋_GB2312" w:hAnsi="宋体" w:hint="eastAsia"/>
          <w:color w:val="000000"/>
          <w:sz w:val="28"/>
        </w:rPr>
        <w:t>0</w:t>
      </w:r>
      <w:r w:rsidR="004C52DD">
        <w:rPr>
          <w:rFonts w:ascii="仿宋_GB2312" w:eastAsia="仿宋_GB2312" w:hAnsi="宋体" w:hint="eastAsia"/>
          <w:color w:val="000000"/>
          <w:sz w:val="28"/>
        </w:rPr>
        <w:t>6</w:t>
      </w:r>
      <w:r w:rsidRPr="00534453">
        <w:rPr>
          <w:rFonts w:ascii="仿宋_GB2312" w:eastAsia="仿宋_GB2312" w:hAnsi="宋体" w:hint="eastAsia"/>
          <w:color w:val="000000"/>
          <w:sz w:val="28"/>
        </w:rPr>
        <w:t>月</w:t>
      </w:r>
      <w:r w:rsidR="004C52DD">
        <w:rPr>
          <w:rFonts w:ascii="仿宋_GB2312" w:eastAsia="仿宋_GB2312" w:hAnsi="宋体" w:hint="eastAsia"/>
          <w:color w:val="000000"/>
          <w:sz w:val="28"/>
        </w:rPr>
        <w:t>18</w:t>
      </w:r>
      <w:r w:rsidRPr="00534453">
        <w:rPr>
          <w:rFonts w:ascii="仿宋_GB2312" w:eastAsia="仿宋_GB2312" w:hAnsi="宋体" w:hint="eastAsia"/>
          <w:color w:val="000000"/>
          <w:sz w:val="28"/>
        </w:rPr>
        <w:t>日</w:t>
      </w:r>
      <w:bookmarkStart w:id="0" w:name="_GoBack"/>
      <w:bookmarkEnd w:id="0"/>
    </w:p>
    <w:p w:rsidR="00E41BCE" w:rsidRDefault="005F03D2" w:rsidP="000F0BEF">
      <w:pPr>
        <w:adjustRightInd w:val="0"/>
        <w:snapToGrid w:val="0"/>
        <w:spacing w:line="360" w:lineRule="auto"/>
        <w:ind w:firstLineChars="200" w:firstLine="560"/>
        <w:rPr>
          <w:rFonts w:ascii="仿宋_GB2312" w:eastAsia="仿宋_GB2312" w:hAnsi="宋体"/>
          <w:sz w:val="28"/>
        </w:rPr>
      </w:pPr>
      <w:r w:rsidRPr="00534453">
        <w:rPr>
          <w:rFonts w:ascii="仿宋_GB2312" w:eastAsia="仿宋_GB2312" w:hAnsi="宋体" w:hint="eastAsia"/>
          <w:color w:val="000000"/>
          <w:sz w:val="28"/>
        </w:rPr>
        <w:t>6、投标截止时间</w:t>
      </w:r>
      <w:r>
        <w:rPr>
          <w:rFonts w:ascii="仿宋_GB2312" w:eastAsia="仿宋_GB2312" w:hAnsi="宋体" w:hint="eastAsia"/>
          <w:sz w:val="28"/>
        </w:rPr>
        <w:t>：北京时间202</w:t>
      </w:r>
      <w:r w:rsidR="00534453">
        <w:rPr>
          <w:rFonts w:ascii="仿宋_GB2312" w:eastAsia="仿宋_GB2312" w:hAnsi="宋体" w:hint="eastAsia"/>
          <w:sz w:val="28"/>
        </w:rPr>
        <w:t>6</w:t>
      </w:r>
      <w:r>
        <w:rPr>
          <w:rFonts w:ascii="仿宋_GB2312" w:eastAsia="仿宋_GB2312" w:hAnsi="宋体" w:hint="eastAsia"/>
          <w:sz w:val="28"/>
        </w:rPr>
        <w:t>年</w:t>
      </w:r>
      <w:r w:rsidR="00534453">
        <w:rPr>
          <w:rFonts w:ascii="仿宋_GB2312" w:eastAsia="仿宋_GB2312" w:hAnsi="宋体" w:hint="eastAsia"/>
          <w:sz w:val="28"/>
        </w:rPr>
        <w:t>0</w:t>
      </w:r>
      <w:r w:rsidR="004C52DD">
        <w:rPr>
          <w:rFonts w:ascii="仿宋_GB2312" w:eastAsia="仿宋_GB2312" w:hAnsi="宋体" w:hint="eastAsia"/>
          <w:sz w:val="28"/>
        </w:rPr>
        <w:t>7</w:t>
      </w:r>
      <w:r>
        <w:rPr>
          <w:rFonts w:ascii="仿宋_GB2312" w:eastAsia="仿宋_GB2312" w:hAnsi="宋体" w:hint="eastAsia"/>
          <w:sz w:val="28"/>
        </w:rPr>
        <w:t>月</w:t>
      </w:r>
      <w:r w:rsidR="00534453">
        <w:rPr>
          <w:rFonts w:ascii="仿宋_GB2312" w:eastAsia="仿宋_GB2312" w:hAnsi="宋体" w:hint="eastAsia"/>
          <w:sz w:val="28"/>
        </w:rPr>
        <w:t>12</w:t>
      </w:r>
      <w:r>
        <w:rPr>
          <w:rFonts w:ascii="仿宋_GB2312" w:eastAsia="仿宋_GB2312" w:hAnsi="宋体" w:hint="eastAsia"/>
          <w:sz w:val="28"/>
        </w:rPr>
        <w:t>日17：00前将密封的投标文件寄（送）至昆山农村商业银行集中采购中心（以我</w:t>
      </w:r>
      <w:proofErr w:type="gramStart"/>
      <w:r>
        <w:rPr>
          <w:rFonts w:ascii="仿宋_GB2312" w:eastAsia="仿宋_GB2312" w:hAnsi="宋体" w:hint="eastAsia"/>
          <w:sz w:val="28"/>
        </w:rPr>
        <w:t>行收到</w:t>
      </w:r>
      <w:proofErr w:type="gramEnd"/>
      <w:r>
        <w:rPr>
          <w:rFonts w:ascii="仿宋_GB2312" w:eastAsia="仿宋_GB2312" w:hAnsi="宋体" w:hint="eastAsia"/>
          <w:sz w:val="28"/>
        </w:rPr>
        <w:t>日戳为准），逾期送达的投标文件将不予接受。</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7、开标时间、地点：</w:t>
      </w:r>
      <w:r w:rsidR="00534453">
        <w:rPr>
          <w:rFonts w:ascii="仿宋_GB2312" w:eastAsia="仿宋_GB2312" w:hAnsi="宋体" w:hint="eastAsia"/>
          <w:sz w:val="28"/>
        </w:rPr>
        <w:t>另行通知</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8、招标人联系方式：江苏昆山农村商业银行股份有限公司</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地址：江苏省昆山市前进东路828号1505室集中采购中心</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邮编：215301</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集中采购中心联系人：陈雷    </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联系电话：0512-57371715</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项目联系人：王聪</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联系电话：0512-57920151</w:t>
      </w:r>
    </w:p>
    <w:p w:rsidR="00E41BCE" w:rsidRDefault="00E41BCE" w:rsidP="000F0BEF">
      <w:pPr>
        <w:adjustRightInd w:val="0"/>
        <w:snapToGrid w:val="0"/>
        <w:spacing w:line="360" w:lineRule="auto"/>
        <w:ind w:firstLineChars="200" w:firstLine="560"/>
        <w:rPr>
          <w:rFonts w:ascii="仿宋_GB2312" w:eastAsia="仿宋_GB2312" w:hAnsi="宋体"/>
          <w:sz w:val="28"/>
        </w:rPr>
      </w:pPr>
    </w:p>
    <w:p w:rsidR="00E41BCE" w:rsidRDefault="00E41BCE" w:rsidP="000F0BEF">
      <w:pPr>
        <w:adjustRightInd w:val="0"/>
        <w:snapToGrid w:val="0"/>
        <w:spacing w:line="360" w:lineRule="auto"/>
        <w:ind w:firstLineChars="200" w:firstLine="560"/>
        <w:rPr>
          <w:rFonts w:ascii="仿宋_GB2312" w:eastAsia="仿宋_GB2312" w:hAnsi="宋体"/>
          <w:sz w:val="28"/>
        </w:rPr>
      </w:pPr>
    </w:p>
    <w:p w:rsidR="000F0BEF" w:rsidRDefault="000F0BEF" w:rsidP="000F0BEF">
      <w:pPr>
        <w:pStyle w:val="a0"/>
      </w:pPr>
    </w:p>
    <w:p w:rsidR="000F0BEF" w:rsidRPr="000F0BEF" w:rsidRDefault="000F0BEF" w:rsidP="000F0BEF">
      <w:pPr>
        <w:pStyle w:val="a0"/>
      </w:pPr>
    </w:p>
    <w:p w:rsidR="00E41BCE" w:rsidRDefault="00E41BCE" w:rsidP="000F0BEF">
      <w:pPr>
        <w:adjustRightInd w:val="0"/>
        <w:snapToGrid w:val="0"/>
        <w:spacing w:line="360" w:lineRule="auto"/>
        <w:ind w:firstLineChars="200" w:firstLine="560"/>
        <w:rPr>
          <w:rFonts w:ascii="仿宋_GB2312" w:eastAsia="仿宋_GB2312" w:hAnsi="宋体"/>
          <w:sz w:val="28"/>
        </w:rPr>
      </w:pPr>
    </w:p>
    <w:p w:rsidR="00E41BCE" w:rsidRPr="00534453" w:rsidRDefault="005F03D2" w:rsidP="000F0BEF">
      <w:pPr>
        <w:pStyle w:val="1"/>
        <w:keepNext w:val="0"/>
        <w:keepLines w:val="0"/>
        <w:numPr>
          <w:ilvl w:val="0"/>
          <w:numId w:val="1"/>
        </w:numPr>
        <w:adjustRightInd w:val="0"/>
        <w:snapToGrid w:val="0"/>
        <w:spacing w:before="0" w:after="0" w:line="360" w:lineRule="auto"/>
        <w:jc w:val="center"/>
        <w:rPr>
          <w:rFonts w:ascii="黑体" w:eastAsia="黑体" w:hAnsi="黑体"/>
          <w:sz w:val="32"/>
          <w:szCs w:val="32"/>
        </w:rPr>
      </w:pPr>
      <w:r w:rsidRPr="00534453">
        <w:rPr>
          <w:rFonts w:ascii="黑体" w:eastAsia="黑体" w:hAnsi="黑体" w:hint="eastAsia"/>
          <w:sz w:val="32"/>
          <w:szCs w:val="32"/>
        </w:rPr>
        <w:lastRenderedPageBreak/>
        <w:t>招标内容及要求</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napToGrid w:val="0"/>
          <w:color w:val="000000"/>
          <w:kern w:val="0"/>
          <w:sz w:val="28"/>
          <w:szCs w:val="28"/>
        </w:rPr>
      </w:pPr>
      <w:r>
        <w:rPr>
          <w:rFonts w:ascii="仿宋" w:eastAsia="仿宋" w:hAnsi="仿宋" w:hint="eastAsia"/>
          <w:snapToGrid w:val="0"/>
          <w:color w:val="000000"/>
          <w:kern w:val="0"/>
          <w:sz w:val="28"/>
          <w:szCs w:val="28"/>
        </w:rPr>
        <w:t>一、招标内容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为落实人民银行现金服务与硬币自循环工作要求，畅通硬币流通渠道，提升网点便民服务能力与现金业务效率，现需要采购2台硬币兑换机。</w:t>
      </w:r>
    </w:p>
    <w:p w:rsidR="00E41BCE" w:rsidRDefault="005F03D2" w:rsidP="000F0BEF">
      <w:pPr>
        <w:adjustRightInd w:val="0"/>
        <w:snapToGrid w:val="0"/>
        <w:spacing w:line="360" w:lineRule="auto"/>
        <w:ind w:firstLineChars="200" w:firstLine="562"/>
        <w:rPr>
          <w:rFonts w:ascii="仿宋_GB2312" w:eastAsia="仿宋_GB2312" w:hAnsi="宋体"/>
          <w:b/>
          <w:bCs/>
          <w:sz w:val="28"/>
        </w:rPr>
      </w:pPr>
      <w:r>
        <w:rPr>
          <w:rFonts w:ascii="仿宋_GB2312" w:eastAsia="仿宋_GB2312" w:hAnsi="宋体" w:hint="eastAsia"/>
          <w:b/>
          <w:bCs/>
          <w:sz w:val="28"/>
        </w:rPr>
        <w:t>设备要求：</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1、设备可接入“苏必清”系统，支持系统后台加/清硬币、数据统计分析，或可</w:t>
      </w:r>
      <w:proofErr w:type="gramStart"/>
      <w:r>
        <w:rPr>
          <w:rFonts w:ascii="仿宋_GB2312" w:eastAsia="仿宋_GB2312" w:hAnsi="宋体" w:hint="eastAsia"/>
          <w:sz w:val="28"/>
        </w:rPr>
        <w:t>提供维保期限</w:t>
      </w:r>
      <w:proofErr w:type="gramEnd"/>
      <w:r>
        <w:rPr>
          <w:rFonts w:ascii="仿宋_GB2312" w:eastAsia="仿宋_GB2312" w:hAnsi="宋体" w:hint="eastAsia"/>
          <w:sz w:val="28"/>
        </w:rPr>
        <w:t>内的每周不低于1次的加/清硬币及相应数据统计分析服务；</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2、设备满足大堂式安装与硬币自循环便民服务要求；</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3、处理速度不低于500枚/分钟，支持硬币真伪鉴别、存取兑换、</w:t>
      </w:r>
      <w:proofErr w:type="gramStart"/>
      <w:r>
        <w:rPr>
          <w:rFonts w:ascii="仿宋_GB2312" w:eastAsia="仿宋_GB2312" w:hAnsi="宋体" w:hint="eastAsia"/>
          <w:sz w:val="28"/>
        </w:rPr>
        <w:t>扫码交易</w:t>
      </w:r>
      <w:proofErr w:type="gramEnd"/>
      <w:r>
        <w:rPr>
          <w:rFonts w:ascii="仿宋_GB2312" w:eastAsia="仿宋_GB2312" w:hAnsi="宋体" w:hint="eastAsia"/>
          <w:sz w:val="28"/>
        </w:rPr>
        <w:t>、凭条打印；</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4、支持流通中的人民币1元、5角、1角币种兑换；</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5、可支持通过数字人民币、微信、支付宝存取硬币；</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6、设备</w:t>
      </w:r>
      <w:proofErr w:type="gramStart"/>
      <w:r>
        <w:rPr>
          <w:rFonts w:ascii="仿宋_GB2312" w:eastAsia="仿宋_GB2312" w:hAnsi="宋体" w:hint="eastAsia"/>
          <w:sz w:val="28"/>
        </w:rPr>
        <w:t>具备卡</w:t>
      </w:r>
      <w:proofErr w:type="gramEnd"/>
      <w:r>
        <w:rPr>
          <w:rFonts w:ascii="仿宋_GB2312" w:eastAsia="仿宋_GB2312" w:hAnsi="宋体" w:hint="eastAsia"/>
          <w:sz w:val="28"/>
        </w:rPr>
        <w:t>币自动清理、清洁功能；</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7、具备</w:t>
      </w:r>
      <w:proofErr w:type="gramStart"/>
      <w:r>
        <w:rPr>
          <w:rFonts w:ascii="仿宋_GB2312" w:eastAsia="仿宋_GB2312" w:hAnsi="宋体" w:hint="eastAsia"/>
          <w:sz w:val="28"/>
        </w:rPr>
        <w:t>存币斗</w:t>
      </w:r>
      <w:proofErr w:type="gramEnd"/>
      <w:r>
        <w:rPr>
          <w:rFonts w:ascii="仿宋_GB2312" w:eastAsia="仿宋_GB2312" w:hAnsi="宋体" w:hint="eastAsia"/>
          <w:sz w:val="28"/>
        </w:rPr>
        <w:t>自动关闭功能；</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8、配备工业级工控机、windows10以上操作系统；</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9、由设备厂商提供安装，日常维护。</w:t>
      </w:r>
    </w:p>
    <w:p w:rsidR="00E41BCE" w:rsidRDefault="005F03D2" w:rsidP="000F0BEF">
      <w:pPr>
        <w:adjustRightInd w:val="0"/>
        <w:snapToGrid w:val="0"/>
        <w:spacing w:line="360" w:lineRule="auto"/>
        <w:ind w:firstLineChars="200" w:firstLine="562"/>
        <w:rPr>
          <w:rFonts w:ascii="仿宋_GB2312" w:eastAsia="仿宋_GB2312" w:hAnsi="宋体"/>
          <w:b/>
          <w:bCs/>
          <w:sz w:val="28"/>
        </w:rPr>
      </w:pPr>
      <w:r>
        <w:rPr>
          <w:rFonts w:ascii="仿宋_GB2312" w:eastAsia="仿宋_GB2312" w:hAnsi="宋体" w:hint="eastAsia"/>
          <w:b/>
          <w:bCs/>
          <w:sz w:val="28"/>
        </w:rPr>
        <w:t>售后服务:</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在售后服务方面，有专职的人员专责客户的服务，包括电话的接听、客户报修及意见的记录、报修工作的分派及客户的跟踪等。具有完善的客户资料库，由电脑分类记录、分析，务求做到最有效率，最贴身的服务。</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2、服务标准：投标人保证向采购方提供保修期内的制造商免费上门保修服务。</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3、设备保修</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（1）保修期内，免费保修范围包括维修机具所需的零配件、人工费、交通费等所有维修费用和机具使用培训和调试的费用。</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（2）保修服务内容包括但不限于：硬件的维护和保修，软件的维护升级服务，技术咨询服务，预防性定期检修服务，如使用频率高，可</w:t>
      </w:r>
      <w:proofErr w:type="gramStart"/>
      <w:r>
        <w:rPr>
          <w:rFonts w:ascii="仿宋_GB2312" w:eastAsia="仿宋_GB2312" w:hAnsi="仿宋_GB2312" w:cs="仿宋_GB2312" w:hint="eastAsia"/>
          <w:sz w:val="28"/>
          <w:szCs w:val="28"/>
        </w:rPr>
        <w:t>协商再</w:t>
      </w:r>
      <w:proofErr w:type="gramEnd"/>
      <w:r>
        <w:rPr>
          <w:rFonts w:ascii="仿宋_GB2312" w:eastAsia="仿宋_GB2312" w:hAnsi="仿宋_GB2312" w:cs="仿宋_GB2312" w:hint="eastAsia"/>
          <w:sz w:val="28"/>
          <w:szCs w:val="28"/>
        </w:rPr>
        <w:t>增加预防性检修服务的次数，保证升级后设备技术性能完全适应新版人民币硬币的使用要求，并能准确鉴别各种新版假币。</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（3）保修期满后，如继续使用，投标人将继续提供续保服务，负责更换不能修复的零配件，及时恢复机具的运行，并保证服务标准不低于保修期内的服务标准。</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（4）服务响应速度：昆山城区网点申请报修后需在6个小时内到达；郊区网点在申请报修后需在8个小时内到达；</w:t>
      </w:r>
    </w:p>
    <w:p w:rsidR="00E41BCE" w:rsidRDefault="005F03D2" w:rsidP="000F0BEF">
      <w:pPr>
        <w:adjustRightInd w:val="0"/>
        <w:snapToGrid w:val="0"/>
        <w:spacing w:line="360" w:lineRule="auto"/>
        <w:ind w:firstLineChars="200" w:firstLine="562"/>
        <w:rPr>
          <w:rFonts w:ascii="仿宋_GB2312" w:eastAsia="仿宋_GB2312" w:hAnsi="仿宋_GB2312" w:cs="仿宋_GB2312"/>
          <w:b/>
          <w:color w:val="000000"/>
          <w:sz w:val="28"/>
          <w:szCs w:val="28"/>
        </w:rPr>
      </w:pPr>
      <w:r>
        <w:rPr>
          <w:rFonts w:ascii="仿宋_GB2312" w:eastAsia="仿宋_GB2312" w:hAnsi="仿宋_GB2312" w:cs="仿宋_GB2312" w:hint="eastAsia"/>
          <w:b/>
          <w:snapToGrid w:val="0"/>
          <w:color w:val="000000"/>
          <w:sz w:val="28"/>
          <w:szCs w:val="28"/>
        </w:rPr>
        <w:t>实施及售后服务要求</w:t>
      </w:r>
    </w:p>
    <w:p w:rsidR="00E41BCE" w:rsidRDefault="005F03D2" w:rsidP="000F0BEF">
      <w:pPr>
        <w:pStyle w:val="ac"/>
        <w:adjustRightInd w:val="0"/>
        <w:snapToGrid w:val="0"/>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投标人承诺系统功能全部上线并稳定运行1个月后进行项目最终验收，</w:t>
      </w:r>
      <w:proofErr w:type="gramStart"/>
      <w:r>
        <w:rPr>
          <w:rFonts w:ascii="仿宋_GB2312" w:eastAsia="仿宋_GB2312" w:hAnsi="仿宋_GB2312" w:cs="仿宋_GB2312" w:hint="eastAsia"/>
          <w:sz w:val="28"/>
          <w:szCs w:val="28"/>
        </w:rPr>
        <w:t>自项目</w:t>
      </w:r>
      <w:proofErr w:type="gramEnd"/>
      <w:r>
        <w:rPr>
          <w:rFonts w:ascii="仿宋_GB2312" w:eastAsia="仿宋_GB2312" w:hAnsi="仿宋_GB2312" w:cs="仿宋_GB2312" w:hint="eastAsia"/>
          <w:sz w:val="28"/>
          <w:szCs w:val="28"/>
        </w:rPr>
        <w:t>最终验收通过之日起，投标人提供至少36个月免费维保。</w:t>
      </w:r>
    </w:p>
    <w:p w:rsidR="00534453" w:rsidRDefault="00534453"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F03D2" w:rsidRDefault="005F03D2" w:rsidP="000F0BEF">
      <w:pPr>
        <w:pStyle w:val="ac"/>
        <w:adjustRightInd w:val="0"/>
        <w:snapToGrid w:val="0"/>
        <w:spacing w:line="360" w:lineRule="auto"/>
        <w:ind w:firstLine="560"/>
        <w:rPr>
          <w:rFonts w:ascii="仿宋_GB2312" w:eastAsia="仿宋_GB2312" w:hAnsi="仿宋_GB2312" w:cs="仿宋_GB2312"/>
          <w:sz w:val="28"/>
          <w:szCs w:val="28"/>
        </w:rPr>
      </w:pPr>
    </w:p>
    <w:p w:rsidR="00534453" w:rsidRDefault="00534453" w:rsidP="000F0BEF">
      <w:pPr>
        <w:pStyle w:val="ac"/>
        <w:adjustRightInd w:val="0"/>
        <w:snapToGrid w:val="0"/>
        <w:spacing w:line="360" w:lineRule="auto"/>
        <w:ind w:firstLine="560"/>
        <w:rPr>
          <w:rFonts w:ascii="仿宋_GB2312" w:eastAsia="仿宋_GB2312" w:hAnsi="仿宋_GB2312" w:cs="仿宋_GB2312"/>
          <w:sz w:val="28"/>
          <w:szCs w:val="28"/>
        </w:rPr>
      </w:pPr>
    </w:p>
    <w:p w:rsidR="00534453" w:rsidRDefault="00534453" w:rsidP="000F0BEF">
      <w:pPr>
        <w:pStyle w:val="ac"/>
        <w:adjustRightInd w:val="0"/>
        <w:snapToGrid w:val="0"/>
        <w:spacing w:line="360" w:lineRule="auto"/>
        <w:ind w:firstLine="560"/>
        <w:rPr>
          <w:rFonts w:ascii="仿宋_GB2312" w:eastAsia="仿宋_GB2312" w:hAnsi="仿宋_GB2312" w:cs="仿宋_GB2312"/>
          <w:sz w:val="28"/>
          <w:szCs w:val="28"/>
        </w:rPr>
      </w:pPr>
    </w:p>
    <w:p w:rsidR="00E41BCE" w:rsidRDefault="005F03D2" w:rsidP="000F0BEF">
      <w:pPr>
        <w:pStyle w:val="1"/>
        <w:keepNext w:val="0"/>
        <w:keepLines w:val="0"/>
        <w:adjustRightInd w:val="0"/>
        <w:snapToGrid w:val="0"/>
        <w:spacing w:before="0" w:after="0" w:line="360" w:lineRule="auto"/>
        <w:jc w:val="center"/>
        <w:rPr>
          <w:rFonts w:ascii="黑体" w:eastAsia="黑体" w:hAnsi="黑体"/>
          <w:snapToGrid w:val="0"/>
          <w:sz w:val="32"/>
          <w:szCs w:val="32"/>
        </w:rPr>
      </w:pPr>
      <w:r>
        <w:rPr>
          <w:rFonts w:ascii="黑体" w:eastAsia="黑体" w:hAnsi="黑体" w:hint="eastAsia"/>
          <w:snapToGrid w:val="0"/>
          <w:sz w:val="32"/>
          <w:szCs w:val="32"/>
        </w:rPr>
        <w:lastRenderedPageBreak/>
        <w:t>第三部分</w:t>
      </w:r>
      <w:r>
        <w:rPr>
          <w:rFonts w:ascii="黑体" w:eastAsia="黑体" w:hAnsi="黑体" w:hint="eastAsia"/>
          <w:snapToGrid w:val="0"/>
          <w:sz w:val="32"/>
          <w:szCs w:val="32"/>
        </w:rPr>
        <w:tab/>
        <w:t>招标说明</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napToGrid w:val="0"/>
          <w:color w:val="000000"/>
          <w:kern w:val="0"/>
          <w:sz w:val="28"/>
          <w:szCs w:val="28"/>
        </w:rPr>
        <w:t>一</w:t>
      </w:r>
      <w:r>
        <w:rPr>
          <w:rFonts w:ascii="仿宋" w:eastAsia="仿宋" w:hAnsi="仿宋" w:hint="eastAsia"/>
          <w:sz w:val="28"/>
          <w:szCs w:val="28"/>
        </w:rPr>
        <w:t>、总体说明</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（一）适用范围</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本招标文件仅适用于江苏昆山农村商业银行股份有限公司（以下简称“昆山农商银行”）采购而进行的公开招标。</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（二）定义</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1、“招标人”系指组织本次招标的招标机构：昆山农商银行；</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2、“投标人”系指遵守招标文件要求并向招标人提交投标文件的法人单位；</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3、“设备（系统）”系指投标人按招标文件规定，须向招标人提供的设备、软件系统、备品备件、工具、手册及其他有关技术资料和材料；</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4、“服务”系指招标文件规定投标人须承担的技术服务、运输、安装调试、人员培训、售后服务和其他类似的义务；</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5、“招标文件”系指本文件及其附件，如招标人对招标文件及其附件进行有效的修改或澄清，则该修改和澄清构成招标文件不可分割的一部分；</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7、“无效的投标文件”系指属于下列情况之一者，将作为无效处理：</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1）投标文件未按招标文件的要求密封；</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投标文件未盖公章或未经法定代表人（或授权代理人）签字；</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3）投标文件未按招标文件规定的格式、内容和要求填写；</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4）在投标文件截止期后送达或是通过电报、电话、电传、传真投标文件；</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5）投标文件字迹模糊不清无法辨认的；</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6）投标人在投标文件中提供虚假信息的；</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7）投标文件未送达指定地点，指定接收人。</w:t>
      </w:r>
    </w:p>
    <w:p w:rsidR="00E41BCE" w:rsidRDefault="005F03D2" w:rsidP="000F0BEF">
      <w:pPr>
        <w:adjustRightInd w:val="0"/>
        <w:snapToGrid w:val="0"/>
        <w:spacing w:line="360" w:lineRule="auto"/>
        <w:ind w:firstLineChars="200" w:firstLine="560"/>
        <w:rPr>
          <w:rFonts w:ascii="仿宋_GB2312" w:eastAsia="仿宋_GB2312" w:hAnsi="宋体"/>
          <w:color w:val="000000" w:themeColor="text1"/>
          <w:sz w:val="28"/>
        </w:rPr>
      </w:pPr>
      <w:r>
        <w:rPr>
          <w:rFonts w:ascii="仿宋_GB2312" w:eastAsia="仿宋_GB2312" w:hAnsi="宋体" w:hint="eastAsia"/>
          <w:color w:val="000000" w:themeColor="text1"/>
          <w:sz w:val="28"/>
        </w:rPr>
        <w:t>（三）对投标人的要求</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1、必须为具有独立企业法人资格，具有合法名称、组织机构、固定的办公场所，注册资本要求不少于200万元人民币（或等值外币），注册时间不少于3年；</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2、必须具有良好的银行资信和商业信誉，没有违法、违约记录，不处于被责令停业，财产被接管、冻结、破产等非正常经营状态；</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3、报名人营业执照经营范围需包含该类产品销售资质，如投标人为代理商，代理商需提供原厂授权书；</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报名人必须具有良好的银行资信和商业信誉，没有违法、违约记录，不处于被责令停业，财产被接管、冻结、破产等非正常经营状态，未被“信用中国网(www.creditchina.gov.cn)”列入严重失信主体名单、经营异常名录、政府采购严重违法失信行为记录名单、重大税收违法失信主体名单；未被“中国执行信息公开网（http://zxgk.court.gov.cn/)”列入失信被执行人名单；</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5、供应</w:t>
      </w:r>
      <w:proofErr w:type="gramStart"/>
      <w:r>
        <w:rPr>
          <w:rFonts w:ascii="仿宋_GB2312" w:eastAsia="仿宋_GB2312" w:hAnsi="宋体" w:hint="eastAsia"/>
          <w:sz w:val="28"/>
        </w:rPr>
        <w:t>商注册</w:t>
      </w:r>
      <w:proofErr w:type="gramEnd"/>
      <w:r>
        <w:rPr>
          <w:rFonts w:ascii="仿宋_GB2312" w:eastAsia="仿宋_GB2312" w:hAnsi="宋体" w:hint="eastAsia"/>
          <w:sz w:val="28"/>
        </w:rPr>
        <w:t>地在江浙沪、或者在江浙沪设有分子公司；</w:t>
      </w:r>
    </w:p>
    <w:p w:rsidR="007060F2" w:rsidRPr="007060F2" w:rsidRDefault="007060F2" w:rsidP="007060F2">
      <w:pPr>
        <w:pStyle w:val="a0"/>
        <w:ind w:firstLineChars="200" w:firstLine="560"/>
      </w:pPr>
      <w:r w:rsidRPr="007060F2">
        <w:rPr>
          <w:rFonts w:ascii="仿宋_GB2312" w:eastAsia="仿宋_GB2312" w:hAnsi="宋体" w:hint="eastAsia"/>
          <w:color w:val="000000" w:themeColor="text1"/>
          <w:sz w:val="28"/>
        </w:rPr>
        <w:t>6、符合条件需报名的供应商，可在昆山农商银行采购管理平台(https://zbcgzx.ksrcb.com:30018/)上完成注册。</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（四）投标费用</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投标人应自行承担与参加投标有关的全部费用，招标人在任何情</w:t>
      </w:r>
      <w:r>
        <w:rPr>
          <w:rFonts w:ascii="仿宋_GB2312" w:eastAsia="仿宋_GB2312" w:hAnsi="宋体" w:hint="eastAsia"/>
          <w:sz w:val="28"/>
        </w:rPr>
        <w:lastRenderedPageBreak/>
        <w:t>况下无义务和责任承担上述费用。</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（五）投标保证金</w:t>
      </w:r>
    </w:p>
    <w:p w:rsidR="00E41BCE" w:rsidRPr="000F0BEF" w:rsidRDefault="005F03D2" w:rsidP="000F0BEF">
      <w:pPr>
        <w:adjustRightInd w:val="0"/>
        <w:snapToGrid w:val="0"/>
        <w:spacing w:line="360" w:lineRule="auto"/>
        <w:ind w:firstLineChars="250" w:firstLine="700"/>
        <w:rPr>
          <w:rFonts w:ascii="仿宋_GB2312" w:eastAsia="仿宋_GB2312" w:hAnsi="仿宋"/>
          <w:sz w:val="28"/>
        </w:rPr>
      </w:pPr>
      <w:r w:rsidRPr="000F0BEF">
        <w:rPr>
          <w:rFonts w:ascii="仿宋_GB2312" w:eastAsia="仿宋_GB2312" w:hAnsi="仿宋" w:hint="eastAsia"/>
          <w:sz w:val="28"/>
        </w:rPr>
        <w:t>1、项目投标保证金信息</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仿宋" w:hint="eastAsia"/>
          <w:sz w:val="28"/>
        </w:rPr>
        <w:sym w:font="Wingdings 2" w:char="00A3"/>
      </w:r>
      <w:r w:rsidRPr="000F0BEF">
        <w:rPr>
          <w:rFonts w:ascii="仿宋_GB2312" w:eastAsia="仿宋_GB2312" w:hAnsi="宋体" w:hint="eastAsia"/>
          <w:sz w:val="28"/>
        </w:rPr>
        <w:t>有</w:t>
      </w:r>
      <w:r w:rsidRPr="000F0BEF">
        <w:rPr>
          <w:rFonts w:ascii="仿宋_GB2312" w:eastAsia="仿宋_GB2312" w:hAnsi="仿宋" w:hint="eastAsia"/>
          <w:sz w:val="28"/>
        </w:rPr>
        <w:t>投标</w:t>
      </w:r>
      <w:r w:rsidRPr="000F0BEF">
        <w:rPr>
          <w:rFonts w:ascii="仿宋_GB2312" w:eastAsia="仿宋_GB2312" w:hAnsi="宋体" w:hint="eastAsia"/>
          <w:sz w:val="28"/>
        </w:rPr>
        <w:t xml:space="preserve">保证金    </w:t>
      </w:r>
      <w:r w:rsidRPr="000F0BEF">
        <w:rPr>
          <w:rFonts w:ascii="仿宋_GB2312" w:eastAsia="仿宋_GB2312" w:hAnsi="仿宋" w:hint="eastAsia"/>
          <w:sz w:val="28"/>
        </w:rPr>
        <w:sym w:font="Wingdings 2" w:char="0052"/>
      </w:r>
      <w:r w:rsidRPr="000F0BEF">
        <w:rPr>
          <w:rFonts w:ascii="仿宋_GB2312" w:eastAsia="仿宋_GB2312" w:hAnsi="宋体" w:hint="eastAsia"/>
          <w:sz w:val="28"/>
        </w:rPr>
        <w:t>无</w:t>
      </w:r>
      <w:r w:rsidRPr="000F0BEF">
        <w:rPr>
          <w:rFonts w:ascii="仿宋_GB2312" w:eastAsia="仿宋_GB2312" w:hAnsi="仿宋" w:hint="eastAsia"/>
          <w:sz w:val="28"/>
        </w:rPr>
        <w:t>投标</w:t>
      </w:r>
      <w:r w:rsidRPr="000F0BEF">
        <w:rPr>
          <w:rFonts w:ascii="仿宋_GB2312" w:eastAsia="仿宋_GB2312" w:hAnsi="宋体" w:hint="eastAsia"/>
          <w:sz w:val="28"/>
        </w:rPr>
        <w:t xml:space="preserve">保证金           </w:t>
      </w:r>
    </w:p>
    <w:p w:rsidR="00E41BCE" w:rsidRPr="000F0BEF" w:rsidRDefault="005F03D2" w:rsidP="000F0BEF">
      <w:pPr>
        <w:adjustRightInd w:val="0"/>
        <w:snapToGrid w:val="0"/>
        <w:spacing w:line="360" w:lineRule="auto"/>
        <w:ind w:firstLineChars="300" w:firstLine="840"/>
        <w:rPr>
          <w:rFonts w:ascii="仿宋_GB2312" w:eastAsia="仿宋_GB2312" w:hAnsi="宋体"/>
          <w:sz w:val="28"/>
          <w:u w:val="single"/>
        </w:rPr>
      </w:pPr>
      <w:r w:rsidRPr="000F0BEF">
        <w:rPr>
          <w:rFonts w:ascii="仿宋_GB2312" w:eastAsia="仿宋_GB2312" w:hAnsi="宋体" w:hint="eastAsia"/>
          <w:sz w:val="28"/>
        </w:rPr>
        <w:t>投标保证金金额（小写）：</w:t>
      </w:r>
      <w:r w:rsidRPr="000F0BEF">
        <w:rPr>
          <w:rFonts w:ascii="仿宋_GB2312" w:eastAsia="仿宋_GB2312" w:hAnsi="宋体" w:hint="eastAsia"/>
          <w:sz w:val="28"/>
          <w:u w:val="single"/>
        </w:rPr>
        <w:t xml:space="preserve">                              </w:t>
      </w:r>
    </w:p>
    <w:p w:rsidR="00E41BCE" w:rsidRPr="000F0BEF" w:rsidRDefault="005F03D2" w:rsidP="000F0BEF">
      <w:pPr>
        <w:adjustRightInd w:val="0"/>
        <w:snapToGrid w:val="0"/>
        <w:spacing w:line="360" w:lineRule="auto"/>
        <w:ind w:firstLineChars="300" w:firstLine="840"/>
        <w:rPr>
          <w:rFonts w:ascii="仿宋_GB2312" w:eastAsia="仿宋_GB2312" w:hAnsi="宋体"/>
          <w:sz w:val="28"/>
          <w:u w:val="single"/>
        </w:rPr>
      </w:pPr>
      <w:r w:rsidRPr="000F0BEF">
        <w:rPr>
          <w:rFonts w:ascii="仿宋_GB2312" w:eastAsia="仿宋_GB2312" w:hAnsi="宋体" w:hint="eastAsia"/>
          <w:sz w:val="28"/>
        </w:rPr>
        <w:t xml:space="preserve">              （大写）：</w:t>
      </w:r>
      <w:r w:rsidRPr="000F0BEF">
        <w:rPr>
          <w:rFonts w:ascii="仿宋_GB2312" w:eastAsia="仿宋_GB2312" w:hAnsi="宋体" w:hint="eastAsia"/>
          <w:sz w:val="28"/>
          <w:u w:val="single"/>
        </w:rPr>
        <w:t xml:space="preserve">                              </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宋体" w:hint="eastAsia"/>
          <w:sz w:val="28"/>
        </w:rPr>
        <w:t>户名：昆山农商银行投标保证金专户</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宋体" w:hint="eastAsia"/>
          <w:sz w:val="28"/>
        </w:rPr>
        <w:t>账号：3052252018224116010001</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宋体" w:hint="eastAsia"/>
          <w:sz w:val="28"/>
        </w:rPr>
        <w:t>开户行名称：昆山农村商业银行营业部</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宋体" w:hint="eastAsia"/>
          <w:sz w:val="28"/>
        </w:rPr>
        <w:t>行号：314305206650</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2、投标保证金的缴纳</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w:t>
      </w:r>
      <w:r w:rsidRPr="000F0BEF">
        <w:rPr>
          <w:rFonts w:ascii="仿宋_GB2312" w:eastAsia="仿宋_GB2312" w:hAnsi="宋体"/>
          <w:sz w:val="28"/>
        </w:rPr>
        <w:t>1</w:t>
      </w:r>
      <w:r w:rsidRPr="000F0BEF">
        <w:rPr>
          <w:rFonts w:ascii="仿宋_GB2312" w:eastAsia="仿宋_GB2312" w:hAnsi="宋体" w:hint="eastAsia"/>
          <w:sz w:val="28"/>
        </w:rPr>
        <w:t>）投标人应在投标前通过我行指定账户足额缴纳投标保证金，投标人缴纳投标保证金后，及时将回执单</w:t>
      </w:r>
      <w:proofErr w:type="gramStart"/>
      <w:r w:rsidRPr="000F0BEF">
        <w:rPr>
          <w:rFonts w:ascii="仿宋_GB2312" w:eastAsia="仿宋_GB2312" w:hAnsi="宋体" w:hint="eastAsia"/>
          <w:sz w:val="28"/>
        </w:rPr>
        <w:t>电子档发招标</w:t>
      </w:r>
      <w:proofErr w:type="gramEnd"/>
      <w:r w:rsidRPr="000F0BEF">
        <w:rPr>
          <w:rFonts w:ascii="仿宋_GB2312" w:eastAsia="仿宋_GB2312" w:hAnsi="宋体" w:hint="eastAsia"/>
          <w:sz w:val="28"/>
        </w:rPr>
        <w:t>人邮箱，以便招标人审核，招标人邮箱：</w:t>
      </w:r>
      <w:hyperlink r:id="rId9" w:history="1">
        <w:r w:rsidRPr="000F0BEF">
          <w:rPr>
            <w:rStyle w:val="ab"/>
            <w:rFonts w:ascii="仿宋_GB2312" w:eastAsia="仿宋_GB2312" w:hAnsi="宋体"/>
            <w:sz w:val="28"/>
          </w:rPr>
          <w:t>zbcgzx@ksrcb.com</w:t>
        </w:r>
      </w:hyperlink>
      <w:r w:rsidRPr="000F0BEF">
        <w:rPr>
          <w:rFonts w:ascii="仿宋_GB2312" w:eastAsia="仿宋_GB2312" w:hAnsi="宋体"/>
          <w:sz w:val="28"/>
        </w:rPr>
        <w:t>，</w:t>
      </w:r>
      <w:r w:rsidRPr="000F0BEF">
        <w:rPr>
          <w:rFonts w:ascii="仿宋_GB2312" w:eastAsia="仿宋_GB2312" w:hAnsi="宋体" w:hint="eastAsia"/>
          <w:sz w:val="28"/>
        </w:rPr>
        <w:t>并将该转账凭证单独密封后寄（送）</w:t>
      </w:r>
      <w:proofErr w:type="gramStart"/>
      <w:r w:rsidRPr="000F0BEF">
        <w:rPr>
          <w:rFonts w:ascii="仿宋_GB2312" w:eastAsia="仿宋_GB2312" w:hAnsi="宋体" w:hint="eastAsia"/>
          <w:sz w:val="28"/>
        </w:rPr>
        <w:t>至集中</w:t>
      </w:r>
      <w:proofErr w:type="gramEnd"/>
      <w:r w:rsidRPr="000F0BEF">
        <w:rPr>
          <w:rFonts w:ascii="仿宋_GB2312" w:eastAsia="仿宋_GB2312" w:hAnsi="宋体" w:hint="eastAsia"/>
          <w:sz w:val="28"/>
        </w:rPr>
        <w:t>采购中心；</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w:t>
      </w:r>
      <w:r w:rsidRPr="000F0BEF">
        <w:rPr>
          <w:rFonts w:ascii="仿宋_GB2312" w:eastAsia="仿宋_GB2312" w:hAnsi="宋体"/>
          <w:sz w:val="28"/>
        </w:rPr>
        <w:t>2</w:t>
      </w:r>
      <w:r w:rsidRPr="000F0BEF">
        <w:rPr>
          <w:rFonts w:ascii="仿宋_GB2312" w:eastAsia="仿宋_GB2312" w:hAnsi="宋体" w:hint="eastAsia"/>
          <w:sz w:val="28"/>
        </w:rPr>
        <w:t>）投标保证金需以投标人名义采用银行转账或汇款等方式缴纳，不接受现金或个人账户缴纳保证金。</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w:t>
      </w:r>
      <w:r w:rsidRPr="000F0BEF">
        <w:rPr>
          <w:rFonts w:ascii="仿宋_GB2312" w:eastAsia="仿宋_GB2312" w:hAnsi="宋体"/>
          <w:sz w:val="28"/>
        </w:rPr>
        <w:t>3</w:t>
      </w:r>
      <w:r w:rsidRPr="000F0BEF">
        <w:rPr>
          <w:rFonts w:ascii="仿宋_GB2312" w:eastAsia="仿宋_GB2312" w:hAnsi="宋体" w:hint="eastAsia"/>
          <w:sz w:val="28"/>
        </w:rPr>
        <w:t>）投标人在缴纳投标保证金时，需在进帐凭证上注明投标项目编号和名称。</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sz w:val="28"/>
        </w:rPr>
        <w:t>（4</w:t>
      </w:r>
      <w:r w:rsidRPr="000F0BEF">
        <w:rPr>
          <w:rFonts w:ascii="仿宋_GB2312" w:eastAsia="仿宋_GB2312" w:hAnsi="宋体" w:hint="eastAsia"/>
          <w:sz w:val="28"/>
        </w:rPr>
        <w:t>）凡出现投标保证金未到位或未足额缴纳等与招标文件要求不一致的情况，均自动取消投标人参加该项目的投标资格；</w:t>
      </w:r>
    </w:p>
    <w:p w:rsidR="00E41BCE" w:rsidRPr="000F0BEF" w:rsidRDefault="005F03D2" w:rsidP="000F0BEF">
      <w:pPr>
        <w:adjustRightInd w:val="0"/>
        <w:snapToGrid w:val="0"/>
        <w:spacing w:line="360" w:lineRule="auto"/>
        <w:ind w:firstLineChars="250" w:firstLine="700"/>
        <w:rPr>
          <w:rFonts w:ascii="仿宋_GB2312" w:eastAsia="仿宋_GB2312" w:hAnsi="宋体"/>
          <w:sz w:val="28"/>
        </w:rPr>
      </w:pPr>
      <w:r w:rsidRPr="000F0BEF">
        <w:rPr>
          <w:rFonts w:ascii="仿宋_GB2312" w:eastAsia="仿宋_GB2312" w:hAnsi="宋体"/>
          <w:sz w:val="28"/>
        </w:rPr>
        <w:t>3</w:t>
      </w:r>
      <w:r w:rsidRPr="000F0BEF">
        <w:rPr>
          <w:rFonts w:ascii="仿宋_GB2312" w:eastAsia="仿宋_GB2312" w:hAnsi="宋体" w:hint="eastAsia"/>
          <w:sz w:val="28"/>
        </w:rPr>
        <w:t>、投标保证金的扣划</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投标过程中发生以下情形时，予以投标保证金的扣划，并按相关规定处理：</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（1）投标人在有效期内发生随意撤回、撤销投标行为的；</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sz w:val="28"/>
        </w:rPr>
        <w:lastRenderedPageBreak/>
        <w:t>（</w:t>
      </w:r>
      <w:r w:rsidRPr="000F0BEF">
        <w:rPr>
          <w:rFonts w:ascii="仿宋_GB2312" w:eastAsia="仿宋_GB2312" w:hAnsi="宋体" w:hint="eastAsia"/>
          <w:sz w:val="28"/>
        </w:rPr>
        <w:t>2）投标人中标后无正当理由拒签合同的；</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sz w:val="28"/>
        </w:rPr>
        <w:t>（</w:t>
      </w:r>
      <w:r w:rsidRPr="000F0BEF">
        <w:rPr>
          <w:rFonts w:ascii="仿宋_GB2312" w:eastAsia="仿宋_GB2312" w:hAnsi="宋体" w:hint="eastAsia"/>
          <w:sz w:val="28"/>
        </w:rPr>
        <w:t>3）投标人中标后未按招标人要求足额缴纳履约保证金的；</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sz w:val="28"/>
        </w:rPr>
        <w:t>（</w:t>
      </w:r>
      <w:r w:rsidRPr="000F0BEF">
        <w:rPr>
          <w:rFonts w:ascii="仿宋_GB2312" w:eastAsia="仿宋_GB2312" w:hAnsi="宋体" w:hint="eastAsia"/>
          <w:sz w:val="28"/>
        </w:rPr>
        <w:t>4）其他违法违规行为，经查实情况属实的；</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sz w:val="28"/>
        </w:rPr>
        <w:t>4</w:t>
      </w:r>
      <w:r w:rsidRPr="000F0BEF">
        <w:rPr>
          <w:rFonts w:ascii="仿宋_GB2312" w:eastAsia="仿宋_GB2312" w:hAnsi="宋体" w:hint="eastAsia"/>
          <w:sz w:val="28"/>
        </w:rPr>
        <w:t>、投标保证金的退还</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t>（1）招标人如有需要要求中标方缴纳履约保证金的，投标人中标后，在中标人与招标人签订正式合同后，投标人投标保证金转入其履约保证金账户；如投标人中标后投标保证金</w:t>
      </w:r>
      <w:r w:rsidRPr="000F0BEF">
        <w:rPr>
          <w:rFonts w:ascii="仿宋_GB2312" w:eastAsia="仿宋_GB2312" w:hAnsi="宋体"/>
          <w:sz w:val="28"/>
        </w:rPr>
        <w:t>不</w:t>
      </w:r>
      <w:r w:rsidRPr="000F0BEF">
        <w:rPr>
          <w:rFonts w:ascii="仿宋_GB2312" w:eastAsia="仿宋_GB2312" w:hAnsi="宋体" w:hint="eastAsia"/>
          <w:sz w:val="28"/>
        </w:rPr>
        <w:t>转入其履约保证金账户的，请投标人在投标时书面申明。</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t>（2）投标人未中标，招标人按照“资金从哪里来，原样回那里去”的原则退还投标人投标保证金。</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t>（3）投标保证金不计息。</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（六）履约保证金</w:t>
      </w:r>
    </w:p>
    <w:p w:rsidR="00E41BCE" w:rsidRPr="000F0BEF" w:rsidRDefault="005F03D2" w:rsidP="000F0BEF">
      <w:pPr>
        <w:adjustRightInd w:val="0"/>
        <w:snapToGrid w:val="0"/>
        <w:spacing w:line="360" w:lineRule="auto"/>
        <w:ind w:firstLineChars="250" w:firstLine="700"/>
        <w:rPr>
          <w:rFonts w:ascii="仿宋_GB2312" w:eastAsia="仿宋_GB2312" w:hAnsi="仿宋"/>
          <w:sz w:val="28"/>
        </w:rPr>
      </w:pPr>
      <w:r w:rsidRPr="000F0BEF">
        <w:rPr>
          <w:rFonts w:ascii="仿宋_GB2312" w:eastAsia="仿宋_GB2312" w:hAnsi="仿宋" w:hint="eastAsia"/>
          <w:sz w:val="28"/>
        </w:rPr>
        <w:t>1、项目履约保证金信息</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仿宋" w:hint="eastAsia"/>
          <w:sz w:val="28"/>
        </w:rPr>
        <w:sym w:font="Wingdings 2" w:char="00A3"/>
      </w:r>
      <w:r w:rsidRPr="000F0BEF">
        <w:rPr>
          <w:rFonts w:ascii="仿宋_GB2312" w:eastAsia="仿宋_GB2312" w:hAnsi="宋体" w:hint="eastAsia"/>
          <w:sz w:val="28"/>
        </w:rPr>
        <w:t>有</w:t>
      </w:r>
      <w:r w:rsidRPr="000F0BEF">
        <w:rPr>
          <w:rFonts w:ascii="仿宋_GB2312" w:eastAsia="仿宋_GB2312" w:hAnsi="仿宋" w:hint="eastAsia"/>
          <w:sz w:val="28"/>
        </w:rPr>
        <w:t>履约</w:t>
      </w:r>
      <w:r w:rsidRPr="000F0BEF">
        <w:rPr>
          <w:rFonts w:ascii="仿宋_GB2312" w:eastAsia="仿宋_GB2312" w:hAnsi="宋体" w:hint="eastAsia"/>
          <w:sz w:val="28"/>
        </w:rPr>
        <w:t xml:space="preserve">保证金           </w:t>
      </w:r>
      <w:r w:rsidRPr="000F0BEF">
        <w:rPr>
          <w:rFonts w:ascii="仿宋_GB2312" w:eastAsia="仿宋_GB2312" w:hAnsi="仿宋" w:hint="eastAsia"/>
          <w:sz w:val="28"/>
        </w:rPr>
        <w:sym w:font="Wingdings 2" w:char="0052"/>
      </w:r>
      <w:r w:rsidRPr="000F0BEF">
        <w:rPr>
          <w:rFonts w:ascii="仿宋_GB2312" w:eastAsia="仿宋_GB2312" w:hAnsi="宋体" w:hint="eastAsia"/>
          <w:sz w:val="28"/>
        </w:rPr>
        <w:t>无</w:t>
      </w:r>
      <w:r w:rsidRPr="000F0BEF">
        <w:rPr>
          <w:rFonts w:ascii="仿宋_GB2312" w:eastAsia="仿宋_GB2312" w:hAnsi="仿宋" w:hint="eastAsia"/>
          <w:sz w:val="28"/>
        </w:rPr>
        <w:t>履约</w:t>
      </w:r>
      <w:r w:rsidRPr="000F0BEF">
        <w:rPr>
          <w:rFonts w:ascii="仿宋_GB2312" w:eastAsia="仿宋_GB2312" w:hAnsi="宋体" w:hint="eastAsia"/>
          <w:sz w:val="28"/>
        </w:rPr>
        <w:t xml:space="preserve">保证金           </w:t>
      </w:r>
    </w:p>
    <w:p w:rsidR="00E41BCE" w:rsidRPr="000F0BEF" w:rsidRDefault="005F03D2" w:rsidP="000F0BEF">
      <w:pPr>
        <w:adjustRightInd w:val="0"/>
        <w:snapToGrid w:val="0"/>
        <w:spacing w:line="360" w:lineRule="auto"/>
        <w:ind w:firstLineChars="300" w:firstLine="840"/>
        <w:rPr>
          <w:rFonts w:ascii="仿宋_GB2312" w:eastAsia="仿宋_GB2312" w:hAnsi="宋体"/>
          <w:sz w:val="28"/>
        </w:rPr>
      </w:pPr>
      <w:r w:rsidRPr="000F0BEF">
        <w:rPr>
          <w:rFonts w:ascii="仿宋_GB2312" w:eastAsia="仿宋_GB2312" w:hAnsi="宋体" w:hint="eastAsia"/>
          <w:sz w:val="28"/>
        </w:rPr>
        <w:t>接到中标通知后五日内向招标人指定账户缴纳中标金额的</w:t>
      </w:r>
      <w:r w:rsidRPr="000F0BEF">
        <w:rPr>
          <w:rFonts w:ascii="仿宋_GB2312" w:eastAsia="仿宋_GB2312" w:hAnsi="宋体"/>
          <w:sz w:val="28"/>
        </w:rPr>
        <w:t>10</w:t>
      </w:r>
      <w:r w:rsidRPr="000F0BEF">
        <w:rPr>
          <w:rFonts w:ascii="仿宋_GB2312" w:eastAsia="仿宋_GB2312" w:hAnsi="宋体" w:hint="eastAsia"/>
          <w:sz w:val="28"/>
        </w:rPr>
        <w:t>%</w:t>
      </w:r>
      <w:r w:rsidRPr="000F0BEF">
        <w:rPr>
          <w:rFonts w:ascii="仿宋_GB2312" w:eastAsia="仿宋_GB2312" w:hAnsi="宋体"/>
          <w:sz w:val="28"/>
        </w:rPr>
        <w:t>作为</w:t>
      </w:r>
      <w:r w:rsidRPr="000F0BEF">
        <w:rPr>
          <w:rFonts w:ascii="仿宋_GB2312" w:eastAsia="仿宋_GB2312" w:hAnsi="宋体" w:hint="eastAsia"/>
          <w:sz w:val="28"/>
        </w:rPr>
        <w:t>履行合同条款；</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2、</w:t>
      </w:r>
      <w:r w:rsidRPr="000F0BEF">
        <w:rPr>
          <w:rFonts w:ascii="仿宋_GB2312" w:eastAsia="仿宋_GB2312" w:hAnsi="仿宋" w:hint="eastAsia"/>
          <w:sz w:val="28"/>
        </w:rPr>
        <w:t>履约</w:t>
      </w:r>
      <w:r w:rsidRPr="000F0BEF">
        <w:rPr>
          <w:rFonts w:ascii="仿宋_GB2312" w:eastAsia="仿宋_GB2312" w:hAnsi="宋体" w:hint="eastAsia"/>
          <w:sz w:val="28"/>
        </w:rPr>
        <w:t>保证金的缴纳</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（1）</w:t>
      </w:r>
      <w:r w:rsidRPr="000F0BEF">
        <w:rPr>
          <w:rFonts w:ascii="仿宋_GB2312" w:eastAsia="仿宋_GB2312" w:hAnsi="仿宋" w:hint="eastAsia"/>
          <w:sz w:val="28"/>
        </w:rPr>
        <w:t>履约</w:t>
      </w:r>
      <w:r w:rsidRPr="000F0BEF">
        <w:rPr>
          <w:rFonts w:ascii="仿宋_GB2312" w:eastAsia="仿宋_GB2312" w:hAnsi="宋体" w:hint="eastAsia"/>
          <w:sz w:val="28"/>
        </w:rPr>
        <w:t>保证金需以投标人名义采用银行转账或汇款等方式缴纳，不接受现金或个人账户缴纳保证金。</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（2）投标人在缴纳</w:t>
      </w:r>
      <w:r w:rsidRPr="000F0BEF">
        <w:rPr>
          <w:rFonts w:ascii="仿宋_GB2312" w:eastAsia="仿宋_GB2312" w:hAnsi="仿宋" w:hint="eastAsia"/>
          <w:sz w:val="28"/>
        </w:rPr>
        <w:t>履约</w:t>
      </w:r>
      <w:r w:rsidRPr="000F0BEF">
        <w:rPr>
          <w:rFonts w:ascii="仿宋_GB2312" w:eastAsia="仿宋_GB2312" w:hAnsi="宋体" w:hint="eastAsia"/>
          <w:sz w:val="28"/>
        </w:rPr>
        <w:t>保证金时，需在进帐凭证上注明投标项目编号和名称。</w:t>
      </w:r>
    </w:p>
    <w:p w:rsidR="00E41BCE" w:rsidRPr="000F0BEF" w:rsidRDefault="005F03D2" w:rsidP="000F0BEF">
      <w:pPr>
        <w:adjustRightInd w:val="0"/>
        <w:snapToGrid w:val="0"/>
        <w:spacing w:line="360" w:lineRule="auto"/>
        <w:ind w:firstLineChars="250" w:firstLine="700"/>
        <w:rPr>
          <w:rFonts w:ascii="仿宋_GB2312" w:eastAsia="仿宋_GB2312" w:hAnsi="宋体"/>
          <w:sz w:val="28"/>
        </w:rPr>
      </w:pPr>
      <w:r w:rsidRPr="000F0BEF">
        <w:rPr>
          <w:rFonts w:ascii="仿宋_GB2312" w:eastAsia="仿宋_GB2312" w:hAnsi="宋体"/>
          <w:sz w:val="28"/>
        </w:rPr>
        <w:t>3</w:t>
      </w:r>
      <w:r w:rsidRPr="000F0BEF">
        <w:rPr>
          <w:rFonts w:ascii="仿宋_GB2312" w:eastAsia="仿宋_GB2312" w:hAnsi="宋体" w:hint="eastAsia"/>
          <w:sz w:val="28"/>
        </w:rPr>
        <w:t>、</w:t>
      </w:r>
      <w:r w:rsidRPr="000F0BEF">
        <w:rPr>
          <w:rFonts w:ascii="仿宋_GB2312" w:eastAsia="仿宋_GB2312" w:hAnsi="仿宋" w:hint="eastAsia"/>
          <w:sz w:val="28"/>
        </w:rPr>
        <w:t>履约</w:t>
      </w:r>
      <w:r w:rsidRPr="000F0BEF">
        <w:rPr>
          <w:rFonts w:ascii="仿宋_GB2312" w:eastAsia="仿宋_GB2312" w:hAnsi="宋体" w:hint="eastAsia"/>
          <w:sz w:val="28"/>
        </w:rPr>
        <w:t>保证金的扣划</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t>当合同执行过程中发生违反合同规定或违约行为时，应扣划投标人缴纳的履约保证金。</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sz w:val="28"/>
        </w:rPr>
        <w:t>4</w:t>
      </w:r>
      <w:r w:rsidRPr="000F0BEF">
        <w:rPr>
          <w:rFonts w:ascii="仿宋_GB2312" w:eastAsia="仿宋_GB2312" w:hAnsi="宋体" w:hint="eastAsia"/>
          <w:sz w:val="28"/>
        </w:rPr>
        <w:t>、</w:t>
      </w:r>
      <w:r w:rsidRPr="000F0BEF">
        <w:rPr>
          <w:rFonts w:ascii="仿宋_GB2312" w:eastAsia="仿宋_GB2312" w:hAnsi="仿宋" w:hint="eastAsia"/>
          <w:sz w:val="28"/>
        </w:rPr>
        <w:t>履约</w:t>
      </w:r>
      <w:r w:rsidRPr="000F0BEF">
        <w:rPr>
          <w:rFonts w:ascii="仿宋_GB2312" w:eastAsia="仿宋_GB2312" w:hAnsi="宋体" w:hint="eastAsia"/>
          <w:sz w:val="28"/>
        </w:rPr>
        <w:t>保证金的退还</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lastRenderedPageBreak/>
        <w:t>（1）</w:t>
      </w:r>
      <w:proofErr w:type="gramStart"/>
      <w:r w:rsidRPr="000F0BEF">
        <w:rPr>
          <w:rFonts w:ascii="仿宋_GB2312" w:eastAsia="仿宋_GB2312" w:hAnsi="宋体" w:hint="eastAsia"/>
          <w:sz w:val="28"/>
        </w:rPr>
        <w:t>项目结项后</w:t>
      </w:r>
      <w:proofErr w:type="gramEnd"/>
      <w:r w:rsidRPr="000F0BEF">
        <w:rPr>
          <w:rFonts w:ascii="仿宋_GB2312" w:eastAsia="仿宋_GB2312" w:hAnsi="宋体" w:hint="eastAsia"/>
          <w:sz w:val="28"/>
        </w:rPr>
        <w:t>满足退还标准</w:t>
      </w:r>
      <w:proofErr w:type="gramStart"/>
      <w:r w:rsidRPr="000F0BEF">
        <w:rPr>
          <w:rFonts w:ascii="仿宋_GB2312" w:eastAsia="仿宋_GB2312" w:hAnsi="宋体" w:hint="eastAsia"/>
          <w:sz w:val="28"/>
        </w:rPr>
        <w:t>且资料</w:t>
      </w:r>
      <w:proofErr w:type="gramEnd"/>
      <w:r w:rsidRPr="000F0BEF">
        <w:rPr>
          <w:rFonts w:ascii="仿宋_GB2312" w:eastAsia="仿宋_GB2312" w:hAnsi="宋体" w:hint="eastAsia"/>
          <w:sz w:val="28"/>
        </w:rPr>
        <w:t>齐全；</w:t>
      </w:r>
    </w:p>
    <w:p w:rsidR="00E41BCE" w:rsidRPr="000F0BEF" w:rsidRDefault="005F03D2" w:rsidP="000F0BEF">
      <w:pPr>
        <w:adjustRightInd w:val="0"/>
        <w:snapToGrid w:val="0"/>
        <w:spacing w:line="360" w:lineRule="auto"/>
        <w:ind w:firstLine="570"/>
        <w:rPr>
          <w:rFonts w:ascii="仿宋_GB2312" w:eastAsia="仿宋_GB2312" w:hAnsi="宋体"/>
          <w:sz w:val="28"/>
        </w:rPr>
      </w:pPr>
      <w:r w:rsidRPr="000F0BEF">
        <w:rPr>
          <w:rFonts w:ascii="仿宋_GB2312" w:eastAsia="仿宋_GB2312" w:hAnsi="宋体" w:hint="eastAsia"/>
          <w:sz w:val="28"/>
        </w:rPr>
        <w:t>（2）</w:t>
      </w:r>
      <w:r w:rsidRPr="000F0BEF">
        <w:rPr>
          <w:rFonts w:ascii="仿宋_GB2312" w:eastAsia="仿宋_GB2312" w:hAnsi="仿宋" w:hint="eastAsia"/>
          <w:sz w:val="28"/>
        </w:rPr>
        <w:t>履约</w:t>
      </w:r>
      <w:r w:rsidRPr="000F0BEF">
        <w:rPr>
          <w:rFonts w:ascii="仿宋_GB2312" w:eastAsia="仿宋_GB2312" w:hAnsi="宋体" w:hint="eastAsia"/>
          <w:sz w:val="28"/>
        </w:rPr>
        <w:t>保证金不计息。</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（七）招标文件的解释及咨询</w:t>
      </w:r>
    </w:p>
    <w:p w:rsidR="00E41BCE" w:rsidRDefault="005F03D2" w:rsidP="000F0BEF">
      <w:pPr>
        <w:adjustRightInd w:val="0"/>
        <w:snapToGrid w:val="0"/>
        <w:spacing w:line="360" w:lineRule="auto"/>
        <w:ind w:firstLineChars="300" w:firstLine="840"/>
        <w:rPr>
          <w:rFonts w:ascii="仿宋_GB2312" w:eastAsia="仿宋_GB2312" w:hAnsi="宋体"/>
          <w:sz w:val="28"/>
        </w:rPr>
      </w:pPr>
      <w:r>
        <w:rPr>
          <w:rFonts w:ascii="仿宋_GB2312" w:eastAsia="仿宋_GB2312" w:hAnsi="宋体" w:hint="eastAsia"/>
          <w:sz w:val="28"/>
        </w:rPr>
        <w:t>本招标文件的解释权属招标人，对本次招标有任何询问，请与昆山农商银行本次招标联系人联系。</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二、招标文件说明</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（一）是否限价招标</w:t>
      </w:r>
    </w:p>
    <w:p w:rsidR="00E41BCE" w:rsidRDefault="005F03D2" w:rsidP="000F0BEF">
      <w:pPr>
        <w:adjustRightInd w:val="0"/>
        <w:snapToGrid w:val="0"/>
        <w:spacing w:line="360" w:lineRule="auto"/>
        <w:ind w:firstLineChars="300" w:firstLine="840"/>
        <w:rPr>
          <w:rFonts w:ascii="仿宋_GB2312" w:eastAsia="仿宋_GB2312" w:hAnsi="宋体"/>
          <w:sz w:val="28"/>
        </w:rPr>
      </w:pPr>
      <w:r>
        <w:rPr>
          <w:rFonts w:ascii="宋体" w:hAnsi="宋体" w:hint="eastAsia"/>
          <w:sz w:val="28"/>
        </w:rPr>
        <w:sym w:font="Wingdings 2" w:char="0052"/>
      </w:r>
      <w:r>
        <w:rPr>
          <w:rFonts w:ascii="仿宋_GB2312" w:eastAsia="仿宋_GB2312" w:hAnsi="宋体"/>
          <w:sz w:val="28"/>
        </w:rPr>
        <w:t xml:space="preserve"> 是        最高限价</w:t>
      </w:r>
      <w:r w:rsidR="000F0BEF">
        <w:rPr>
          <w:rFonts w:ascii="仿宋_GB2312" w:eastAsia="仿宋_GB2312" w:hAnsi="宋体"/>
          <w:sz w:val="28"/>
          <w:u w:val="single"/>
        </w:rPr>
        <w:t xml:space="preserve"> </w:t>
      </w:r>
      <w:r>
        <w:rPr>
          <w:rFonts w:ascii="仿宋_GB2312" w:eastAsia="仿宋_GB2312" w:hAnsi="宋体"/>
          <w:sz w:val="28"/>
          <w:u w:val="single"/>
        </w:rPr>
        <w:t xml:space="preserve"> </w:t>
      </w:r>
      <w:r>
        <w:rPr>
          <w:rFonts w:ascii="仿宋_GB2312" w:eastAsia="仿宋_GB2312" w:hAnsi="宋体" w:hint="eastAsia"/>
          <w:sz w:val="28"/>
          <w:u w:val="single"/>
        </w:rPr>
        <w:t>130000</w:t>
      </w:r>
      <w:r w:rsidR="000F0BEF">
        <w:rPr>
          <w:rFonts w:ascii="仿宋_GB2312" w:eastAsia="仿宋_GB2312" w:hAnsi="宋体"/>
          <w:sz w:val="28"/>
          <w:u w:val="single"/>
        </w:rPr>
        <w:t xml:space="preserve">  </w:t>
      </w:r>
      <w:r>
        <w:rPr>
          <w:rFonts w:ascii="仿宋_GB2312" w:eastAsia="仿宋_GB2312" w:hAnsi="宋体"/>
          <w:sz w:val="28"/>
          <w:u w:val="single"/>
        </w:rPr>
        <w:t xml:space="preserve"> </w:t>
      </w:r>
      <w:r>
        <w:rPr>
          <w:rFonts w:ascii="仿宋_GB2312" w:eastAsia="仿宋_GB2312" w:hAnsi="宋体" w:hint="eastAsia"/>
          <w:sz w:val="28"/>
        </w:rPr>
        <w:t>（元）</w:t>
      </w:r>
      <w:r w:rsidR="000F0BEF">
        <w:rPr>
          <w:rFonts w:ascii="仿宋_GB2312" w:eastAsia="仿宋_GB2312" w:hAnsi="宋体"/>
          <w:sz w:val="28"/>
        </w:rPr>
        <w:t xml:space="preserve">  </w:t>
      </w:r>
      <w:r w:rsidR="000F0BEF">
        <w:rPr>
          <w:rFonts w:ascii="仿宋_GB2312" w:eastAsia="仿宋_GB2312" w:hAnsi="宋体" w:hint="eastAsia"/>
          <w:sz w:val="28"/>
        </w:rPr>
        <w:t xml:space="preserve"> </w:t>
      </w:r>
      <w:r>
        <w:rPr>
          <w:rFonts w:ascii="仿宋_GB2312" w:eastAsia="仿宋_GB2312" w:hAnsi="宋体"/>
          <w:sz w:val="28"/>
        </w:rPr>
        <w:t xml:space="preserve">   </w:t>
      </w:r>
      <w:r>
        <w:rPr>
          <w:rFonts w:ascii="宋体" w:hAnsi="宋体" w:hint="eastAsia"/>
          <w:sz w:val="28"/>
        </w:rPr>
        <w:t>□</w:t>
      </w:r>
      <w:r>
        <w:rPr>
          <w:rFonts w:ascii="宋体" w:hAnsi="宋体"/>
          <w:sz w:val="28"/>
        </w:rPr>
        <w:t xml:space="preserve"> </w:t>
      </w:r>
      <w:r>
        <w:rPr>
          <w:rFonts w:ascii="宋体" w:hAnsi="宋体" w:hint="eastAsia"/>
          <w:sz w:val="28"/>
        </w:rPr>
        <w:t>否</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（二）项目实施时间、地点和方式</w:t>
      </w:r>
    </w:p>
    <w:p w:rsidR="00E41BCE" w:rsidRDefault="005F03D2" w:rsidP="000F0BEF">
      <w:pPr>
        <w:adjustRightInd w:val="0"/>
        <w:snapToGrid w:val="0"/>
        <w:spacing w:line="360" w:lineRule="auto"/>
        <w:ind w:firstLineChars="300" w:firstLine="840"/>
        <w:rPr>
          <w:rFonts w:ascii="仿宋_GB2312" w:eastAsia="仿宋_GB2312" w:hAnsi="宋体"/>
          <w:color w:val="000000"/>
          <w:sz w:val="28"/>
        </w:rPr>
      </w:pPr>
      <w:r>
        <w:rPr>
          <w:rFonts w:ascii="仿宋_GB2312" w:eastAsia="仿宋_GB2312" w:hAnsi="宋体" w:hint="eastAsia"/>
          <w:color w:val="000000"/>
          <w:sz w:val="28"/>
        </w:rPr>
        <w:t>1、实施</w:t>
      </w:r>
      <w:r w:rsidR="00534453">
        <w:rPr>
          <w:rFonts w:ascii="仿宋_GB2312" w:eastAsia="仿宋_GB2312" w:hAnsi="宋体" w:hint="eastAsia"/>
          <w:color w:val="000000"/>
          <w:sz w:val="28"/>
        </w:rPr>
        <w:t>时间</w:t>
      </w:r>
      <w:r>
        <w:rPr>
          <w:rFonts w:ascii="仿宋_GB2312" w:eastAsia="仿宋_GB2312" w:hAnsi="宋体" w:hint="eastAsia"/>
          <w:color w:val="000000"/>
          <w:sz w:val="28"/>
        </w:rPr>
        <w:t>：签订合同后至设备调试完毕</w:t>
      </w:r>
    </w:p>
    <w:p w:rsidR="00E41BCE" w:rsidRDefault="005F03D2" w:rsidP="000F0BEF">
      <w:pPr>
        <w:adjustRightInd w:val="0"/>
        <w:snapToGrid w:val="0"/>
        <w:spacing w:line="360" w:lineRule="auto"/>
        <w:ind w:firstLineChars="300" w:firstLine="840"/>
        <w:rPr>
          <w:rFonts w:ascii="仿宋_GB2312" w:eastAsia="仿宋_GB2312" w:hAnsi="宋体"/>
          <w:color w:val="000000"/>
          <w:sz w:val="28"/>
        </w:rPr>
      </w:pPr>
      <w:r>
        <w:rPr>
          <w:rFonts w:ascii="仿宋_GB2312" w:eastAsia="仿宋_GB2312" w:hAnsi="宋体"/>
          <w:color w:val="000000"/>
          <w:sz w:val="28"/>
        </w:rPr>
        <w:t>2</w:t>
      </w:r>
      <w:r>
        <w:rPr>
          <w:rFonts w:ascii="仿宋_GB2312" w:eastAsia="仿宋_GB2312" w:hAnsi="宋体" w:hint="eastAsia"/>
          <w:color w:val="000000"/>
          <w:sz w:val="28"/>
        </w:rPr>
        <w:t>、</w:t>
      </w:r>
      <w:r w:rsidR="00534453">
        <w:rPr>
          <w:rFonts w:ascii="仿宋_GB2312" w:eastAsia="仿宋_GB2312" w:hAnsi="宋体" w:hint="eastAsia"/>
          <w:color w:val="000000"/>
          <w:sz w:val="28"/>
        </w:rPr>
        <w:t>实施</w:t>
      </w:r>
      <w:r>
        <w:rPr>
          <w:rFonts w:ascii="仿宋_GB2312" w:eastAsia="仿宋_GB2312" w:hAnsi="宋体" w:hint="eastAsia"/>
          <w:color w:val="000000"/>
          <w:sz w:val="28"/>
        </w:rPr>
        <w:t>地点：昆山农商银行本地网点（具体服务地点视本行分支行所在地而定）</w:t>
      </w:r>
    </w:p>
    <w:p w:rsidR="00E41BCE" w:rsidRDefault="005F03D2" w:rsidP="000F0BEF">
      <w:pPr>
        <w:pStyle w:val="a0"/>
        <w:adjustRightInd w:val="0"/>
        <w:snapToGrid w:val="0"/>
        <w:spacing w:after="0" w:line="360" w:lineRule="auto"/>
      </w:pPr>
      <w:r>
        <w:t xml:space="preserve"> </w:t>
      </w:r>
      <w:r>
        <w:rPr>
          <w:rFonts w:ascii="仿宋_GB2312" w:eastAsia="仿宋_GB2312" w:hAnsi="宋体"/>
          <w:sz w:val="28"/>
        </w:rPr>
        <w:t xml:space="preserve">     3</w:t>
      </w:r>
      <w:r>
        <w:rPr>
          <w:rFonts w:ascii="仿宋_GB2312" w:eastAsia="仿宋_GB2312" w:hAnsi="宋体" w:hint="eastAsia"/>
          <w:sz w:val="28"/>
        </w:rPr>
        <w:t>、</w:t>
      </w:r>
      <w:r w:rsidR="00534453">
        <w:rPr>
          <w:rFonts w:ascii="仿宋_GB2312" w:eastAsia="仿宋_GB2312" w:hAnsi="宋体" w:hint="eastAsia"/>
          <w:sz w:val="28"/>
        </w:rPr>
        <w:t>实施</w:t>
      </w:r>
      <w:r>
        <w:rPr>
          <w:rFonts w:ascii="仿宋_GB2312" w:eastAsia="仿宋_GB2312" w:hAnsi="宋体" w:hint="eastAsia"/>
          <w:sz w:val="28"/>
        </w:rPr>
        <w:t>方式：现场实施</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（三）合同款的支付条件、时间和支付方式</w:t>
      </w:r>
    </w:p>
    <w:p w:rsidR="00E41BCE" w:rsidRDefault="005F03D2" w:rsidP="000F0BEF">
      <w:pPr>
        <w:adjustRightInd w:val="0"/>
        <w:snapToGrid w:val="0"/>
        <w:spacing w:line="360" w:lineRule="auto"/>
        <w:ind w:firstLineChars="200" w:firstLine="560"/>
        <w:rPr>
          <w:rFonts w:ascii="仿宋_GB2312" w:eastAsia="仿宋_GB2312" w:hAnsi="宋体"/>
          <w:color w:val="000000"/>
          <w:sz w:val="28"/>
        </w:rPr>
      </w:pPr>
      <w:r>
        <w:rPr>
          <w:rFonts w:ascii="仿宋_GB2312" w:eastAsia="仿宋_GB2312" w:hAnsi="宋体" w:hint="eastAsia"/>
          <w:color w:val="000000"/>
          <w:sz w:val="28"/>
        </w:rPr>
        <w:t>设备安装调试完毕，稳定运行1个月并进行项目最终验收合格后支付20%款项，验收完成正常使用一年后支付70%款项，</w:t>
      </w:r>
      <w:proofErr w:type="gramStart"/>
      <w:r>
        <w:rPr>
          <w:rFonts w:ascii="仿宋_GB2312" w:eastAsia="仿宋_GB2312" w:hAnsi="宋体" w:hint="eastAsia"/>
          <w:color w:val="000000"/>
          <w:sz w:val="28"/>
        </w:rPr>
        <w:t>维保到期</w:t>
      </w:r>
      <w:proofErr w:type="gramEnd"/>
      <w:r>
        <w:rPr>
          <w:rFonts w:ascii="仿宋_GB2312" w:eastAsia="仿宋_GB2312" w:hAnsi="宋体" w:hint="eastAsia"/>
          <w:color w:val="000000"/>
          <w:sz w:val="28"/>
        </w:rPr>
        <w:t>（3年）后支付10%款项。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（四）评标方法、评标标准</w:t>
      </w:r>
    </w:p>
    <w:p w:rsidR="00534453" w:rsidRDefault="005F03D2" w:rsidP="000F0BEF">
      <w:pPr>
        <w:adjustRightInd w:val="0"/>
        <w:snapToGrid w:val="0"/>
        <w:spacing w:line="360" w:lineRule="auto"/>
        <w:ind w:firstLineChars="200" w:firstLine="560"/>
        <w:rPr>
          <w:rFonts w:ascii="仿宋_GB2312" w:eastAsia="仿宋_GB2312" w:hAnsi="宋体"/>
          <w:color w:val="000000" w:themeColor="text1"/>
          <w:sz w:val="28"/>
          <w:szCs w:val="22"/>
        </w:rPr>
      </w:pPr>
      <w:r>
        <w:rPr>
          <w:rFonts w:ascii="仿宋_GB2312" w:eastAsia="仿宋_GB2312" w:hAnsi="宋体" w:hint="eastAsia"/>
          <w:sz w:val="28"/>
        </w:rPr>
        <w:t>评标方法：最低评标价法</w:t>
      </w:r>
      <w:r w:rsidR="00534453">
        <w:rPr>
          <w:rFonts w:ascii="仿宋_GB2312" w:eastAsia="仿宋_GB2312" w:hAnsi="宋体" w:hint="eastAsia"/>
          <w:sz w:val="28"/>
        </w:rPr>
        <w:t>，</w:t>
      </w:r>
      <w:r w:rsidR="00534453">
        <w:rPr>
          <w:rFonts w:ascii="仿宋_GB2312" w:eastAsia="仿宋_GB2312" w:hAnsi="宋体" w:hint="eastAsia"/>
          <w:color w:val="000000" w:themeColor="text1"/>
          <w:sz w:val="28"/>
          <w:szCs w:val="22"/>
        </w:rPr>
        <w:t>以有效报价金额最低的响应人作为中标候选人</w:t>
      </w:r>
      <w:r w:rsidR="000F0BEF">
        <w:rPr>
          <w:rFonts w:ascii="仿宋_GB2312" w:eastAsia="仿宋_GB2312" w:hAnsi="宋体" w:hint="eastAsia"/>
          <w:color w:val="000000" w:themeColor="text1"/>
          <w:sz w:val="28"/>
          <w:szCs w:val="22"/>
        </w:rPr>
        <w:t>。</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w:t>
      </w:r>
      <w:proofErr w:type="gramStart"/>
      <w:r>
        <w:rPr>
          <w:rFonts w:ascii="仿宋_GB2312" w:eastAsia="仿宋_GB2312" w:hAnsi="宋体" w:hint="eastAsia"/>
          <w:sz w:val="28"/>
        </w:rPr>
        <w:t>拟签订</w:t>
      </w:r>
      <w:proofErr w:type="gramEnd"/>
      <w:r>
        <w:rPr>
          <w:rFonts w:ascii="仿宋_GB2312" w:eastAsia="仿宋_GB2312" w:hAnsi="宋体" w:hint="eastAsia"/>
          <w:sz w:val="28"/>
        </w:rPr>
        <w:t>的合同文本</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详见第四部分附件</w:t>
      </w:r>
      <w:r>
        <w:rPr>
          <w:rFonts w:ascii="仿宋_GB2312" w:eastAsia="仿宋_GB2312" w:hAnsi="宋体"/>
          <w:sz w:val="28"/>
        </w:rPr>
        <w:t>5</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（六）其他说明</w:t>
      </w:r>
    </w:p>
    <w:p w:rsidR="00E41BCE" w:rsidRPr="009D2248" w:rsidRDefault="005F03D2" w:rsidP="009D2248">
      <w:pPr>
        <w:pStyle w:val="2"/>
        <w:keepNext w:val="0"/>
        <w:keepLines w:val="0"/>
        <w:adjustRightInd w:val="0"/>
        <w:snapToGrid w:val="0"/>
        <w:spacing w:before="0" w:after="0" w:line="360" w:lineRule="auto"/>
        <w:ind w:firstLineChars="200" w:firstLine="560"/>
        <w:rPr>
          <w:rFonts w:ascii="仿宋_GB2312" w:eastAsia="仿宋_GB2312" w:hAnsi="宋体" w:cs="Times New Roman"/>
          <w:b w:val="0"/>
          <w:bCs w:val="0"/>
          <w:sz w:val="28"/>
          <w:szCs w:val="20"/>
        </w:rPr>
      </w:pPr>
      <w:r w:rsidRPr="009D2248">
        <w:rPr>
          <w:rFonts w:ascii="仿宋_GB2312" w:eastAsia="仿宋_GB2312" w:hAnsi="宋体" w:cs="Times New Roman" w:hint="eastAsia"/>
          <w:b w:val="0"/>
          <w:bCs w:val="0"/>
          <w:sz w:val="28"/>
          <w:szCs w:val="20"/>
        </w:rPr>
        <w:t>无</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三、投标文件说明</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（一）要求</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1、投标人应仔细阅读招标文件的所有内容，按招标文件的要求提供投标文件，并保证所提供的全部资料的真实性，以使其投标对招标文件</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实质性响应，否则其投标可能被拒绝；</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2、除非有特殊要求，招标文件不单独提供招标设备（系统）或服务使用地的自然环境、气候条件、公用设施等情况，投标人被视为熟悉上述情况。</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（二）投标文件的组成</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投标文件应包括但不限于下列所列文件：</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1、法定代表人身份证明或法定代表人授权委托书（法定代表人参加投标，不用此委托书）。</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2、投标书</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必须按照本招标文件第四部分附件的格式要求制作，未经招标人书面同意，该格式不允许作任何修改。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3、投标价格一览表（须另装，详见“投标文件的签署及规定”）</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应包括投标报价、维护承诺、其他重要补充事项等内容。</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4、服务内容描述</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投标人必须对“招标项目要求”逐个或分块地</w:t>
      </w:r>
      <w:proofErr w:type="gramStart"/>
      <w:r>
        <w:rPr>
          <w:rFonts w:ascii="仿宋_GB2312" w:eastAsia="仿宋_GB2312" w:hAnsi="宋体" w:hint="eastAsia"/>
          <w:sz w:val="28"/>
        </w:rPr>
        <w:t>作出</w:t>
      </w:r>
      <w:proofErr w:type="gramEnd"/>
      <w:r>
        <w:rPr>
          <w:rFonts w:ascii="仿宋_GB2312" w:eastAsia="仿宋_GB2312" w:hAnsi="宋体" w:hint="eastAsia"/>
          <w:sz w:val="28"/>
        </w:rPr>
        <w:t>实质性响应，其响应</w:t>
      </w:r>
      <w:proofErr w:type="gramStart"/>
      <w:r>
        <w:rPr>
          <w:rFonts w:ascii="仿宋_GB2312" w:eastAsia="仿宋_GB2312" w:hAnsi="宋体" w:hint="eastAsia"/>
          <w:sz w:val="28"/>
        </w:rPr>
        <w:t>应</w:t>
      </w:r>
      <w:proofErr w:type="gramEnd"/>
      <w:r>
        <w:rPr>
          <w:rFonts w:ascii="仿宋_GB2312" w:eastAsia="仿宋_GB2312" w:hAnsi="宋体" w:hint="eastAsia"/>
          <w:sz w:val="28"/>
        </w:rPr>
        <w:t>与招标文件内容采用相同的顺序，对每个需求的响应必须遵循如下规则：</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1）重复该需求；</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2）用“是/否”来表明</w:t>
      </w:r>
      <w:proofErr w:type="gramStart"/>
      <w:r>
        <w:rPr>
          <w:rFonts w:ascii="仿宋_GB2312" w:eastAsia="仿宋_GB2312" w:hAnsi="宋体" w:hint="eastAsia"/>
          <w:sz w:val="28"/>
        </w:rPr>
        <w:t>该需求</w:t>
      </w:r>
      <w:proofErr w:type="gramEnd"/>
      <w:r>
        <w:rPr>
          <w:rFonts w:ascii="仿宋_GB2312" w:eastAsia="仿宋_GB2312" w:hAnsi="宋体" w:hint="eastAsia"/>
          <w:sz w:val="28"/>
        </w:rPr>
        <w:t>是否被满足；</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3）简要描述如何满足该需求，如果该响应在投标文件其他部分有详述，可在该处简单应答，但必须给出确切的位置索引；</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4）解释投标文件或投标方案与招标项目需求之间的偏差，用数</w:t>
      </w:r>
      <w:r>
        <w:rPr>
          <w:rFonts w:ascii="仿宋_GB2312" w:eastAsia="仿宋_GB2312" w:hAnsi="宋体" w:hint="eastAsia"/>
          <w:sz w:val="28"/>
        </w:rPr>
        <w:lastRenderedPageBreak/>
        <w:t>量来表示的需求，必须用确切的数量单位来响应。</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5、项目实施计划</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应根据对项目需求的理解，提出详细、切实可行的项目实施计划及方案。</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6、售后服务计划</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应说明售后服务的内容、形式、收费标准；维护单位名称、地点、人员；服务响应时间等，并应包含免费维护期及期外的售后服务计划。</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7、投标人情况简介</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应包含投标人基本情况与背景资料、业务经营情况、最近三年类似相关项目实施情况、及投标人最新的经过审计的财务报表、相关内控制度及连续性方案等。</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8、投标人资格证明文件</w:t>
      </w:r>
    </w:p>
    <w:p w:rsidR="00E41BCE"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1）投标人营业执照复印件；</w:t>
      </w:r>
    </w:p>
    <w:p w:rsidR="000F0BEF" w:rsidRPr="000F0BEF" w:rsidRDefault="000F0BEF" w:rsidP="000F0BEF">
      <w:pPr>
        <w:pStyle w:val="a0"/>
        <w:adjustRightInd w:val="0"/>
        <w:snapToGrid w:val="0"/>
        <w:spacing w:after="0" w:line="360" w:lineRule="auto"/>
      </w:pPr>
      <w:r>
        <w:rPr>
          <w:rFonts w:hint="eastAsia"/>
        </w:rPr>
        <w:t xml:space="preserve">    </w:t>
      </w:r>
      <w:r w:rsidRPr="000F0BEF">
        <w:rPr>
          <w:rFonts w:ascii="仿宋_GB2312" w:eastAsia="仿宋_GB2312" w:hAnsi="宋体" w:hint="eastAsia"/>
          <w:color w:val="auto"/>
          <w:sz w:val="28"/>
        </w:rPr>
        <w:t xml:space="preserve"> 2）注册地不在江浙沪的，提供</w:t>
      </w:r>
      <w:proofErr w:type="gramStart"/>
      <w:r w:rsidRPr="000F0BEF">
        <w:rPr>
          <w:rFonts w:ascii="仿宋_GB2312" w:eastAsia="仿宋_GB2312" w:hAnsi="宋体" w:hint="eastAsia"/>
          <w:color w:val="auto"/>
          <w:sz w:val="28"/>
        </w:rPr>
        <w:t>江浙沪分子公司</w:t>
      </w:r>
      <w:proofErr w:type="gramEnd"/>
      <w:r w:rsidRPr="000F0BEF">
        <w:rPr>
          <w:rFonts w:ascii="仿宋_GB2312" w:eastAsia="仿宋_GB2312" w:hAnsi="宋体" w:hint="eastAsia"/>
          <w:color w:val="auto"/>
          <w:sz w:val="28"/>
        </w:rPr>
        <w:t>的营业执照复印件</w:t>
      </w:r>
    </w:p>
    <w:p w:rsidR="00E41BCE" w:rsidRPr="000F0BEF" w:rsidRDefault="000F0BEF"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w:t>
      </w:r>
      <w:r w:rsidR="005F03D2" w:rsidRPr="000F0BEF">
        <w:rPr>
          <w:rFonts w:ascii="仿宋_GB2312" w:eastAsia="仿宋_GB2312" w:hAnsi="宋体" w:hint="eastAsia"/>
          <w:sz w:val="28"/>
        </w:rPr>
        <w:t>）若分公司参加投标的，需总公司的正式授权书（即签订合同只与有法人资格的公司签订）；</w:t>
      </w:r>
    </w:p>
    <w:p w:rsidR="00E41BCE" w:rsidRPr="000F0BEF" w:rsidRDefault="000F0BEF"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w:t>
      </w:r>
      <w:r w:rsidR="005F03D2" w:rsidRPr="000F0BEF">
        <w:rPr>
          <w:rFonts w:ascii="仿宋_GB2312" w:eastAsia="仿宋_GB2312" w:hAnsi="宋体" w:hint="eastAsia"/>
          <w:sz w:val="28"/>
        </w:rPr>
        <w:t>）生产厂商授权函；</w:t>
      </w:r>
    </w:p>
    <w:p w:rsidR="00E41BCE" w:rsidRPr="000F0BEF" w:rsidRDefault="000F0BEF"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w:t>
      </w:r>
      <w:r w:rsidR="005F03D2" w:rsidRPr="000F0BEF">
        <w:rPr>
          <w:rFonts w:ascii="仿宋_GB2312" w:eastAsia="仿宋_GB2312" w:hAnsi="宋体" w:hint="eastAsia"/>
          <w:sz w:val="28"/>
        </w:rPr>
        <w:t>）其他相关资格证明文件。</w:t>
      </w:r>
    </w:p>
    <w:p w:rsidR="00E41BCE" w:rsidRPr="000F0BEF"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9、供应商反腐败/反贿赂承诺书</w:t>
      </w:r>
    </w:p>
    <w:p w:rsidR="00E41BCE"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必须按照本招标文件第四部分附件6的格式要求制作，未经招标人书面同意，该格式不允许作任何修改。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10、其他</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1）投标方实施其它银行此产品案例的合同复印件或加盖单位公章的产品定单；</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2）投标人自愿提供的其他全部文件；</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3）优惠条款的说明等。</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（三）投标文件的签署及规定</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1、投标人应准备</w:t>
      </w:r>
      <w:r w:rsidRPr="000F0BEF">
        <w:rPr>
          <w:rFonts w:ascii="仿宋_GB2312" w:eastAsia="仿宋_GB2312" w:hAnsi="宋体" w:hint="eastAsia"/>
          <w:sz w:val="28"/>
        </w:rPr>
        <w:t>一份正本、二份副本、一份电子档，正副本及电子</w:t>
      </w:r>
      <w:proofErr w:type="gramStart"/>
      <w:r w:rsidRPr="000F0BEF">
        <w:rPr>
          <w:rFonts w:ascii="仿宋_GB2312" w:eastAsia="仿宋_GB2312" w:hAnsi="宋体" w:hint="eastAsia"/>
          <w:sz w:val="28"/>
        </w:rPr>
        <w:t>档</w:t>
      </w:r>
      <w:proofErr w:type="gramEnd"/>
      <w:r w:rsidRPr="000F0BEF">
        <w:rPr>
          <w:rFonts w:ascii="仿宋_GB2312" w:eastAsia="仿宋_GB2312" w:hAnsi="宋体" w:hint="eastAsia"/>
          <w:sz w:val="28"/>
        </w:rPr>
        <w:t>均不含报价单，另装一份密封投标报价单和一份投标保证金回执单（报价单与保证金回执分装）。在每一份投标文件上要</w:t>
      </w:r>
      <w:r>
        <w:rPr>
          <w:rFonts w:ascii="仿宋_GB2312" w:eastAsia="仿宋_GB2312" w:hAnsi="宋体" w:hint="eastAsia"/>
          <w:sz w:val="28"/>
        </w:rPr>
        <w:t>明确注明“正本”、“副本”、“电子档”、“报价单”、“保证金回执单”字样，若正本和副本有差异以正本为准；</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2、投标文件正本、副本、报价单须统一用A4纸打印装订并由投标人法定代表人或授权代理人在正本封面上签章处签字并加盖公章、骑缝章； </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3、投标文件须标注页码，封面后的第一页为标书的目录，整本</w:t>
      </w:r>
      <w:proofErr w:type="gramStart"/>
      <w:r>
        <w:rPr>
          <w:rFonts w:ascii="仿宋_GB2312" w:eastAsia="仿宋_GB2312" w:hAnsi="宋体" w:hint="eastAsia"/>
          <w:sz w:val="28"/>
        </w:rPr>
        <w:t>标书须</w:t>
      </w:r>
      <w:proofErr w:type="gramEnd"/>
      <w:r>
        <w:rPr>
          <w:rFonts w:ascii="仿宋_GB2312" w:eastAsia="仿宋_GB2312" w:hAnsi="宋体" w:hint="eastAsia"/>
          <w:sz w:val="28"/>
        </w:rPr>
        <w:t>标注统一的页码，成功案例合同等复印件可以手工填上统一的页码；</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4、除投标人对错漏处作必要修改外，投标文件中不许有加行、涂抹或改写。如有修改错漏处，必须由投标人法定代表人或授权代理人签字并加盖公章。</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四、投标文件的递交</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（一）投标文件的密封和递交</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1、投标人应将投标文件的</w:t>
      </w:r>
      <w:r w:rsidRPr="000F0BEF">
        <w:rPr>
          <w:rFonts w:ascii="仿宋_GB2312" w:eastAsia="仿宋_GB2312" w:hAnsi="宋体" w:hint="eastAsia"/>
          <w:sz w:val="28"/>
        </w:rPr>
        <w:t>正、副本、报价单和电子档、保证金回执</w:t>
      </w:r>
      <w:proofErr w:type="gramStart"/>
      <w:r w:rsidRPr="000F0BEF">
        <w:rPr>
          <w:rFonts w:ascii="仿宋_GB2312" w:eastAsia="仿宋_GB2312" w:hAnsi="宋体" w:hint="eastAsia"/>
          <w:sz w:val="28"/>
        </w:rPr>
        <w:t>单分别</w:t>
      </w:r>
      <w:proofErr w:type="gramEnd"/>
      <w:r w:rsidRPr="000F0BEF">
        <w:rPr>
          <w:rFonts w:ascii="仿宋_GB2312" w:eastAsia="仿宋_GB2312" w:hAnsi="宋体" w:hint="eastAsia"/>
          <w:sz w:val="28"/>
        </w:rPr>
        <w:t>用非透明文件袋密封，在封签处加盖公章，并标明投标人名称、正本（或副本、报价单、电子档、回执单）招标编号、投标产品名称及项目联系人和联系电话；</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2、每一密封袋上注明“于开标前不准启封”的字样；</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3、投标价格表及其它各种承诺均须有法定代表人（或其委托的</w:t>
      </w:r>
      <w:r>
        <w:rPr>
          <w:rFonts w:ascii="仿宋_GB2312" w:eastAsia="仿宋_GB2312" w:hAnsi="宋体" w:hint="eastAsia"/>
          <w:sz w:val="28"/>
        </w:rPr>
        <w:lastRenderedPageBreak/>
        <w:t>全权代表人）的签字、日期并加盖公章。</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（二）投标文件的修改和撤回</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2、投标人对投标文件进行补充、修改的书面材料或撤回的通知应按本招标文件规定进行编写、密封、标注和递送，并注明“补充/修改投标文件”或“撤回投标”字样；</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3、投标截止时间以后不得对投标文件进行修改或补充。</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五、开标和评标</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（一）开标</w:t>
      </w:r>
    </w:p>
    <w:p w:rsidR="00E41BCE" w:rsidRDefault="005F03D2" w:rsidP="000F0BEF">
      <w:pPr>
        <w:adjustRightInd w:val="0"/>
        <w:snapToGrid w:val="0"/>
        <w:spacing w:line="360" w:lineRule="auto"/>
        <w:ind w:firstLineChars="200" w:firstLine="560"/>
        <w:rPr>
          <w:rFonts w:ascii="仿宋_GB2312" w:eastAsia="仿宋_GB2312" w:hAnsi="宋体"/>
          <w:sz w:val="28"/>
        </w:rPr>
      </w:pPr>
      <w:r w:rsidRPr="000F0BEF">
        <w:rPr>
          <w:rFonts w:ascii="仿宋_GB2312" w:eastAsia="仿宋_GB2312" w:hAnsi="宋体" w:hint="eastAsia"/>
          <w:sz w:val="28"/>
        </w:rPr>
        <w:t>此次招标采用：本行评标专家组进行现场开标、评标。</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（二）评标因素</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1、招标人根据具体招标项目分类对每一个投标条件进行比较。对其内容进行分析比较：</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1）投标价格；</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2）投标</w:t>
      </w:r>
      <w:proofErr w:type="gramStart"/>
      <w:r>
        <w:rPr>
          <w:rFonts w:ascii="仿宋_GB2312" w:eastAsia="仿宋_GB2312" w:hAnsi="宋体" w:hint="eastAsia"/>
          <w:sz w:val="28"/>
        </w:rPr>
        <w:t>方整体</w:t>
      </w:r>
      <w:proofErr w:type="gramEnd"/>
      <w:r>
        <w:rPr>
          <w:rFonts w:ascii="仿宋_GB2312" w:eastAsia="仿宋_GB2312" w:hAnsi="宋体" w:hint="eastAsia"/>
          <w:sz w:val="28"/>
        </w:rPr>
        <w:t>实力及成功案例总数；</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3）投标方技术方案、成功案例分析及产品特制设计；</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4）投标方技术实力（研发人员、售后服务能力）；</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5）投标方的资信情况和履约能力；</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6）投标方提供的其他优惠条件。</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（三）投标文件的审查</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1、开标后，招标人将组织审查投标文件是否完整，是否有计算错误，文件是否恰当地签署；</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2、在对投标文件进行详细评估之前，招标人将依据投标人提供的资格证明文件审查投标人的财务、技术和生产能力。如果确定投标人无能力提供设备（系统）和技术支持，其投标将被拒绝；</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3、招标人将确定每一投标是否对招标文件的要求</w:t>
      </w:r>
      <w:proofErr w:type="gramStart"/>
      <w:r>
        <w:rPr>
          <w:rFonts w:ascii="仿宋_GB2312" w:eastAsia="仿宋_GB2312" w:hAnsi="宋体" w:hint="eastAsia"/>
          <w:sz w:val="28"/>
        </w:rPr>
        <w:t>作出</w:t>
      </w:r>
      <w:proofErr w:type="gramEnd"/>
      <w:r>
        <w:rPr>
          <w:rFonts w:ascii="仿宋_GB2312" w:eastAsia="仿宋_GB2312" w:hAnsi="宋体" w:hint="eastAsia"/>
          <w:sz w:val="28"/>
        </w:rPr>
        <w:t>了实质性的响应，而没有明显的偏离或保留；</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4、招标人判断投标文件的响应性仅基于投标文件本身而不靠外部证据；</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5、招标人将拒绝被确定为非实质性响应的投标，投标人不能通过修正或撤销不符之处而使其投标成为实质性响应的投标。</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（四）投标文件的澄清</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2、澄清应是书面的，并由法定代表人或其授权代理人签字；</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3、投标人的澄清文件是投标文件的组成部分，并取代投标文件中被澄清的部分；</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4、投标文件的澄清不得对投标内容进行实质性修改。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（五）评标工作</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1、招标人将按照公开、公平、公正的原则对待所有投标方；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 评标是招标工作的重要环节，评标工作在招标人内独立进行；</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3、招标人不承诺报价最低者为中标者；</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4、在投标、开标期间，投标人不得向招标人询问情况，不得进行旨在影响评标结果的活动，招标人保留对投标人进行疑问咨询的权力；</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5、在投标、评标过程中，如有投标人联合故意抬高报价或其他不正当行为，招标人有权中止投标或评标；</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6、江苏昆山农村商业银行股份有限公司保留对本次招标的最终解释权。</w:t>
      </w:r>
    </w:p>
    <w:p w:rsidR="00E41BCE" w:rsidRDefault="005F03D2" w:rsidP="000F0BEF">
      <w:pPr>
        <w:pStyle w:val="2"/>
        <w:keepNext w:val="0"/>
        <w:keepLines w:val="0"/>
        <w:adjustRightInd w:val="0"/>
        <w:snapToGrid w:val="0"/>
        <w:spacing w:before="0" w:after="0" w:line="360" w:lineRule="auto"/>
        <w:ind w:firstLineChars="200" w:firstLine="562"/>
        <w:rPr>
          <w:rFonts w:ascii="仿宋" w:eastAsia="仿宋" w:hAnsi="仿宋"/>
          <w:sz w:val="28"/>
          <w:szCs w:val="28"/>
        </w:rPr>
      </w:pPr>
      <w:r>
        <w:rPr>
          <w:rFonts w:ascii="仿宋" w:eastAsia="仿宋" w:hAnsi="仿宋" w:hint="eastAsia"/>
          <w:sz w:val="28"/>
          <w:szCs w:val="28"/>
        </w:rPr>
        <w:t>六、中标与签署合同</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（一）定标原则</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招标人不承诺向投标方披露招标过程中任何细节，包括中标或落标原因。</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（二）中标通知</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1.定标后，招标人将发出中标通知；</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2.对落标的投标人不再另行发出落标通知；</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3.中标通知将作为招标人与中标人签订合同的依据之一。</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（三）签订合同</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1、招标人将按照招标文件和投标人的投标文件与中标人签订书面合同，签订合同之前，双方需对合同的具体细节进行商谈。</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2、招标人对有关内容有权</w:t>
      </w:r>
      <w:proofErr w:type="gramStart"/>
      <w:r>
        <w:rPr>
          <w:rFonts w:ascii="仿宋_GB2312" w:eastAsia="仿宋_GB2312" w:hAnsi="宋体" w:hint="eastAsia"/>
          <w:sz w:val="28"/>
        </w:rPr>
        <w:t>作出</w:t>
      </w:r>
      <w:proofErr w:type="gramEnd"/>
      <w:r>
        <w:rPr>
          <w:rFonts w:ascii="仿宋_GB2312" w:eastAsia="仿宋_GB2312" w:hAnsi="宋体" w:hint="eastAsia"/>
          <w:sz w:val="28"/>
        </w:rPr>
        <w:t>必要的细化和补充，但有关细化和补充不得背离招标文件和投标文件的实质性内容。</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3、招标文件、中标方的投标文件及其澄清文件等，均为签订合同的依据。</w:t>
      </w:r>
    </w:p>
    <w:p w:rsidR="00E41BCE" w:rsidRDefault="005F03D2" w:rsidP="000F0BEF">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4、投标人同意按招标人的要求</w:t>
      </w:r>
      <w:proofErr w:type="gramStart"/>
      <w:r>
        <w:rPr>
          <w:rFonts w:ascii="仿宋_GB2312" w:eastAsia="仿宋_GB2312" w:hAnsi="宋体" w:hint="eastAsia"/>
          <w:sz w:val="28"/>
        </w:rPr>
        <w:t>签定</w:t>
      </w:r>
      <w:proofErr w:type="gramEnd"/>
      <w:r>
        <w:rPr>
          <w:rFonts w:ascii="仿宋_GB2312" w:eastAsia="仿宋_GB2312" w:hAnsi="宋体" w:hint="eastAsia"/>
          <w:sz w:val="28"/>
        </w:rPr>
        <w:t>相关合同，</w:t>
      </w:r>
      <w:r>
        <w:rPr>
          <w:rFonts w:ascii="仿宋_GB2312" w:eastAsia="仿宋_GB2312" w:hAnsi="宋体" w:cs="仿宋_GB2312" w:hint="eastAsia"/>
          <w:sz w:val="28"/>
          <w:szCs w:val="28"/>
        </w:rPr>
        <w:t>具体内容以实际签订的合同内容为准。</w:t>
      </w:r>
    </w:p>
    <w:p w:rsidR="00E41BCE" w:rsidRDefault="00E41BCE">
      <w:pPr>
        <w:spacing w:line="360" w:lineRule="auto"/>
        <w:ind w:firstLineChars="200" w:firstLine="560"/>
        <w:rPr>
          <w:rFonts w:ascii="仿宋_GB2312" w:eastAsia="仿宋_GB2312" w:hAnsi="宋体"/>
          <w:sz w:val="28"/>
        </w:rPr>
        <w:sectPr w:rsidR="00E41BCE">
          <w:pgSz w:w="11906" w:h="16838"/>
          <w:pgMar w:top="1440" w:right="1800" w:bottom="1440" w:left="1800" w:header="851" w:footer="992" w:gutter="0"/>
          <w:cols w:space="720"/>
          <w:docGrid w:type="lines" w:linePitch="312"/>
        </w:sectPr>
      </w:pPr>
    </w:p>
    <w:p w:rsidR="00E41BCE" w:rsidRDefault="005F03D2">
      <w:pPr>
        <w:pStyle w:val="1"/>
        <w:keepNext w:val="0"/>
        <w:keepLines w:val="0"/>
        <w:jc w:val="center"/>
        <w:rPr>
          <w:rFonts w:ascii="黑体" w:eastAsia="黑体" w:hAnsi="黑体"/>
          <w:sz w:val="32"/>
          <w:szCs w:val="32"/>
        </w:rPr>
      </w:pPr>
      <w:r>
        <w:rPr>
          <w:rFonts w:ascii="黑体" w:eastAsia="黑体" w:hAnsi="黑体" w:hint="eastAsia"/>
          <w:sz w:val="32"/>
          <w:szCs w:val="32"/>
        </w:rPr>
        <w:lastRenderedPageBreak/>
        <w:t>第四部分</w:t>
      </w:r>
      <w:r>
        <w:rPr>
          <w:rFonts w:ascii="黑体" w:eastAsia="黑体" w:hAnsi="黑体" w:hint="eastAsia"/>
          <w:sz w:val="32"/>
          <w:szCs w:val="32"/>
        </w:rPr>
        <w:tab/>
        <w:t>投标文件格式</w:t>
      </w:r>
    </w:p>
    <w:p w:rsidR="00E41BCE" w:rsidRDefault="005F03D2">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t>附件1：《投标书》</w:t>
      </w:r>
    </w:p>
    <w:p w:rsidR="00E41BCE" w:rsidRDefault="005F03D2">
      <w:pPr>
        <w:pStyle w:val="a6"/>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标</w:t>
      </w:r>
      <w:r>
        <w:rPr>
          <w:rFonts w:ascii="仿宋_GB2312" w:eastAsia="仿宋_GB2312" w:hAnsi="宋体" w:hint="eastAsia"/>
          <w:snapToGrid w:val="0"/>
          <w:color w:val="000000"/>
          <w:sz w:val="28"/>
          <w:szCs w:val="28"/>
        </w:rPr>
        <w:tab/>
      </w:r>
      <w:r>
        <w:rPr>
          <w:rFonts w:ascii="仿宋_GB2312" w:eastAsia="仿宋_GB2312" w:hAnsi="宋体"/>
          <w:snapToGrid w:val="0"/>
          <w:color w:val="000000"/>
          <w:sz w:val="28"/>
          <w:szCs w:val="28"/>
        </w:rPr>
        <w:t>书</w:t>
      </w:r>
    </w:p>
    <w:p w:rsidR="00E41BCE" w:rsidRDefault="00E41BCE">
      <w:pPr>
        <w:pStyle w:val="a6"/>
        <w:adjustRightInd w:val="0"/>
        <w:rPr>
          <w:rFonts w:ascii="仿宋_GB2312" w:eastAsia="仿宋_GB2312" w:hAnsi="宋体"/>
          <w:b/>
          <w:snapToGrid w:val="0"/>
          <w:color w:val="000000"/>
          <w:sz w:val="28"/>
          <w:szCs w:val="28"/>
        </w:rPr>
      </w:pPr>
    </w:p>
    <w:p w:rsidR="00E41BCE" w:rsidRDefault="005F03D2">
      <w:pPr>
        <w:pStyle w:val="a6"/>
        <w:adjustRightInd w:val="0"/>
        <w:rPr>
          <w:rFonts w:ascii="仿宋_GB2312" w:eastAsia="仿宋_GB2312" w:hAnsi="宋体"/>
          <w:sz w:val="28"/>
        </w:rPr>
      </w:pPr>
      <w:r>
        <w:rPr>
          <w:rFonts w:ascii="仿宋_GB2312" w:eastAsia="仿宋_GB2312" w:hAnsi="宋体"/>
          <w:sz w:val="28"/>
        </w:rPr>
        <w:t>致：江苏</w:t>
      </w:r>
      <w:r>
        <w:rPr>
          <w:rFonts w:ascii="仿宋_GB2312" w:eastAsia="仿宋_GB2312" w:hAnsi="宋体" w:hint="eastAsia"/>
          <w:sz w:val="28"/>
        </w:rPr>
        <w:t>昆山</w:t>
      </w:r>
      <w:r>
        <w:rPr>
          <w:rFonts w:ascii="仿宋_GB2312" w:eastAsia="仿宋_GB2312" w:hAnsi="宋体"/>
          <w:sz w:val="28"/>
        </w:rPr>
        <w:t>农村商业银行股份有限公司</w:t>
      </w:r>
    </w:p>
    <w:p w:rsidR="00E41BCE" w:rsidRDefault="005F03D2">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根据贵方       招标书，投标人              （投标人名称）提供相关文件并做出以下承诺：</w:t>
      </w:r>
    </w:p>
    <w:p w:rsidR="00E41BCE" w:rsidRDefault="005F03D2">
      <w:pPr>
        <w:numPr>
          <w:ilvl w:val="0"/>
          <w:numId w:val="2"/>
        </w:num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招标文件规定的全部文件正本一份，副本二份，电子文档一份、报价单一份。</w:t>
      </w:r>
    </w:p>
    <w:p w:rsidR="00E41BCE" w:rsidRDefault="005F03D2">
      <w:pPr>
        <w:autoSpaceDE w:val="0"/>
        <w:autoSpaceDN w:val="0"/>
        <w:adjustRightInd w:val="0"/>
        <w:ind w:firstLineChars="200" w:firstLine="560"/>
        <w:jc w:val="left"/>
        <w:rPr>
          <w:rFonts w:ascii="仿宋_GB2312" w:eastAsia="仿宋_GB2312" w:hAnsi="宋体"/>
          <w:sz w:val="28"/>
        </w:rPr>
      </w:pPr>
      <w:r>
        <w:rPr>
          <w:rFonts w:ascii="仿宋_GB2312" w:eastAsia="仿宋_GB2312" w:hAnsi="宋体" w:hint="eastAsia"/>
          <w:sz w:val="28"/>
        </w:rPr>
        <w:t>二、投标人同意如下：</w:t>
      </w:r>
    </w:p>
    <w:p w:rsidR="00E41BCE" w:rsidRDefault="005F03D2">
      <w:pPr>
        <w:adjustRightInd w:val="0"/>
        <w:ind w:firstLineChars="250" w:firstLine="700"/>
        <w:rPr>
          <w:rFonts w:ascii="仿宋_GB2312" w:eastAsia="仿宋_GB2312" w:hAnsi="宋体"/>
          <w:sz w:val="28"/>
        </w:rPr>
      </w:pPr>
      <w:r>
        <w:rPr>
          <w:rFonts w:ascii="仿宋_GB2312" w:eastAsia="仿宋_GB2312" w:hAnsi="宋体" w:hint="eastAsia"/>
          <w:sz w:val="28"/>
        </w:rPr>
        <w:t>1．投标人完全接受招标文件中的内容，并将按招标文件的规定履行义务，按相关法律法规履行投标人的全部责任；</w:t>
      </w:r>
    </w:p>
    <w:p w:rsidR="00E41BCE" w:rsidRDefault="005F03D2">
      <w:pPr>
        <w:adjustRightInd w:val="0"/>
        <w:ind w:firstLineChars="250" w:firstLine="700"/>
        <w:rPr>
          <w:rFonts w:ascii="仿宋_GB2312" w:eastAsia="仿宋_GB2312" w:hAnsi="宋体"/>
          <w:sz w:val="28"/>
        </w:rPr>
      </w:pPr>
      <w:r>
        <w:rPr>
          <w:rFonts w:ascii="仿宋_GB2312" w:eastAsia="仿宋_GB2312" w:hAnsi="宋体" w:hint="eastAsia"/>
          <w:sz w:val="28"/>
        </w:rPr>
        <w:t>2.投标人己详细审查全部招标文件，包括修改文件以及全部参考资料和有关附件，无其他不明事项；</w:t>
      </w:r>
    </w:p>
    <w:p w:rsidR="00E41BCE" w:rsidRDefault="005F03D2">
      <w:pPr>
        <w:adjustRightInd w:val="0"/>
        <w:ind w:firstLineChars="250" w:firstLine="700"/>
        <w:rPr>
          <w:rFonts w:ascii="仿宋_GB2312" w:eastAsia="仿宋_GB2312" w:hAnsi="宋体"/>
          <w:sz w:val="28"/>
        </w:rPr>
      </w:pPr>
      <w:r>
        <w:rPr>
          <w:rFonts w:ascii="仿宋_GB2312" w:eastAsia="仿宋_GB2312" w:hAnsi="宋体" w:hint="eastAsia"/>
          <w:sz w:val="28"/>
        </w:rPr>
        <w:t>3.投标人同意招标人要求的相关数据或资料，完全理解招标人在招标文件中确定的评标原则和程序，理解贵方不一定要接受最低报价的投标。</w:t>
      </w:r>
    </w:p>
    <w:p w:rsidR="00E41BCE" w:rsidRDefault="005F03D2">
      <w:pPr>
        <w:adjustRightInd w:val="0"/>
        <w:ind w:firstLineChars="250" w:firstLine="700"/>
        <w:rPr>
          <w:rFonts w:ascii="仿宋_GB2312" w:eastAsia="仿宋_GB2312" w:hAnsi="宋体"/>
          <w:sz w:val="28"/>
        </w:rPr>
      </w:pPr>
      <w:r>
        <w:rPr>
          <w:rFonts w:ascii="仿宋_GB2312" w:eastAsia="仿宋_GB2312" w:hAnsi="宋体" w:hint="eastAsia"/>
          <w:sz w:val="28"/>
        </w:rPr>
        <w:t>三、投标方保证投标文件中所有关于投标资格的文件，证明陈述均是真实的、准确的。若有违背，投标方愿意承担由此而产生的一切后果。</w:t>
      </w:r>
    </w:p>
    <w:p w:rsidR="00E41BCE" w:rsidRDefault="005F03D2">
      <w:pPr>
        <w:adjustRightInd w:val="0"/>
        <w:ind w:firstLine="624"/>
        <w:rPr>
          <w:rFonts w:ascii="仿宋_GB2312" w:eastAsia="仿宋_GB2312" w:hAnsi="宋体"/>
          <w:sz w:val="28"/>
        </w:rPr>
      </w:pPr>
      <w:r>
        <w:rPr>
          <w:rFonts w:ascii="仿宋_GB2312" w:eastAsia="仿宋_GB2312" w:hAnsi="宋体" w:hint="eastAsia"/>
          <w:sz w:val="28"/>
        </w:rPr>
        <w:t>与本投标有关的一切正式信函请使用以下地址：</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lastRenderedPageBreak/>
        <w:t xml:space="preserve">地址：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邮编：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电话：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传真：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投标人法定代表人姓名、职务（印刷体）：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投标人名称：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单位公章：                       </w:t>
      </w:r>
    </w:p>
    <w:p w:rsidR="00E41BCE" w:rsidRDefault="005F03D2">
      <w:pPr>
        <w:pStyle w:val="a6"/>
        <w:adjustRightInd w:val="0"/>
        <w:ind w:firstLine="624"/>
        <w:rPr>
          <w:rFonts w:ascii="仿宋_GB2312" w:eastAsia="仿宋_GB2312" w:hAnsi="宋体"/>
          <w:sz w:val="28"/>
        </w:rPr>
      </w:pPr>
      <w:r>
        <w:rPr>
          <w:rFonts w:ascii="仿宋_GB2312" w:eastAsia="仿宋_GB2312" w:hAnsi="宋体"/>
          <w:sz w:val="28"/>
        </w:rPr>
        <w:t xml:space="preserve">法定代表人或授权代理人签字：                    </w:t>
      </w:r>
    </w:p>
    <w:p w:rsidR="00E41BCE" w:rsidRDefault="005F03D2">
      <w:pPr>
        <w:autoSpaceDE w:val="0"/>
        <w:autoSpaceDN w:val="0"/>
        <w:adjustRightInd w:val="0"/>
        <w:ind w:firstLine="624"/>
        <w:jc w:val="left"/>
        <w:rPr>
          <w:rFonts w:ascii="仿宋_GB2312" w:eastAsia="仿宋_GB2312" w:hAnsi="宋体"/>
          <w:sz w:val="28"/>
        </w:rPr>
      </w:pPr>
      <w:r>
        <w:rPr>
          <w:rFonts w:ascii="仿宋_GB2312" w:eastAsia="仿宋_GB2312" w:hAnsi="宋体" w:hint="eastAsia"/>
          <w:sz w:val="28"/>
        </w:rPr>
        <w:t>日期：      年     月     日</w:t>
      </w:r>
    </w:p>
    <w:p w:rsidR="00E41BCE" w:rsidRDefault="00E41BCE">
      <w:pPr>
        <w:snapToGrid w:val="0"/>
        <w:spacing w:line="360" w:lineRule="auto"/>
        <w:outlineLvl w:val="1"/>
        <w:rPr>
          <w:rFonts w:ascii="仿宋_GB2312" w:eastAsia="仿宋_GB2312" w:hAnsi="宋体"/>
          <w:sz w:val="28"/>
        </w:rPr>
        <w:sectPr w:rsidR="00E41BCE">
          <w:pgSz w:w="11906" w:h="16838"/>
          <w:pgMar w:top="1440" w:right="1800" w:bottom="1440" w:left="1800" w:header="851" w:footer="992" w:gutter="0"/>
          <w:cols w:space="720"/>
          <w:docGrid w:type="lines" w:linePitch="312"/>
        </w:sectPr>
      </w:pPr>
    </w:p>
    <w:p w:rsidR="00E41BCE" w:rsidRDefault="005F03D2">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附件2：《投标人情况简介》</w:t>
      </w:r>
    </w:p>
    <w:p w:rsidR="00E41BCE" w:rsidRDefault="005F03D2">
      <w:pPr>
        <w:pStyle w:val="a6"/>
        <w:adjustRightInd w:val="0"/>
        <w:jc w:val="center"/>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投标人情况简介</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1.名称和概况</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投标人名称：</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地址：邮编：</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传真／电话：</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成立日期或注册日期：</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法定代表人或主要负责人姓名：</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2．财务数据</w:t>
      </w:r>
    </w:p>
    <w:p w:rsidR="00E41BCE" w:rsidRDefault="005F03D2">
      <w:pPr>
        <w:pStyle w:val="a6"/>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注册资本：</w:t>
      </w:r>
    </w:p>
    <w:p w:rsidR="00E41BCE" w:rsidRDefault="005F03D2">
      <w:pPr>
        <w:pStyle w:val="a6"/>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3．业绩或服务的情况</w:t>
      </w:r>
    </w:p>
    <w:p w:rsidR="00E41BCE" w:rsidRDefault="000F0BEF">
      <w:pPr>
        <w:pStyle w:val="a6"/>
        <w:adjustRightInd w:val="0"/>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2023</w:t>
      </w:r>
      <w:r w:rsidR="005F03D2">
        <w:rPr>
          <w:rFonts w:ascii="仿宋_GB2312" w:eastAsia="仿宋_GB2312" w:hAnsi="宋体"/>
          <w:snapToGrid w:val="0"/>
          <w:color w:val="000000"/>
          <w:sz w:val="28"/>
          <w:szCs w:val="28"/>
        </w:rPr>
        <w:t xml:space="preserve">年至今国内外主要用户的名称和地址： </w:t>
      </w:r>
    </w:p>
    <w:p w:rsidR="00E41BCE" w:rsidRDefault="005F03D2">
      <w:pPr>
        <w:pStyle w:val="a6"/>
        <w:tabs>
          <w:tab w:val="left" w:pos="36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本次投标或服务在国内金融行业的应用情况（如有的话）：</w:t>
      </w:r>
    </w:p>
    <w:p w:rsidR="00E41BCE" w:rsidRDefault="005F03D2">
      <w:pPr>
        <w:pStyle w:val="a6"/>
        <w:tabs>
          <w:tab w:val="left" w:pos="0"/>
        </w:tabs>
        <w:adjustRightInd w:val="0"/>
        <w:rPr>
          <w:rFonts w:ascii="仿宋_GB2312" w:eastAsia="仿宋_GB2312" w:hAnsi="宋体"/>
          <w:snapToGrid w:val="0"/>
          <w:color w:val="000000"/>
          <w:sz w:val="28"/>
          <w:szCs w:val="28"/>
        </w:rPr>
      </w:pPr>
      <w:r>
        <w:rPr>
          <w:rFonts w:ascii="仿宋_GB2312" w:eastAsia="仿宋_GB2312" w:hAnsi="宋体"/>
          <w:snapToGrid w:val="0"/>
          <w:color w:val="000000"/>
          <w:sz w:val="28"/>
          <w:szCs w:val="28"/>
        </w:rPr>
        <w:t>4.</w:t>
      </w:r>
      <w:r w:rsidR="000F0BEF">
        <w:rPr>
          <w:rFonts w:ascii="仿宋_GB2312" w:eastAsia="仿宋_GB2312" w:hAnsi="宋体" w:hint="eastAsia"/>
          <w:snapToGrid w:val="0"/>
          <w:color w:val="000000"/>
          <w:sz w:val="28"/>
          <w:szCs w:val="28"/>
        </w:rPr>
        <w:t>2023</w:t>
      </w:r>
      <w:r>
        <w:rPr>
          <w:rFonts w:ascii="仿宋_GB2312" w:eastAsia="仿宋_GB2312" w:hAnsi="宋体"/>
          <w:snapToGrid w:val="0"/>
          <w:color w:val="000000"/>
          <w:sz w:val="28"/>
          <w:szCs w:val="28"/>
        </w:rPr>
        <w:t>年至今投标人是否受到过监管机关的处罚？是否有重大涉</w:t>
      </w:r>
      <w:proofErr w:type="gramStart"/>
      <w:r>
        <w:rPr>
          <w:rFonts w:ascii="仿宋_GB2312" w:eastAsia="仿宋_GB2312" w:hAnsi="宋体"/>
          <w:snapToGrid w:val="0"/>
          <w:color w:val="000000"/>
          <w:sz w:val="28"/>
          <w:szCs w:val="28"/>
        </w:rPr>
        <w:t>诉法律</w:t>
      </w:r>
      <w:proofErr w:type="gramEnd"/>
      <w:r>
        <w:rPr>
          <w:rFonts w:ascii="仿宋_GB2312" w:eastAsia="仿宋_GB2312" w:hAnsi="宋体"/>
          <w:snapToGrid w:val="0"/>
          <w:color w:val="000000"/>
          <w:sz w:val="28"/>
          <w:szCs w:val="28"/>
        </w:rPr>
        <w:t>纠纷？如有，请列明原因及相关情况。</w:t>
      </w:r>
    </w:p>
    <w:p w:rsidR="00E41BCE" w:rsidRDefault="005F03D2">
      <w:pPr>
        <w:pStyle w:val="a6"/>
        <w:tabs>
          <w:tab w:val="left" w:pos="360"/>
        </w:tabs>
        <w:adjustRightInd w:val="0"/>
        <w:rPr>
          <w:rFonts w:ascii="仿宋_GB2312" w:eastAsia="仿宋_GB2312" w:hAnsi="宋体"/>
          <w:snapToGrid w:val="0"/>
          <w:color w:val="000000"/>
          <w:sz w:val="28"/>
          <w:szCs w:val="28"/>
          <w:u w:val="single"/>
        </w:rPr>
      </w:pPr>
      <w:r>
        <w:rPr>
          <w:rFonts w:ascii="仿宋_GB2312" w:eastAsia="仿宋_GB2312" w:hAnsi="宋体"/>
          <w:snapToGrid w:val="0"/>
          <w:color w:val="000000"/>
          <w:sz w:val="28"/>
          <w:szCs w:val="28"/>
        </w:rPr>
        <w:t>5.所属集团（如有的话）：</w:t>
      </w:r>
    </w:p>
    <w:p w:rsidR="00E41BCE" w:rsidRDefault="005F03D2">
      <w:pPr>
        <w:pStyle w:val="a6"/>
        <w:tabs>
          <w:tab w:val="left" w:pos="360"/>
        </w:tabs>
        <w:adjustRightInd w:val="0"/>
        <w:rPr>
          <w:rFonts w:ascii="仿宋_GB2312" w:eastAsia="仿宋_GB2312" w:hAnsi="宋体"/>
          <w:snapToGrid w:val="0"/>
          <w:color w:val="000000"/>
          <w:sz w:val="28"/>
          <w:szCs w:val="28"/>
        </w:rPr>
      </w:pPr>
      <w:r>
        <w:rPr>
          <w:rFonts w:ascii="仿宋_GB2312" w:eastAsia="仿宋_GB2312" w:hAnsi="宋体" w:hint="eastAsia"/>
          <w:snapToGrid w:val="0"/>
          <w:color w:val="000000"/>
          <w:sz w:val="28"/>
          <w:szCs w:val="28"/>
        </w:rPr>
        <w:t>6.其它情况</w:t>
      </w:r>
      <w:r>
        <w:rPr>
          <w:rFonts w:ascii="仿宋_GB2312" w:eastAsia="仿宋_GB2312" w:hAnsi="宋体"/>
          <w:snapToGrid w:val="0"/>
          <w:color w:val="000000"/>
          <w:sz w:val="28"/>
          <w:szCs w:val="28"/>
        </w:rPr>
        <w:t>（组织、机构、技术力量、参与本产品的实施人员情况等）</w:t>
      </w:r>
    </w:p>
    <w:p w:rsidR="00E41BCE" w:rsidRDefault="00E41BCE">
      <w:pPr>
        <w:snapToGrid w:val="0"/>
        <w:spacing w:line="360" w:lineRule="auto"/>
        <w:outlineLvl w:val="1"/>
        <w:rPr>
          <w:rFonts w:ascii="仿宋_GB2312" w:eastAsia="仿宋_GB2312" w:hAnsi="宋体"/>
          <w:color w:val="000000"/>
          <w:sz w:val="28"/>
          <w:szCs w:val="28"/>
        </w:rPr>
        <w:sectPr w:rsidR="00E41BCE">
          <w:pgSz w:w="11906" w:h="16838"/>
          <w:pgMar w:top="1440" w:right="1800" w:bottom="1440" w:left="1800" w:header="851" w:footer="992" w:gutter="0"/>
          <w:cols w:space="720"/>
          <w:docGrid w:type="lines" w:linePitch="312"/>
        </w:sectPr>
      </w:pPr>
    </w:p>
    <w:p w:rsidR="00E41BCE" w:rsidRDefault="005F03D2">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附件3：《法定代表人委托书》</w:t>
      </w:r>
    </w:p>
    <w:p w:rsidR="00E41BCE" w:rsidRDefault="005F03D2">
      <w:pPr>
        <w:tabs>
          <w:tab w:val="left" w:pos="8280"/>
        </w:tabs>
        <w:spacing w:line="360" w:lineRule="auto"/>
        <w:rPr>
          <w:rFonts w:ascii="仿宋_GB2312" w:eastAsia="仿宋_GB2312"/>
          <w:color w:val="000000"/>
          <w:sz w:val="28"/>
          <w:szCs w:val="28"/>
        </w:rPr>
      </w:pPr>
      <w:r>
        <w:rPr>
          <w:rFonts w:ascii="仿宋_GB2312" w:eastAsia="仿宋_GB2312" w:hAnsi="宋体" w:hint="eastAsia"/>
          <w:snapToGrid w:val="0"/>
          <w:color w:val="000000"/>
          <w:sz w:val="28"/>
        </w:rPr>
        <w:t>江苏昆山农村商业银行股份有限公司</w:t>
      </w:r>
      <w:r>
        <w:rPr>
          <w:rFonts w:ascii="仿宋_GB2312" w:eastAsia="仿宋_GB2312" w:hint="eastAsia"/>
          <w:color w:val="000000"/>
          <w:sz w:val="28"/>
          <w:szCs w:val="28"/>
        </w:rPr>
        <w:t>：</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兹委托</w:t>
      </w:r>
      <w:r>
        <w:rPr>
          <w:rFonts w:ascii="仿宋_GB2312" w:eastAsia="仿宋_GB2312" w:hint="eastAsia"/>
          <w:color w:val="000000"/>
          <w:sz w:val="28"/>
          <w:szCs w:val="28"/>
          <w:u w:val="single"/>
        </w:rPr>
        <w:t xml:space="preserve">         (代理人姓名)</w:t>
      </w:r>
      <w:r>
        <w:rPr>
          <w:rFonts w:ascii="仿宋_GB2312" w:eastAsia="仿宋_GB2312" w:hint="eastAsia"/>
          <w:color w:val="000000"/>
          <w:sz w:val="28"/>
          <w:szCs w:val="28"/>
        </w:rPr>
        <w:t>参加贵单位组织的招标活动，全权代表我单位处理投标的有关事宜。</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附全权代表情况：</w:t>
      </w:r>
    </w:p>
    <w:p w:rsidR="00E41BCE" w:rsidRDefault="005F03D2">
      <w:pPr>
        <w:tabs>
          <w:tab w:val="left" w:pos="8280"/>
        </w:tabs>
        <w:spacing w:line="360" w:lineRule="auto"/>
        <w:ind w:firstLine="480"/>
        <w:rPr>
          <w:rFonts w:ascii="仿宋_GB2312" w:eastAsia="仿宋_GB2312"/>
          <w:color w:val="000000"/>
          <w:sz w:val="28"/>
          <w:szCs w:val="28"/>
          <w:u w:val="single"/>
        </w:rPr>
      </w:pPr>
      <w:r>
        <w:rPr>
          <w:rFonts w:ascii="仿宋_GB2312" w:eastAsia="仿宋_GB2312" w:hint="eastAsia"/>
          <w:color w:val="000000"/>
          <w:sz w:val="28"/>
          <w:szCs w:val="28"/>
        </w:rPr>
        <w:t xml:space="preserve"> 姓名： 性别：年龄：职务：</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身份证号码：</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详细通讯地址： </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电话：传真：</w:t>
      </w:r>
    </w:p>
    <w:p w:rsidR="00E41BCE" w:rsidRDefault="005F03D2">
      <w:pPr>
        <w:tabs>
          <w:tab w:val="left" w:pos="8280"/>
        </w:tabs>
        <w:spacing w:line="360" w:lineRule="auto"/>
        <w:ind w:firstLine="480"/>
        <w:rPr>
          <w:rFonts w:ascii="仿宋_GB2312" w:eastAsia="仿宋_GB2312"/>
          <w:color w:val="000000"/>
          <w:sz w:val="28"/>
          <w:szCs w:val="28"/>
        </w:rPr>
      </w:pPr>
      <w:r>
        <w:rPr>
          <w:rFonts w:ascii="仿宋_GB2312" w:eastAsia="仿宋_GB2312" w:hint="eastAsia"/>
          <w:color w:val="000000"/>
          <w:sz w:val="28"/>
          <w:szCs w:val="28"/>
        </w:rPr>
        <w:t xml:space="preserve"> 邮政编码：</w:t>
      </w:r>
    </w:p>
    <w:p w:rsidR="00E41BCE" w:rsidRDefault="005F03D2">
      <w:pPr>
        <w:tabs>
          <w:tab w:val="left" w:pos="8280"/>
        </w:tabs>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单位名称（公章）                        法定代表人（签字）</w:t>
      </w:r>
    </w:p>
    <w:p w:rsidR="00E41BCE" w:rsidRDefault="005F03D2">
      <w:pPr>
        <w:tabs>
          <w:tab w:val="left" w:pos="8280"/>
        </w:tabs>
        <w:spacing w:line="360" w:lineRule="auto"/>
        <w:ind w:firstLine="570"/>
        <w:rPr>
          <w:rFonts w:ascii="仿宋_GB2312" w:eastAsia="仿宋_GB2312"/>
          <w:color w:val="000000"/>
          <w:sz w:val="28"/>
          <w:szCs w:val="28"/>
        </w:rPr>
      </w:pPr>
      <w:r>
        <w:rPr>
          <w:rFonts w:ascii="仿宋_GB2312" w:eastAsia="仿宋_GB2312" w:hint="eastAsia"/>
          <w:color w:val="000000"/>
          <w:sz w:val="28"/>
          <w:szCs w:val="28"/>
        </w:rPr>
        <w:t xml:space="preserve">    年   月   日                         年   月    日     </w:t>
      </w:r>
    </w:p>
    <w:p w:rsidR="00E41BCE" w:rsidRDefault="005F03D2">
      <w:pPr>
        <w:tabs>
          <w:tab w:val="left" w:pos="8280"/>
        </w:tabs>
        <w:rPr>
          <w:rFonts w:ascii="仿宋_GB2312" w:eastAsia="仿宋_GB2312" w:hAnsi="宋体"/>
          <w:color w:val="000000"/>
          <w:sz w:val="28"/>
          <w:szCs w:val="28"/>
        </w:rPr>
      </w:pPr>
      <w:r>
        <w:rPr>
          <w:rFonts w:ascii="仿宋_GB2312" w:eastAsia="仿宋_GB2312" w:hint="eastAsia"/>
          <w:color w:val="000000"/>
          <w:sz w:val="28"/>
          <w:szCs w:val="28"/>
        </w:rPr>
        <w:t>（说明：法定代表人参加投标，不用此委托书）</w:t>
      </w:r>
    </w:p>
    <w:p w:rsidR="00E41BCE" w:rsidRDefault="00E41BCE">
      <w:pPr>
        <w:sectPr w:rsidR="00E41BCE">
          <w:pgSz w:w="11906" w:h="16838"/>
          <w:pgMar w:top="1440" w:right="1800" w:bottom="1440" w:left="1800" w:header="851" w:footer="992" w:gutter="0"/>
          <w:cols w:space="720"/>
          <w:docGrid w:type="lines" w:linePitch="312"/>
        </w:sectPr>
      </w:pPr>
    </w:p>
    <w:p w:rsidR="00E41BCE" w:rsidRDefault="005F03D2">
      <w:pPr>
        <w:snapToGrid w:val="0"/>
        <w:spacing w:line="360" w:lineRule="auto"/>
        <w:outlineLvl w:val="1"/>
        <w:rPr>
          <w:rFonts w:ascii="仿宋_GB2312" w:eastAsia="仿宋_GB2312"/>
          <w:b/>
          <w:sz w:val="30"/>
          <w:szCs w:val="30"/>
          <w:u w:val="single"/>
        </w:rPr>
      </w:pPr>
      <w:r>
        <w:rPr>
          <w:rFonts w:ascii="仿宋_GB2312" w:eastAsia="仿宋_GB2312" w:hAnsi="宋体" w:hint="eastAsia"/>
          <w:color w:val="000000"/>
          <w:sz w:val="28"/>
          <w:szCs w:val="28"/>
        </w:rPr>
        <w:lastRenderedPageBreak/>
        <w:t>附件4：《投标价格一览表》</w:t>
      </w:r>
      <w:r>
        <w:rPr>
          <w:rFonts w:ascii="仿宋" w:eastAsia="仿宋" w:hAnsi="仿宋" w:hint="eastAsia"/>
          <w:sz w:val="28"/>
          <w:szCs w:val="28"/>
        </w:rPr>
        <w:t xml:space="preserve"> </w:t>
      </w:r>
    </w:p>
    <w:p w:rsidR="00E41BCE" w:rsidRDefault="005F03D2">
      <w:pPr>
        <w:jc w:val="center"/>
        <w:rPr>
          <w:rFonts w:ascii="仿宋_GB2312" w:eastAsia="仿宋_GB2312" w:hAnsi="仿宋"/>
          <w:b/>
          <w:sz w:val="32"/>
          <w:szCs w:val="28"/>
        </w:rPr>
      </w:pPr>
      <w:r>
        <w:rPr>
          <w:rFonts w:ascii="仿宋_GB2312" w:eastAsia="仿宋_GB2312" w:hAnsi="仿宋" w:hint="eastAsia"/>
          <w:b/>
          <w:sz w:val="32"/>
          <w:szCs w:val="28"/>
        </w:rPr>
        <w:t>投标价格一览表</w:t>
      </w:r>
    </w:p>
    <w:p w:rsidR="00E41BCE" w:rsidRDefault="005F03D2">
      <w:pPr>
        <w:rPr>
          <w:rFonts w:ascii="仿宋_GB2312" w:eastAsia="仿宋_GB2312" w:hAnsi="宋体"/>
          <w:sz w:val="28"/>
          <w:szCs w:val="28"/>
          <w:u w:val="single"/>
        </w:rPr>
      </w:pPr>
      <w:r>
        <w:rPr>
          <w:rFonts w:ascii="仿宋_GB2312" w:eastAsia="仿宋_GB2312" w:hAnsi="宋体" w:hint="eastAsia"/>
          <w:sz w:val="28"/>
          <w:szCs w:val="28"/>
        </w:rPr>
        <w:t>1、投标单位名称：</w:t>
      </w:r>
      <w:r>
        <w:rPr>
          <w:rFonts w:ascii="仿宋_GB2312" w:eastAsia="仿宋_GB2312" w:hAnsi="宋体" w:hint="eastAsia"/>
          <w:sz w:val="28"/>
          <w:szCs w:val="28"/>
          <w:u w:val="single"/>
        </w:rPr>
        <w:t xml:space="preserve">         </w:t>
      </w:r>
      <w:r w:rsidR="000F0BEF">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p>
    <w:p w:rsidR="00E41BCE" w:rsidRDefault="005F03D2">
      <w:pPr>
        <w:rPr>
          <w:rFonts w:ascii="仿宋_GB2312" w:eastAsia="仿宋_GB2312"/>
          <w:b/>
          <w:sz w:val="28"/>
          <w:szCs w:val="28"/>
          <w:u w:val="single"/>
        </w:rPr>
      </w:pPr>
      <w:r>
        <w:rPr>
          <w:rFonts w:ascii="仿宋_GB2312" w:eastAsia="仿宋_GB2312" w:hAnsi="宋体" w:hint="eastAsia"/>
          <w:sz w:val="28"/>
          <w:szCs w:val="28"/>
        </w:rPr>
        <w:t>2、投标项目名称：</w:t>
      </w:r>
      <w:r>
        <w:rPr>
          <w:rFonts w:ascii="仿宋_GB2312" w:eastAsia="仿宋_GB2312" w:hint="eastAsia"/>
          <w:sz w:val="28"/>
          <w:szCs w:val="28"/>
          <w:u w:val="single"/>
        </w:rPr>
        <w:t xml:space="preserve">               </w:t>
      </w:r>
      <w:r w:rsidR="000F0BEF">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p>
    <w:p w:rsidR="00E41BCE" w:rsidRPr="000F0BEF" w:rsidRDefault="005F03D2">
      <w:pPr>
        <w:rPr>
          <w:rFonts w:ascii="仿宋_GB2312" w:eastAsia="仿宋_GB2312"/>
          <w:b/>
          <w:sz w:val="28"/>
          <w:szCs w:val="28"/>
          <w:u w:val="single"/>
        </w:rPr>
      </w:pPr>
      <w:r w:rsidRPr="000F0BEF">
        <w:rPr>
          <w:rFonts w:ascii="仿宋_GB2312" w:eastAsia="仿宋_GB2312" w:hAnsi="宋体" w:hint="eastAsia"/>
          <w:sz w:val="28"/>
          <w:szCs w:val="28"/>
        </w:rPr>
        <w:t>3、本项目报价：（大写）人民币</w:t>
      </w:r>
      <w:r w:rsidRPr="000F0BEF">
        <w:rPr>
          <w:rFonts w:ascii="仿宋_GB2312" w:eastAsia="仿宋_GB2312" w:hAnsi="宋体" w:hint="eastAsia"/>
          <w:sz w:val="28"/>
          <w:szCs w:val="28"/>
          <w:u w:val="single"/>
        </w:rPr>
        <w:t xml:space="preserve">         </w:t>
      </w:r>
      <w:r w:rsidR="000F0BEF" w:rsidRPr="000F0BEF">
        <w:rPr>
          <w:rFonts w:ascii="仿宋_GB2312" w:eastAsia="仿宋_GB2312" w:hAnsi="宋体" w:hint="eastAsia"/>
          <w:sz w:val="28"/>
          <w:szCs w:val="28"/>
          <w:u w:val="single"/>
        </w:rPr>
        <w:t xml:space="preserve">                 </w:t>
      </w:r>
      <w:r w:rsidRPr="000F0BEF">
        <w:rPr>
          <w:rFonts w:ascii="仿宋_GB2312" w:eastAsia="仿宋_GB2312" w:hAnsi="宋体" w:hint="eastAsia"/>
          <w:sz w:val="28"/>
          <w:szCs w:val="28"/>
          <w:u w:val="single"/>
        </w:rPr>
        <w:t xml:space="preserve">          </w:t>
      </w:r>
    </w:p>
    <w:p w:rsidR="00E41BCE" w:rsidRDefault="005F03D2">
      <w:pPr>
        <w:adjustRightInd w:val="0"/>
        <w:spacing w:line="640" w:lineRule="exact"/>
        <w:rPr>
          <w:rFonts w:ascii="仿宋_GB2312" w:eastAsia="仿宋_GB2312" w:hAnsi="宋体"/>
          <w:color w:val="FF0000"/>
          <w:sz w:val="28"/>
          <w:szCs w:val="28"/>
        </w:rPr>
      </w:pPr>
      <w:r w:rsidRPr="000F0BEF">
        <w:rPr>
          <w:rFonts w:ascii="仿宋_GB2312" w:eastAsia="仿宋_GB2312" w:hAnsi="宋体" w:hint="eastAsia"/>
          <w:sz w:val="28"/>
          <w:szCs w:val="28"/>
        </w:rPr>
        <w:t xml:space="preserve">                （小写）</w:t>
      </w:r>
      <w:r w:rsidRPr="000F0BEF">
        <w:rPr>
          <w:rFonts w:ascii="仿宋_GB2312" w:eastAsia="仿宋_GB2312" w:hAnsi="宋体" w:hint="eastAsia"/>
          <w:sz w:val="28"/>
          <w:szCs w:val="28"/>
        </w:rPr>
        <w:t>¥</w:t>
      </w:r>
      <w:r w:rsidRPr="000F0BEF">
        <w:rPr>
          <w:rFonts w:ascii="仿宋_GB2312" w:eastAsia="仿宋_GB2312" w:hAnsi="宋体" w:hint="eastAsia"/>
          <w:sz w:val="28"/>
          <w:szCs w:val="28"/>
        </w:rPr>
        <w:t xml:space="preserve"> </w:t>
      </w:r>
      <w:r w:rsidRPr="000F0BEF">
        <w:rPr>
          <w:rFonts w:ascii="仿宋_GB2312" w:eastAsia="仿宋_GB2312" w:hAnsi="宋体" w:hint="eastAsia"/>
          <w:sz w:val="28"/>
          <w:szCs w:val="28"/>
          <w:u w:val="single"/>
        </w:rPr>
        <w:t xml:space="preserve">            </w:t>
      </w:r>
      <w:r w:rsidR="000F0BEF" w:rsidRPr="000F0BEF">
        <w:rPr>
          <w:rFonts w:ascii="仿宋_GB2312" w:eastAsia="仿宋_GB2312" w:hAnsi="宋体" w:hint="eastAsia"/>
          <w:sz w:val="28"/>
          <w:szCs w:val="28"/>
          <w:u w:val="single"/>
        </w:rPr>
        <w:t xml:space="preserve">                </w:t>
      </w:r>
      <w:r w:rsidRPr="000F0BEF">
        <w:rPr>
          <w:rFonts w:ascii="仿宋_GB2312" w:eastAsia="仿宋_GB2312" w:hAnsi="宋体" w:hint="eastAsia"/>
          <w:sz w:val="28"/>
          <w:szCs w:val="28"/>
          <w:u w:val="single"/>
        </w:rPr>
        <w:t xml:space="preserve">         </w:t>
      </w:r>
      <w:r>
        <w:rPr>
          <w:rFonts w:ascii="仿宋_GB2312" w:eastAsia="仿宋_GB2312" w:hAnsi="宋体" w:hint="eastAsia"/>
          <w:color w:val="FF0000"/>
          <w:sz w:val="28"/>
          <w:szCs w:val="28"/>
          <w:u w:val="single"/>
        </w:rPr>
        <w:t xml:space="preserve">   </w:t>
      </w:r>
    </w:p>
    <w:p w:rsidR="00E41BCE" w:rsidRDefault="005F03D2">
      <w:pPr>
        <w:adjustRightInd w:val="0"/>
        <w:spacing w:line="640" w:lineRule="exact"/>
        <w:rPr>
          <w:rFonts w:ascii="仿宋_GB2312" w:eastAsia="仿宋_GB2312" w:hAnsi="宋体"/>
          <w:sz w:val="28"/>
          <w:szCs w:val="28"/>
        </w:rPr>
      </w:pPr>
      <w:r>
        <w:rPr>
          <w:rFonts w:ascii="仿宋_GB2312" w:eastAsia="仿宋_GB2312" w:hAnsi="宋体" w:hint="eastAsia"/>
          <w:sz w:val="28"/>
          <w:szCs w:val="28"/>
        </w:rPr>
        <w:t>4、 其他优惠条件（如有请列明）</w:t>
      </w:r>
    </w:p>
    <w:p w:rsidR="00E41BCE" w:rsidRDefault="00E41BCE">
      <w:pPr>
        <w:adjustRightInd w:val="0"/>
        <w:spacing w:line="640" w:lineRule="exact"/>
        <w:rPr>
          <w:rFonts w:ascii="仿宋_GB2312" w:eastAsia="仿宋_GB2312"/>
          <w:snapToGrid w:val="0"/>
          <w:sz w:val="28"/>
          <w:szCs w:val="28"/>
        </w:rPr>
      </w:pPr>
    </w:p>
    <w:p w:rsidR="00E41BCE" w:rsidRDefault="00E41BCE">
      <w:pPr>
        <w:adjustRightInd w:val="0"/>
        <w:spacing w:line="640" w:lineRule="exact"/>
        <w:rPr>
          <w:rFonts w:ascii="仿宋_GB2312" w:eastAsia="仿宋_GB2312"/>
          <w:snapToGrid w:val="0"/>
          <w:sz w:val="28"/>
          <w:szCs w:val="28"/>
        </w:rPr>
      </w:pPr>
    </w:p>
    <w:p w:rsidR="00E41BCE" w:rsidRDefault="00E41BCE">
      <w:pPr>
        <w:adjustRightInd w:val="0"/>
        <w:spacing w:line="640" w:lineRule="exact"/>
        <w:rPr>
          <w:rFonts w:ascii="仿宋_GB2312" w:eastAsia="仿宋_GB2312"/>
          <w:snapToGrid w:val="0"/>
          <w:sz w:val="28"/>
          <w:szCs w:val="28"/>
        </w:rPr>
      </w:pPr>
    </w:p>
    <w:p w:rsidR="00E41BCE" w:rsidRDefault="005F03D2">
      <w:pPr>
        <w:spacing w:line="360" w:lineRule="auto"/>
        <w:jc w:val="left"/>
        <w:rPr>
          <w:rFonts w:ascii="黑体" w:eastAsia="黑体" w:hAnsi="黑体"/>
          <w:b/>
          <w:sz w:val="24"/>
          <w:szCs w:val="24"/>
        </w:rPr>
      </w:pPr>
      <w:r>
        <w:rPr>
          <w:rFonts w:ascii="黑体" w:eastAsia="黑体" w:hAnsi="黑体" w:hint="eastAsia"/>
          <w:b/>
          <w:sz w:val="24"/>
          <w:szCs w:val="24"/>
        </w:rPr>
        <w:t>备注：</w:t>
      </w:r>
    </w:p>
    <w:p w:rsidR="00E41BCE" w:rsidRDefault="005F03D2">
      <w:pPr>
        <w:pStyle w:val="10"/>
        <w:spacing w:line="360" w:lineRule="auto"/>
        <w:ind w:firstLine="482"/>
        <w:jc w:val="left"/>
        <w:rPr>
          <w:rFonts w:ascii="黑体" w:eastAsia="黑体" w:hAnsi="黑体"/>
          <w:b/>
        </w:rPr>
      </w:pPr>
      <w:r>
        <w:rPr>
          <w:rFonts w:ascii="黑体" w:eastAsia="黑体" w:hAnsi="黑体" w:hint="eastAsia"/>
          <w:b/>
        </w:rPr>
        <w:t>本次报价包含本项目所有费用及供应商为项目实施而支付的交通、食宿、通讯、税费等全部费用，昆山农商银行不再另外支付与本项目有关的其他费用。</w:t>
      </w:r>
    </w:p>
    <w:p w:rsidR="00E41BCE" w:rsidRDefault="005F03D2">
      <w:pPr>
        <w:ind w:left="1526" w:hanging="1526"/>
        <w:rPr>
          <w:rFonts w:ascii="黑体" w:eastAsia="黑体" w:hAnsi="黑体"/>
          <w:b/>
          <w:sz w:val="24"/>
          <w:szCs w:val="24"/>
        </w:rPr>
      </w:pPr>
      <w:r>
        <w:rPr>
          <w:rFonts w:ascii="黑体" w:eastAsia="黑体" w:hAnsi="黑体" w:hint="eastAsia"/>
          <w:b/>
          <w:sz w:val="24"/>
          <w:szCs w:val="24"/>
        </w:rPr>
        <w:t>（本表内未明确列述的项目费用应视为包括在项目费用总额之内）</w:t>
      </w:r>
    </w:p>
    <w:p w:rsidR="00E41BCE" w:rsidRDefault="00E41BCE">
      <w:pPr>
        <w:ind w:left="1526" w:hanging="1526"/>
        <w:rPr>
          <w:rFonts w:ascii="黑体" w:eastAsia="黑体" w:hAnsi="黑体"/>
          <w:b/>
          <w:sz w:val="24"/>
          <w:szCs w:val="24"/>
        </w:rPr>
      </w:pPr>
    </w:p>
    <w:p w:rsidR="00E41BCE" w:rsidRDefault="00E41BCE">
      <w:pPr>
        <w:ind w:left="1526" w:hanging="1526"/>
        <w:rPr>
          <w:rFonts w:ascii="黑体" w:eastAsia="黑体" w:hAnsi="黑体"/>
          <w:b/>
          <w:sz w:val="24"/>
          <w:szCs w:val="24"/>
        </w:rPr>
      </w:pPr>
    </w:p>
    <w:p w:rsidR="00E41BCE" w:rsidRDefault="00E41BCE">
      <w:pPr>
        <w:ind w:left="1526" w:hanging="1526"/>
        <w:rPr>
          <w:rFonts w:ascii="黑体" w:eastAsia="黑体" w:hAnsi="黑体"/>
          <w:b/>
          <w:sz w:val="28"/>
          <w:szCs w:val="28"/>
        </w:rPr>
      </w:pPr>
    </w:p>
    <w:p w:rsidR="00E41BCE" w:rsidRDefault="005F03D2">
      <w:pPr>
        <w:adjustRightInd w:val="0"/>
        <w:spacing w:line="500" w:lineRule="exact"/>
        <w:rPr>
          <w:rFonts w:ascii="仿宋_GB2312" w:eastAsia="仿宋_GB2312"/>
          <w:snapToGrid w:val="0"/>
          <w:sz w:val="28"/>
          <w:szCs w:val="28"/>
        </w:rPr>
      </w:pPr>
      <w:r>
        <w:rPr>
          <w:rFonts w:ascii="仿宋_GB2312" w:eastAsia="仿宋_GB2312" w:hint="eastAsia"/>
          <w:snapToGrid w:val="0"/>
          <w:sz w:val="28"/>
          <w:szCs w:val="28"/>
        </w:rPr>
        <w:t>公司盖章：</w:t>
      </w:r>
    </w:p>
    <w:p w:rsidR="00E41BCE" w:rsidRDefault="005F03D2">
      <w:pPr>
        <w:autoSpaceDE w:val="0"/>
        <w:autoSpaceDN w:val="0"/>
        <w:rPr>
          <w:rFonts w:ascii="仿宋_GB2312" w:eastAsia="仿宋_GB2312"/>
          <w:sz w:val="28"/>
          <w:szCs w:val="28"/>
        </w:rPr>
      </w:pPr>
      <w:r>
        <w:rPr>
          <w:rFonts w:ascii="仿宋_GB2312" w:eastAsia="仿宋_GB2312" w:hint="eastAsia"/>
          <w:sz w:val="28"/>
          <w:szCs w:val="28"/>
        </w:rPr>
        <w:t xml:space="preserve">法定代表人或其授权的代表签字：                 </w:t>
      </w:r>
    </w:p>
    <w:p w:rsidR="00E41BCE" w:rsidRDefault="005F03D2">
      <w:pPr>
        <w:ind w:left="1526" w:hanging="1526"/>
        <w:rPr>
          <w:rFonts w:ascii="仿宋_GB2312" w:eastAsia="仿宋_GB2312"/>
          <w:sz w:val="28"/>
          <w:szCs w:val="28"/>
        </w:rPr>
      </w:pPr>
      <w:r>
        <w:rPr>
          <w:rFonts w:ascii="仿宋_GB2312" w:eastAsia="仿宋_GB2312" w:hint="eastAsia"/>
          <w:sz w:val="28"/>
          <w:szCs w:val="28"/>
        </w:rPr>
        <w:t xml:space="preserve">日 期：    </w:t>
      </w:r>
    </w:p>
    <w:p w:rsidR="00E41BCE" w:rsidRDefault="00E41BCE">
      <w:pPr>
        <w:ind w:left="1526" w:hanging="1526"/>
        <w:rPr>
          <w:rFonts w:ascii="仿宋_GB2312" w:eastAsia="仿宋_GB2312"/>
          <w:sz w:val="28"/>
          <w:szCs w:val="28"/>
        </w:rPr>
      </w:pPr>
    </w:p>
    <w:p w:rsidR="00E41BCE" w:rsidRDefault="005F03D2">
      <w:pPr>
        <w:widowControl/>
        <w:jc w:val="left"/>
      </w:pPr>
      <w:r>
        <w:br w:type="page"/>
      </w:r>
    </w:p>
    <w:p w:rsidR="00E41BCE" w:rsidRDefault="005F03D2">
      <w:pPr>
        <w:snapToGrid w:val="0"/>
        <w:spacing w:line="360" w:lineRule="auto"/>
        <w:outlineLvl w:val="1"/>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附件5：</w:t>
      </w:r>
      <w:proofErr w:type="gramStart"/>
      <w:r>
        <w:rPr>
          <w:rFonts w:ascii="仿宋_GB2312" w:eastAsia="仿宋_GB2312" w:hAnsi="宋体" w:hint="eastAsia"/>
          <w:color w:val="000000"/>
          <w:sz w:val="28"/>
          <w:szCs w:val="28"/>
        </w:rPr>
        <w:t>拟签订</w:t>
      </w:r>
      <w:proofErr w:type="gramEnd"/>
      <w:r>
        <w:rPr>
          <w:rFonts w:ascii="仿宋_GB2312" w:eastAsia="仿宋_GB2312" w:hAnsi="宋体" w:hint="eastAsia"/>
          <w:color w:val="000000"/>
          <w:sz w:val="28"/>
          <w:szCs w:val="28"/>
        </w:rPr>
        <w:t>的合同文本</w:t>
      </w:r>
    </w:p>
    <w:p w:rsidR="00E41BCE" w:rsidRDefault="005F03D2">
      <w:pPr>
        <w:spacing w:line="600" w:lineRule="exact"/>
        <w:ind w:firstLine="602"/>
        <w:rPr>
          <w:rFonts w:ascii="仿宋_GB2312" w:eastAsia="仿宋_GB2312"/>
          <w:sz w:val="30"/>
          <w:szCs w:val="30"/>
          <w:u w:val="single"/>
        </w:rPr>
      </w:pPr>
      <w:r>
        <w:rPr>
          <w:rFonts w:ascii="仿宋_GB2312" w:eastAsia="仿宋_GB2312" w:hAnsi="宋体" w:cs="宋体" w:hint="eastAsia"/>
          <w:b/>
          <w:color w:val="000000"/>
          <w:sz w:val="30"/>
          <w:szCs w:val="30"/>
        </w:rPr>
        <w:t>甲方：</w:t>
      </w:r>
      <w:r>
        <w:rPr>
          <w:rFonts w:ascii="仿宋_GB2312" w:eastAsia="仿宋_GB2312" w:hAnsi="宋体" w:cs="宋体" w:hint="eastAsia"/>
          <w:b/>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地址：</w:t>
      </w:r>
      <w:r>
        <w:rPr>
          <w:rFonts w:ascii="仿宋_GB2312" w:eastAsia="仿宋_GB2312" w:hAnsi="宋体" w:cs="宋体" w:hint="eastAsia"/>
          <w:b/>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联系人：</w:t>
      </w:r>
      <w:r>
        <w:rPr>
          <w:rFonts w:ascii="仿宋_GB2312" w:eastAsia="仿宋_GB2312" w:hAnsi="宋体" w:cs="宋体" w:hint="eastAsia"/>
          <w:color w:val="000000"/>
          <w:sz w:val="30"/>
          <w:szCs w:val="30"/>
          <w:u w:val="single"/>
        </w:rPr>
        <w:t xml:space="preserve">   </w:t>
      </w:r>
      <w:r>
        <w:rPr>
          <w:rFonts w:ascii="FZLanTingHeiS-R-GB" w:eastAsia="仿宋_GB2312" w:hAnsi="FZLanTingHeiS-R-GB" w:cs="FZLanTingHeiS-R-GB"/>
          <w:color w:val="000000"/>
          <w:sz w:val="30"/>
          <w:szCs w:val="30"/>
          <w:u w:val="single"/>
        </w:rPr>
        <w:t>     </w:t>
      </w:r>
      <w:r>
        <w:rPr>
          <w:rFonts w:ascii="仿宋_GB2312" w:eastAsia="仿宋_GB2312" w:hAnsi="FZLanTingHeiS-R-GB" w:cs="FZLanTingHeiS-R-GB"/>
          <w:color w:val="000000"/>
          <w:sz w:val="30"/>
          <w:szCs w:val="30"/>
          <w:u w:val="single"/>
        </w:rPr>
        <w:t xml:space="preserve"> </w:t>
      </w:r>
      <w:r>
        <w:rPr>
          <w:rFonts w:ascii="仿宋_GB2312" w:eastAsia="仿宋_GB2312" w:hAnsi="FZLanTingHeiS-R-GB" w:cs="FZLanTingHeiS-R-GB" w:hint="eastAsia"/>
          <w:color w:val="000000"/>
          <w:sz w:val="30"/>
          <w:szCs w:val="30"/>
          <w:u w:val="single"/>
        </w:rPr>
        <w:t xml:space="preserve">    </w:t>
      </w:r>
      <w:r>
        <w:rPr>
          <w:rFonts w:ascii="仿宋_GB2312" w:eastAsia="仿宋_GB2312" w:hAnsi="宋体" w:cs="宋体" w:hint="eastAsia"/>
          <w:color w:val="000000"/>
          <w:sz w:val="30"/>
          <w:szCs w:val="30"/>
        </w:rPr>
        <w:t>联系电话：</w:t>
      </w:r>
      <w:r>
        <w:rPr>
          <w:rFonts w:ascii="FZLanTingHeiS-R-GB" w:eastAsia="仿宋_GB2312" w:hAnsi="FZLanTingHeiS-R-GB" w:cs="FZLanTingHeiS-R-GB"/>
          <w:color w:val="000000"/>
          <w:sz w:val="30"/>
          <w:szCs w:val="30"/>
          <w:u w:val="single"/>
        </w:rPr>
        <w:t> </w:t>
      </w:r>
      <w:r>
        <w:rPr>
          <w:rFonts w:ascii="仿宋_GB2312" w:eastAsia="仿宋_GB2312" w:hAnsi="FZLanTingHeiS-R-GB" w:cs="FZLanTingHeiS-R-GB"/>
          <w:color w:val="000000"/>
          <w:sz w:val="30"/>
          <w:szCs w:val="30"/>
          <w:u w:val="single"/>
        </w:rPr>
        <w:t xml:space="preserve"> </w:t>
      </w:r>
      <w:r>
        <w:rPr>
          <w:rFonts w:ascii="仿宋_GB2312" w:eastAsia="仿宋_GB2312" w:hAnsi="FZLanTingHeiS-R-GB" w:cs="FZLanTingHeiS-R-GB" w:hint="eastAsia"/>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b/>
          <w:color w:val="000000"/>
          <w:sz w:val="30"/>
          <w:szCs w:val="30"/>
        </w:rPr>
        <w:t>乙方：</w:t>
      </w:r>
      <w:r>
        <w:rPr>
          <w:rFonts w:ascii="仿宋_GB2312" w:eastAsia="仿宋_GB2312" w:hAnsi="宋体" w:cs="宋体" w:hint="eastAsia"/>
          <w:b/>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地址：</w:t>
      </w:r>
      <w:r>
        <w:rPr>
          <w:rFonts w:ascii="仿宋_GB2312" w:eastAsia="仿宋_GB2312" w:hAnsi="宋体" w:cs="宋体" w:hint="eastAsia"/>
          <w:b/>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联系人：</w:t>
      </w:r>
      <w:r>
        <w:rPr>
          <w:rFonts w:ascii="仿宋_GB2312" w:eastAsia="仿宋_GB2312" w:hAnsi="宋体" w:cs="宋体" w:hint="eastAsia"/>
          <w:color w:val="000000"/>
          <w:sz w:val="30"/>
          <w:szCs w:val="30"/>
          <w:u w:val="single"/>
        </w:rPr>
        <w:t xml:space="preserve">   </w:t>
      </w:r>
      <w:r>
        <w:rPr>
          <w:rFonts w:ascii="FZLanTingHeiS-R-GB" w:eastAsia="仿宋_GB2312" w:hAnsi="FZLanTingHeiS-R-GB" w:cs="FZLanTingHeiS-R-GB"/>
          <w:color w:val="000000"/>
          <w:sz w:val="30"/>
          <w:szCs w:val="30"/>
          <w:u w:val="single"/>
        </w:rPr>
        <w:t>     </w:t>
      </w:r>
      <w:r>
        <w:rPr>
          <w:rFonts w:ascii="仿宋_GB2312" w:eastAsia="仿宋_GB2312" w:hAnsi="FZLanTingHeiS-R-GB" w:cs="FZLanTingHeiS-R-GB"/>
          <w:color w:val="000000"/>
          <w:sz w:val="30"/>
          <w:szCs w:val="30"/>
          <w:u w:val="single"/>
        </w:rPr>
        <w:t xml:space="preserve"> </w:t>
      </w:r>
      <w:r>
        <w:rPr>
          <w:rFonts w:ascii="仿宋_GB2312" w:eastAsia="仿宋_GB2312" w:hAnsi="FZLanTingHeiS-R-GB" w:cs="FZLanTingHeiS-R-GB" w:hint="eastAsia"/>
          <w:color w:val="000000"/>
          <w:sz w:val="30"/>
          <w:szCs w:val="30"/>
          <w:u w:val="single"/>
        </w:rPr>
        <w:t xml:space="preserve">    </w:t>
      </w:r>
      <w:r>
        <w:rPr>
          <w:rFonts w:ascii="仿宋_GB2312" w:eastAsia="仿宋_GB2312" w:hAnsi="宋体" w:cs="宋体" w:hint="eastAsia"/>
          <w:color w:val="000000"/>
          <w:sz w:val="30"/>
          <w:szCs w:val="30"/>
        </w:rPr>
        <w:t>联系电话：</w:t>
      </w:r>
      <w:r>
        <w:rPr>
          <w:rFonts w:ascii="FZLanTingHeiS-R-GB" w:eastAsia="仿宋_GB2312" w:hAnsi="FZLanTingHeiS-R-GB" w:cs="FZLanTingHeiS-R-GB"/>
          <w:color w:val="000000"/>
          <w:sz w:val="30"/>
          <w:szCs w:val="30"/>
          <w:u w:val="single"/>
        </w:rPr>
        <w:t> </w:t>
      </w:r>
      <w:r>
        <w:rPr>
          <w:rFonts w:ascii="仿宋_GB2312" w:eastAsia="仿宋_GB2312" w:hAnsi="FZLanTingHeiS-R-GB" w:cs="FZLanTingHeiS-R-GB"/>
          <w:color w:val="000000"/>
          <w:sz w:val="30"/>
          <w:szCs w:val="30"/>
          <w:u w:val="single"/>
        </w:rPr>
        <w:t xml:space="preserve"> </w:t>
      </w:r>
      <w:r>
        <w:rPr>
          <w:rFonts w:ascii="仿宋_GB2312" w:eastAsia="仿宋_GB2312" w:hAnsi="FZLanTingHeiS-R-GB" w:cs="FZLanTingHeiS-R-GB" w:hint="eastAsia"/>
          <w:color w:val="000000"/>
          <w:sz w:val="30"/>
          <w:szCs w:val="30"/>
          <w:u w:val="single"/>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甲乙双方本着平等、自愿、公平、诚实守信原则，经协商一致，就甲方向乙方购买</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事宜，达成如下合同条款：</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一、</w:t>
      </w:r>
      <w:r>
        <w:rPr>
          <w:rFonts w:ascii="仿宋_GB2312" w:eastAsia="仿宋_GB2312" w:hAnsi="宋体" w:cs="宋体" w:hint="eastAsia"/>
          <w:b/>
          <w:color w:val="000000"/>
          <w:sz w:val="30"/>
          <w:szCs w:val="30"/>
        </w:rPr>
        <w:t>产品清单及价格：</w:t>
      </w:r>
    </w:p>
    <w:tbl>
      <w:tblPr>
        <w:tblW w:w="8835"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044"/>
        <w:gridCol w:w="2230"/>
        <w:gridCol w:w="2093"/>
        <w:gridCol w:w="1642"/>
        <w:gridCol w:w="1826"/>
      </w:tblGrid>
      <w:tr w:rsidR="00E41BCE">
        <w:trPr>
          <w:trHeight w:val="647"/>
        </w:trPr>
        <w:tc>
          <w:tcPr>
            <w:tcW w:w="10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宋体" w:cs="宋体" w:hint="eastAsia"/>
                <w:b/>
                <w:color w:val="000000"/>
                <w:sz w:val="30"/>
                <w:szCs w:val="30"/>
              </w:rPr>
              <w:t>序号</w:t>
            </w:r>
          </w:p>
        </w:tc>
        <w:tc>
          <w:tcPr>
            <w:tcW w:w="2230" w:type="dxa"/>
            <w:tcBorders>
              <w:top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宋体" w:cs="宋体" w:hint="eastAsia"/>
                <w:b/>
                <w:color w:val="000000"/>
                <w:sz w:val="30"/>
                <w:szCs w:val="30"/>
              </w:rPr>
              <w:t>产品名称</w:t>
            </w:r>
          </w:p>
        </w:tc>
        <w:tc>
          <w:tcPr>
            <w:tcW w:w="2093" w:type="dxa"/>
            <w:tcBorders>
              <w:top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宋体" w:cs="宋体" w:hint="eastAsia"/>
                <w:b/>
                <w:color w:val="000000"/>
                <w:sz w:val="30"/>
                <w:szCs w:val="30"/>
              </w:rPr>
              <w:t>型号</w:t>
            </w:r>
            <w:r>
              <w:rPr>
                <w:rFonts w:ascii="仿宋_GB2312" w:eastAsia="仿宋_GB2312" w:hAnsi="FZLanTingHeiS-R-GB" w:cs="FZLanTingHeiS-R-GB"/>
                <w:b/>
                <w:color w:val="000000"/>
                <w:sz w:val="30"/>
                <w:szCs w:val="30"/>
              </w:rPr>
              <w:t>/</w:t>
            </w:r>
            <w:r>
              <w:rPr>
                <w:rFonts w:ascii="仿宋_GB2312" w:eastAsia="仿宋_GB2312" w:hAnsi="宋体" w:cs="宋体" w:hint="eastAsia"/>
                <w:b/>
                <w:color w:val="000000"/>
                <w:sz w:val="30"/>
                <w:szCs w:val="30"/>
              </w:rPr>
              <w:t>要求</w:t>
            </w:r>
          </w:p>
        </w:tc>
        <w:tc>
          <w:tcPr>
            <w:tcW w:w="1642" w:type="dxa"/>
            <w:tcBorders>
              <w:top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宋体" w:cs="宋体" w:hint="eastAsia"/>
                <w:b/>
                <w:color w:val="000000"/>
                <w:sz w:val="30"/>
                <w:szCs w:val="30"/>
              </w:rPr>
              <w:t>单价</w:t>
            </w:r>
            <w:r>
              <w:rPr>
                <w:rFonts w:ascii="仿宋_GB2312" w:eastAsia="仿宋_GB2312" w:hAnsi="FZLanTingHeiS-R-GB" w:cs="FZLanTingHeiS-R-GB"/>
                <w:b/>
                <w:color w:val="000000"/>
                <w:sz w:val="30"/>
                <w:szCs w:val="30"/>
              </w:rPr>
              <w:t xml:space="preserve"> </w:t>
            </w:r>
          </w:p>
        </w:tc>
        <w:tc>
          <w:tcPr>
            <w:tcW w:w="1826" w:type="dxa"/>
            <w:tcBorders>
              <w:top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宋体" w:cs="宋体" w:hint="eastAsia"/>
                <w:b/>
                <w:color w:val="000000"/>
                <w:sz w:val="30"/>
                <w:szCs w:val="30"/>
              </w:rPr>
              <w:t>数量</w:t>
            </w:r>
          </w:p>
        </w:tc>
      </w:tr>
      <w:tr w:rsidR="00E41BCE">
        <w:trPr>
          <w:trHeight w:val="699"/>
        </w:trPr>
        <w:tc>
          <w:tcPr>
            <w:tcW w:w="1044" w:type="dxa"/>
            <w:tcBorders>
              <w:left w:val="single" w:sz="8" w:space="0" w:color="000000"/>
              <w:bottom w:val="single" w:sz="8" w:space="0" w:color="000000"/>
              <w:right w:val="single" w:sz="8" w:space="0" w:color="000000"/>
            </w:tcBorders>
            <w:tcMar>
              <w:top w:w="0" w:type="dxa"/>
              <w:left w:w="108" w:type="dxa"/>
              <w:bottom w:w="0" w:type="dxa"/>
              <w:right w:w="108" w:type="dxa"/>
            </w:tcMar>
          </w:tcPr>
          <w:p w:rsidR="00E41BCE" w:rsidRDefault="005F03D2">
            <w:pPr>
              <w:spacing w:line="600" w:lineRule="exact"/>
              <w:jc w:val="center"/>
              <w:rPr>
                <w:rFonts w:ascii="仿宋_GB2312" w:eastAsia="仿宋_GB2312"/>
                <w:sz w:val="30"/>
                <w:szCs w:val="30"/>
              </w:rPr>
            </w:pPr>
            <w:r>
              <w:rPr>
                <w:rFonts w:ascii="仿宋_GB2312" w:eastAsia="仿宋_GB2312" w:hAnsi="FZLanTingHeiS-R-GB" w:cs="FZLanTingHeiS-R-GB"/>
                <w:b/>
                <w:color w:val="000000"/>
                <w:sz w:val="30"/>
                <w:szCs w:val="30"/>
              </w:rPr>
              <w:t>1</w:t>
            </w:r>
          </w:p>
        </w:tc>
        <w:tc>
          <w:tcPr>
            <w:tcW w:w="2230" w:type="dxa"/>
            <w:tcBorders>
              <w:bottom w:val="single" w:sz="8" w:space="0" w:color="000000"/>
              <w:right w:val="single" w:sz="8" w:space="0" w:color="000000"/>
            </w:tcBorders>
            <w:tcMar>
              <w:top w:w="0" w:type="dxa"/>
              <w:left w:w="108" w:type="dxa"/>
              <w:bottom w:w="0" w:type="dxa"/>
              <w:right w:w="108" w:type="dxa"/>
            </w:tcMar>
          </w:tcPr>
          <w:p w:rsidR="00E41BCE" w:rsidRDefault="00E41BCE">
            <w:pPr>
              <w:spacing w:line="600" w:lineRule="exact"/>
              <w:rPr>
                <w:rFonts w:ascii="仿宋_GB2312" w:eastAsia="仿宋_GB2312"/>
                <w:sz w:val="30"/>
                <w:szCs w:val="30"/>
              </w:rPr>
            </w:pPr>
          </w:p>
        </w:tc>
        <w:tc>
          <w:tcPr>
            <w:tcW w:w="2093" w:type="dxa"/>
            <w:tcBorders>
              <w:bottom w:val="single" w:sz="8" w:space="0" w:color="000000"/>
              <w:right w:val="single" w:sz="8" w:space="0" w:color="000000"/>
            </w:tcBorders>
            <w:tcMar>
              <w:top w:w="0" w:type="dxa"/>
              <w:left w:w="108" w:type="dxa"/>
              <w:bottom w:w="0" w:type="dxa"/>
              <w:right w:w="108" w:type="dxa"/>
            </w:tcMar>
          </w:tcPr>
          <w:p w:rsidR="00E41BCE" w:rsidRDefault="00E41BCE">
            <w:pPr>
              <w:spacing w:line="600" w:lineRule="exact"/>
              <w:jc w:val="center"/>
              <w:rPr>
                <w:rFonts w:ascii="仿宋_GB2312" w:eastAsia="仿宋_GB2312"/>
                <w:sz w:val="30"/>
                <w:szCs w:val="30"/>
              </w:rPr>
            </w:pPr>
          </w:p>
        </w:tc>
        <w:tc>
          <w:tcPr>
            <w:tcW w:w="1642" w:type="dxa"/>
            <w:tcBorders>
              <w:bottom w:val="single" w:sz="8" w:space="0" w:color="000000"/>
              <w:right w:val="single" w:sz="8" w:space="0" w:color="000000"/>
            </w:tcBorders>
            <w:tcMar>
              <w:top w:w="0" w:type="dxa"/>
              <w:left w:w="108" w:type="dxa"/>
              <w:bottom w:w="0" w:type="dxa"/>
              <w:right w:w="108" w:type="dxa"/>
            </w:tcMar>
          </w:tcPr>
          <w:p w:rsidR="00E41BCE" w:rsidRDefault="00E41BCE">
            <w:pPr>
              <w:spacing w:line="600" w:lineRule="exact"/>
              <w:jc w:val="center"/>
              <w:rPr>
                <w:rFonts w:ascii="仿宋_GB2312" w:eastAsia="仿宋_GB2312"/>
                <w:sz w:val="30"/>
                <w:szCs w:val="30"/>
              </w:rPr>
            </w:pPr>
          </w:p>
        </w:tc>
        <w:tc>
          <w:tcPr>
            <w:tcW w:w="1826" w:type="dxa"/>
            <w:tcBorders>
              <w:bottom w:val="single" w:sz="8" w:space="0" w:color="000000"/>
              <w:right w:val="single" w:sz="8" w:space="0" w:color="000000"/>
            </w:tcBorders>
            <w:tcMar>
              <w:top w:w="0" w:type="dxa"/>
              <w:left w:w="108" w:type="dxa"/>
              <w:bottom w:w="0" w:type="dxa"/>
              <w:right w:w="108" w:type="dxa"/>
            </w:tcMar>
          </w:tcPr>
          <w:p w:rsidR="00E41BCE" w:rsidRDefault="00E41BCE">
            <w:pPr>
              <w:spacing w:line="600" w:lineRule="exact"/>
              <w:jc w:val="center"/>
              <w:rPr>
                <w:rFonts w:ascii="仿宋_GB2312" w:eastAsia="仿宋_GB2312"/>
                <w:sz w:val="30"/>
                <w:szCs w:val="30"/>
              </w:rPr>
            </w:pPr>
          </w:p>
        </w:tc>
      </w:tr>
    </w:tbl>
    <w:p w:rsidR="00E41BCE" w:rsidRDefault="005F03D2">
      <w:pPr>
        <w:spacing w:line="600" w:lineRule="exact"/>
        <w:ind w:firstLineChars="200" w:firstLine="600"/>
        <w:rPr>
          <w:rFonts w:ascii="仿宋_GB2312" w:eastAsia="仿宋_GB2312"/>
          <w:sz w:val="30"/>
          <w:szCs w:val="30"/>
        </w:rPr>
      </w:pPr>
      <w:r>
        <w:rPr>
          <w:rFonts w:ascii="仿宋_GB2312" w:eastAsia="仿宋_GB2312" w:hAnsi="宋体" w:cs="宋体" w:hint="eastAsia"/>
          <w:color w:val="000000"/>
          <w:sz w:val="30"/>
          <w:szCs w:val="30"/>
        </w:rPr>
        <w:t>以上价格包含货款、税费、安装调试费等一切相关费用。具体费用以甲方发出的采购订单为准。</w:t>
      </w:r>
    </w:p>
    <w:p w:rsidR="00E41BCE" w:rsidRDefault="005F03D2">
      <w:pPr>
        <w:spacing w:line="600" w:lineRule="exact"/>
        <w:ind w:left="-137" w:firstLine="744"/>
        <w:rPr>
          <w:rFonts w:ascii="仿宋_GB2312" w:eastAsia="仿宋_GB2312"/>
          <w:sz w:val="30"/>
          <w:szCs w:val="30"/>
        </w:rPr>
      </w:pPr>
      <w:r>
        <w:rPr>
          <w:rFonts w:ascii="仿宋_GB2312" w:eastAsia="仿宋_GB2312" w:hAnsi="宋体" w:cs="宋体" w:hint="eastAsia"/>
          <w:b/>
          <w:color w:val="000000"/>
          <w:sz w:val="30"/>
          <w:szCs w:val="30"/>
        </w:rPr>
        <w:t>二、质量与技术标准、产品型号、产品包装</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、质量与技术标准：符合相应的国家或行业标准及甲方要求；</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、产品型号：应为采购时同类型最新款型号。</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r>
        <w:rPr>
          <w:rFonts w:ascii="仿宋_GB2312" w:eastAsia="仿宋_GB2312" w:hAnsi="FZLanTingHeiS-R-GB" w:cs="FZLanTingHeiS-R-GB" w:hint="eastAsia"/>
          <w:color w:val="000000"/>
          <w:sz w:val="30"/>
          <w:szCs w:val="30"/>
        </w:rPr>
        <w:t xml:space="preserve"> </w:t>
      </w: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、产品包装：</w:t>
      </w:r>
    </w:p>
    <w:p w:rsidR="00E41BCE" w:rsidRDefault="005F03D2">
      <w:pPr>
        <w:spacing w:line="600" w:lineRule="exact"/>
        <w:ind w:left="152" w:hanging="146"/>
        <w:rPr>
          <w:rFonts w:ascii="仿宋_GB2312" w:eastAsia="仿宋_GB2312"/>
          <w:sz w:val="30"/>
          <w:szCs w:val="30"/>
        </w:rPr>
      </w:pP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r>
        <w:rPr>
          <w:rFonts w:ascii="仿宋_GB2312" w:eastAsia="仿宋_GB2312" w:hAnsi="宋体" w:cs="宋体" w:hint="eastAsia"/>
          <w:color w:val="000000"/>
          <w:sz w:val="30"/>
          <w:szCs w:val="30"/>
        </w:rPr>
        <w:t>（</w:t>
      </w: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）有原厂商包装的，按原厂商标准；</w:t>
      </w:r>
    </w:p>
    <w:p w:rsidR="00E41BCE" w:rsidRDefault="005F03D2">
      <w:pPr>
        <w:spacing w:line="600" w:lineRule="exact"/>
        <w:ind w:left="152" w:hanging="146"/>
        <w:rPr>
          <w:rFonts w:ascii="仿宋_GB2312" w:eastAsia="仿宋_GB2312"/>
          <w:sz w:val="30"/>
          <w:szCs w:val="30"/>
        </w:rPr>
      </w:pP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r>
        <w:rPr>
          <w:rFonts w:ascii="仿宋_GB2312" w:eastAsia="仿宋_GB2312" w:hAnsi="宋体" w:cs="宋体" w:hint="eastAsia"/>
          <w:color w:val="000000"/>
          <w:sz w:val="30"/>
          <w:szCs w:val="30"/>
        </w:rPr>
        <w:t>（</w:t>
      </w: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）没有原厂商包装的，按甲方要求的包装标准进行包装；</w:t>
      </w: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p>
    <w:p w:rsidR="00E41BCE" w:rsidRDefault="005F03D2">
      <w:pPr>
        <w:spacing w:line="600" w:lineRule="exact"/>
        <w:ind w:left="122" w:firstLine="150"/>
        <w:rPr>
          <w:rFonts w:ascii="仿宋_GB2312" w:eastAsia="仿宋_GB2312"/>
          <w:sz w:val="30"/>
          <w:szCs w:val="30"/>
        </w:rPr>
      </w:pPr>
      <w:r>
        <w:rPr>
          <w:rFonts w:ascii="仿宋_GB2312" w:eastAsia="仿宋_GB2312" w:hAnsi="宋体" w:cs="宋体" w:hint="eastAsia"/>
          <w:color w:val="000000"/>
          <w:sz w:val="30"/>
          <w:szCs w:val="30"/>
        </w:rPr>
        <w:t>（</w:t>
      </w: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）乙方应根据产品的不同特性和要求采取防潮、防雨、防震等保护措施。</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lastRenderedPageBreak/>
        <w:t>三、</w:t>
      </w:r>
      <w:r>
        <w:rPr>
          <w:rFonts w:ascii="仿宋_GB2312" w:eastAsia="仿宋_GB2312" w:hAnsi="FZLanTingHeiS-R-GB" w:cs="FZLanTingHeiS-R-GB"/>
          <w:b/>
          <w:color w:val="000000"/>
          <w:sz w:val="30"/>
          <w:szCs w:val="30"/>
        </w:rPr>
        <w:t xml:space="preserve"> </w:t>
      </w:r>
      <w:r>
        <w:rPr>
          <w:rFonts w:ascii="仿宋_GB2312" w:eastAsia="仿宋_GB2312" w:hAnsi="宋体" w:cs="宋体" w:hint="eastAsia"/>
          <w:b/>
          <w:color w:val="000000"/>
          <w:sz w:val="30"/>
          <w:szCs w:val="30"/>
        </w:rPr>
        <w:t>产品质量承诺</w:t>
      </w:r>
    </w:p>
    <w:p w:rsidR="00E41BCE" w:rsidRDefault="005F03D2">
      <w:pPr>
        <w:tabs>
          <w:tab w:val="left" w:pos="540"/>
        </w:tabs>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、乙方保证所提供的设备完全符合国际国内标准及相关的行业标准，后续如甲方有需要免费对设备进行国标升级。</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、乙方承诺严格按照国际质量保证体系的要求进行产品的设计、生产和质检，以保证产品的质量。</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合同期内，如果确实属于乙方产品质量问题而导致甲方经济损失时，乙方愿承担相应责任并赔偿直接经济损失；因甲方未按法律法规或监管部门的要求使用设备而导致设备出现问题的，不属于乙方产品质量问题。</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、乙方提供的设备软硬件均支持甲方目前使用系统的要求和标准。</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5</w:t>
      </w:r>
      <w:r>
        <w:rPr>
          <w:rFonts w:ascii="仿宋_GB2312" w:eastAsia="仿宋_GB2312" w:hAnsi="宋体" w:cs="宋体" w:hint="eastAsia"/>
          <w:color w:val="000000"/>
          <w:sz w:val="30"/>
          <w:szCs w:val="30"/>
        </w:rPr>
        <w:t>、乙方承诺提供给甲方的产品为</w:t>
      </w:r>
      <w:proofErr w:type="gramStart"/>
      <w:r>
        <w:rPr>
          <w:rFonts w:ascii="仿宋_GB2312" w:eastAsia="仿宋_GB2312" w:hAnsi="宋体" w:cs="宋体" w:hint="eastAsia"/>
          <w:color w:val="000000"/>
          <w:sz w:val="30"/>
          <w:szCs w:val="30"/>
        </w:rPr>
        <w:t>新款且</w:t>
      </w:r>
      <w:proofErr w:type="gramEnd"/>
      <w:r>
        <w:rPr>
          <w:rFonts w:ascii="仿宋_GB2312" w:eastAsia="仿宋_GB2312" w:hAnsi="宋体" w:cs="宋体" w:hint="eastAsia"/>
          <w:color w:val="000000"/>
          <w:sz w:val="30"/>
          <w:szCs w:val="30"/>
        </w:rPr>
        <w:t>全新产品。</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四、交货</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、交货时间、地点以订单为准。</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、运输方式以及运费承担：由乙方选择合适的运输方式运达交货地点，运输费用及风险由乙方承担。</w:t>
      </w:r>
    </w:p>
    <w:p w:rsidR="00E41BCE" w:rsidRDefault="005F03D2">
      <w:pPr>
        <w:spacing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五、付款条款</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、甲方以转账方式支付货款。</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、付款方式：乙方完成安装调试，并经甲、乙双方验收（含自然验收）后设备稳定运行</w:t>
      </w: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个月后支付当次订单金额的</w:t>
      </w:r>
      <w:r>
        <w:rPr>
          <w:rFonts w:ascii="仿宋_GB2312" w:eastAsia="仿宋_GB2312" w:hAnsi="FZLanTingHeiS-R-GB" w:cs="FZLanTingHeiS-R-GB" w:hint="eastAsia"/>
          <w:color w:val="000000"/>
          <w:sz w:val="30"/>
          <w:szCs w:val="30"/>
        </w:rPr>
        <w:t>2</w:t>
      </w:r>
      <w:r>
        <w:rPr>
          <w:rFonts w:ascii="仿宋_GB2312" w:eastAsia="仿宋_GB2312" w:hAnsi="FZLanTingHeiS-R-GB" w:cs="FZLanTingHeiS-R-GB"/>
          <w:color w:val="000000"/>
          <w:sz w:val="30"/>
          <w:szCs w:val="30"/>
        </w:rPr>
        <w:t>0%</w:t>
      </w:r>
      <w:r>
        <w:rPr>
          <w:rFonts w:ascii="仿宋_GB2312" w:eastAsia="仿宋_GB2312" w:hAnsi="宋体" w:cs="宋体" w:hint="eastAsia"/>
          <w:color w:val="000000"/>
          <w:sz w:val="30"/>
          <w:szCs w:val="30"/>
        </w:rPr>
        <w:t>，验收完成后正常使用一年后支付</w:t>
      </w:r>
      <w:r>
        <w:rPr>
          <w:rFonts w:ascii="仿宋_GB2312" w:eastAsia="仿宋_GB2312" w:hAnsi="FZLanTingHeiS-R-GB" w:cs="FZLanTingHeiS-R-GB" w:hint="eastAsia"/>
          <w:color w:val="000000"/>
          <w:sz w:val="30"/>
          <w:szCs w:val="30"/>
        </w:rPr>
        <w:t>7</w:t>
      </w:r>
      <w:r>
        <w:rPr>
          <w:rFonts w:ascii="仿宋_GB2312" w:eastAsia="仿宋_GB2312" w:hAnsi="FZLanTingHeiS-R-GB" w:cs="FZLanTingHeiS-R-GB"/>
          <w:color w:val="000000"/>
          <w:sz w:val="30"/>
          <w:szCs w:val="30"/>
        </w:rPr>
        <w:t>0%</w:t>
      </w:r>
      <w:r>
        <w:rPr>
          <w:rFonts w:ascii="仿宋_GB2312" w:eastAsia="仿宋_GB2312" w:hAnsi="宋体" w:cs="宋体" w:hint="eastAsia"/>
          <w:color w:val="000000"/>
          <w:sz w:val="30"/>
          <w:szCs w:val="30"/>
        </w:rPr>
        <w:t>，</w:t>
      </w:r>
      <w:proofErr w:type="gramStart"/>
      <w:r>
        <w:rPr>
          <w:rFonts w:ascii="仿宋_GB2312" w:eastAsia="仿宋_GB2312" w:hAnsi="宋体" w:cs="宋体" w:hint="eastAsia"/>
          <w:color w:val="000000"/>
          <w:sz w:val="30"/>
          <w:szCs w:val="30"/>
        </w:rPr>
        <w:t>维保到期</w:t>
      </w:r>
      <w:proofErr w:type="gramEnd"/>
      <w:r>
        <w:rPr>
          <w:rFonts w:ascii="仿宋_GB2312" w:eastAsia="仿宋_GB2312" w:hAnsi="宋体" w:cs="宋体" w:hint="eastAsia"/>
          <w:color w:val="000000"/>
          <w:sz w:val="30"/>
          <w:szCs w:val="30"/>
        </w:rPr>
        <w:t>支付剩余</w:t>
      </w:r>
      <w:r>
        <w:rPr>
          <w:rFonts w:ascii="仿宋_GB2312" w:eastAsia="仿宋_GB2312" w:hAnsi="FZLanTingHeiS-R-GB" w:cs="FZLanTingHeiS-R-GB"/>
          <w:color w:val="000000"/>
          <w:sz w:val="30"/>
          <w:szCs w:val="30"/>
        </w:rPr>
        <w:t>10%</w:t>
      </w:r>
      <w:r>
        <w:rPr>
          <w:rFonts w:ascii="仿宋_GB2312" w:eastAsia="仿宋_GB2312" w:hAnsi="宋体" w:cs="宋体" w:hint="eastAsia"/>
          <w:color w:val="000000"/>
          <w:sz w:val="30"/>
          <w:szCs w:val="30"/>
        </w:rPr>
        <w:t>。</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、其他：甲方付款以乙方提供相应金额的增值税专用发票</w:t>
      </w:r>
      <w:r>
        <w:rPr>
          <w:rFonts w:ascii="仿宋_GB2312" w:eastAsia="仿宋_GB2312" w:hAnsi="宋体" w:cs="宋体" w:hint="eastAsia"/>
          <w:color w:val="000000"/>
          <w:sz w:val="30"/>
          <w:szCs w:val="30"/>
        </w:rPr>
        <w:lastRenderedPageBreak/>
        <w:t>为前提，否则甲方有权拒绝付款。</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、乙方收款账户信息</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户名：</w:t>
      </w:r>
      <w:r>
        <w:rPr>
          <w:rFonts w:ascii="仿宋_GB2312" w:eastAsia="仿宋_GB2312" w:hAnsi="宋体" w:cs="宋体" w:hint="eastAsia"/>
          <w:color w:val="000000"/>
          <w:sz w:val="30"/>
          <w:szCs w:val="30"/>
          <w:u w:val="single"/>
        </w:rPr>
        <w:t xml:space="preserve">                             </w:t>
      </w: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账号：</w:t>
      </w:r>
      <w:r>
        <w:rPr>
          <w:rFonts w:ascii="仿宋_GB2312" w:eastAsia="仿宋_GB2312" w:hAnsi="宋体" w:cs="宋体" w:hint="eastAsia"/>
          <w:color w:val="000000"/>
          <w:sz w:val="30"/>
          <w:szCs w:val="30"/>
          <w:u w:val="single"/>
        </w:rPr>
        <w:t xml:space="preserve">                             </w:t>
      </w:r>
      <w:r>
        <w:rPr>
          <w:rFonts w:ascii="FZLanTingHeiS-R-GB" w:eastAsia="仿宋_GB2312" w:hAnsi="FZLanTingHeiS-R-GB" w:cs="FZLanTingHeiS-R-GB"/>
          <w:color w:val="000000"/>
          <w:sz w:val="30"/>
          <w:szCs w:val="30"/>
        </w:rPr>
        <w:t>  </w:t>
      </w:r>
    </w:p>
    <w:p w:rsidR="00E41BCE" w:rsidRDefault="005F03D2">
      <w:pPr>
        <w:tabs>
          <w:tab w:val="left" w:pos="-1076"/>
        </w:tabs>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开户行：</w:t>
      </w:r>
      <w:r>
        <w:rPr>
          <w:rFonts w:ascii="仿宋_GB2312" w:eastAsia="仿宋_GB2312" w:hAnsi="宋体" w:cs="宋体" w:hint="eastAsia"/>
          <w:color w:val="000000"/>
          <w:sz w:val="30"/>
          <w:szCs w:val="30"/>
          <w:u w:val="single"/>
        </w:rPr>
        <w:t xml:space="preserve">                           </w:t>
      </w:r>
    </w:p>
    <w:p w:rsidR="00E41BCE" w:rsidRDefault="005F03D2">
      <w:pPr>
        <w:spacing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六、验收与异议</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在乙方交付产品时，甲方应立即对产品品牌、规格、型号、数量、质量是否符合本合同约定进行检查验收，符合本合同约定的，甲方应当验收通过。对于不符合合同规定的产品，甲方可以拒收，由乙方在</w:t>
      </w: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日内负责更换或补齐。</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七、发票开具</w:t>
      </w:r>
    </w:p>
    <w:p w:rsidR="00E41BCE" w:rsidRDefault="005F03D2">
      <w:pPr>
        <w:tabs>
          <w:tab w:val="left" w:pos="900"/>
          <w:tab w:val="left" w:pos="4153"/>
          <w:tab w:val="left" w:pos="8306"/>
        </w:tabs>
        <w:spacing w:before="156" w:after="156" w:line="600" w:lineRule="exact"/>
        <w:rPr>
          <w:rFonts w:ascii="仿宋_GB2312" w:eastAsia="仿宋_GB2312"/>
          <w:sz w:val="30"/>
          <w:szCs w:val="30"/>
        </w:rPr>
      </w:pP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r>
        <w:rPr>
          <w:rFonts w:ascii="仿宋_GB2312" w:eastAsia="仿宋_GB2312" w:hAnsi="宋体" w:cs="宋体" w:hint="eastAsia"/>
          <w:color w:val="000000"/>
          <w:sz w:val="30"/>
          <w:szCs w:val="30"/>
        </w:rPr>
        <w:t>若遇国家税率调整，双方执行开票时的税率，对于已经开票的，不再补偿。双方无需另行签订补充协议。</w:t>
      </w:r>
    </w:p>
    <w:p w:rsidR="00E41BCE" w:rsidRDefault="005F03D2">
      <w:pPr>
        <w:spacing w:after="156" w:line="600" w:lineRule="exact"/>
        <w:ind w:left="357" w:firstLine="3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、甲方开票信息如下：</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公司名称：江苏昆山农村商业银行股份有限公司</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纳税人类型：一般纳税人</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纳税人识别号：</w:t>
      </w:r>
      <w:r>
        <w:rPr>
          <w:rFonts w:ascii="仿宋_GB2312" w:eastAsia="仿宋_GB2312" w:hAnsi="FZLanTingHeiS-R-GB" w:cs="FZLanTingHeiS-R-GB"/>
          <w:color w:val="000000"/>
          <w:sz w:val="30"/>
          <w:szCs w:val="30"/>
        </w:rPr>
        <w:t>91320500770509049M</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地址：江苏省昆山市前进东路</w:t>
      </w:r>
      <w:r>
        <w:rPr>
          <w:rFonts w:ascii="仿宋_GB2312" w:eastAsia="仿宋_GB2312" w:hAnsi="FZLanTingHeiS-R-GB" w:cs="FZLanTingHeiS-R-GB"/>
          <w:color w:val="000000"/>
          <w:sz w:val="30"/>
          <w:szCs w:val="30"/>
        </w:rPr>
        <w:t>828</w:t>
      </w:r>
      <w:r>
        <w:rPr>
          <w:rFonts w:ascii="仿宋_GB2312" w:eastAsia="仿宋_GB2312" w:hAnsi="宋体" w:cs="宋体" w:hint="eastAsia"/>
          <w:color w:val="000000"/>
          <w:sz w:val="30"/>
          <w:szCs w:val="30"/>
        </w:rPr>
        <w:t>号</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电话：</w:t>
      </w:r>
      <w:r>
        <w:rPr>
          <w:rFonts w:ascii="仿宋_GB2312" w:eastAsia="仿宋_GB2312" w:hAnsi="FZLanTingHeiS-R-GB" w:cs="FZLanTingHeiS-R-GB"/>
          <w:color w:val="000000"/>
          <w:sz w:val="30"/>
          <w:szCs w:val="30"/>
        </w:rPr>
        <w:t>0512-57379236</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开户行：昆山农村商业银行营业部</w:t>
      </w:r>
    </w:p>
    <w:p w:rsidR="00E41BCE" w:rsidRDefault="005F03D2">
      <w:pPr>
        <w:spacing w:after="156" w:line="600" w:lineRule="exact"/>
        <w:ind w:firstLine="600"/>
        <w:rPr>
          <w:rFonts w:ascii="仿宋_GB2312" w:eastAsia="仿宋_GB2312"/>
          <w:sz w:val="30"/>
          <w:szCs w:val="30"/>
        </w:rPr>
      </w:pPr>
      <w:r>
        <w:rPr>
          <w:rFonts w:ascii="仿宋_GB2312" w:eastAsia="仿宋_GB2312" w:hAnsi="宋体" w:cs="宋体" w:hint="eastAsia"/>
          <w:color w:val="000000"/>
          <w:sz w:val="30"/>
          <w:szCs w:val="30"/>
        </w:rPr>
        <w:t>账号：</w:t>
      </w:r>
      <w:r>
        <w:rPr>
          <w:rFonts w:ascii="仿宋_GB2312" w:eastAsia="仿宋_GB2312" w:hAnsi="FZLanTingHeiS-R-GB" w:cs="FZLanTingHeiS-R-GB"/>
          <w:color w:val="000000"/>
          <w:sz w:val="30"/>
          <w:szCs w:val="30"/>
        </w:rPr>
        <w:t>7066500521120100002809</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甲方上述开票信息发生变更，需在变更后</w:t>
      </w: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日内通知乙方；</w:t>
      </w:r>
      <w:r>
        <w:rPr>
          <w:rFonts w:ascii="仿宋_GB2312" w:eastAsia="仿宋_GB2312" w:hAnsi="宋体" w:cs="宋体" w:hint="eastAsia"/>
          <w:color w:val="000000"/>
          <w:sz w:val="30"/>
          <w:szCs w:val="30"/>
        </w:rPr>
        <w:lastRenderedPageBreak/>
        <w:t>因甲方未能及时通知乙方而造成的开票损失由甲方承担。</w:t>
      </w:r>
    </w:p>
    <w:p w:rsidR="00E41BCE" w:rsidRDefault="005F03D2">
      <w:pPr>
        <w:spacing w:before="156" w:after="50"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本合同双方应各自承担其按中国法律法规及时足额缴纳税款而产生的全部责任，在合同履行过程中无偷漏税、走私等行为。乙方不因本合同而连带承担甲方的税务责任，如果因此而导致乙方的损失，甲方应当向乙方支付补偿。</w:t>
      </w:r>
    </w:p>
    <w:p w:rsidR="00E41BCE" w:rsidRDefault="005F03D2">
      <w:pPr>
        <w:spacing w:before="156" w:after="50"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、乙方根据甲方提供的开票信息开具合法有效的增值税专用发票，自开票之日起</w:t>
      </w:r>
      <w:r>
        <w:rPr>
          <w:rFonts w:ascii="仿宋_GB2312" w:eastAsia="仿宋_GB2312" w:hAnsi="FZLanTingHeiS-R-GB" w:cs="FZLanTingHeiS-R-GB"/>
          <w:color w:val="000000"/>
          <w:sz w:val="30"/>
          <w:szCs w:val="30"/>
        </w:rPr>
        <w:t>15</w:t>
      </w:r>
      <w:r>
        <w:rPr>
          <w:rFonts w:ascii="仿宋_GB2312" w:eastAsia="仿宋_GB2312" w:hAnsi="宋体" w:cs="宋体" w:hint="eastAsia"/>
          <w:color w:val="000000"/>
          <w:sz w:val="30"/>
          <w:szCs w:val="30"/>
        </w:rPr>
        <w:t>个工作日内以快递或其他快捷方式送达甲方，甲方如未按时取得增值税发票的，应当及时告知乙方。如果双方发现存在增值税发票遗失的情况，应当共同按照相关法律法规的规定要求进行发票遗失处理。如甲方因自身原因未能抵扣增值税进项税税额的，甲方自行承担因此而造成的税务损失。</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八、相关服务</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、安装调试约定（如有）：乙方应当在接到甲方采购订单之日起</w:t>
      </w:r>
      <w:r>
        <w:rPr>
          <w:rFonts w:ascii="仿宋_GB2312" w:eastAsia="仿宋_GB2312" w:hAnsi="FZLanTingHeiS-R-GB" w:cs="FZLanTingHeiS-R-GB"/>
          <w:color w:val="000000"/>
          <w:sz w:val="30"/>
          <w:szCs w:val="30"/>
        </w:rPr>
        <w:t xml:space="preserve"> 3</w:t>
      </w:r>
      <w:r>
        <w:rPr>
          <w:rFonts w:ascii="仿宋_GB2312" w:eastAsia="仿宋_GB2312" w:hAnsi="宋体" w:cs="宋体" w:hint="eastAsia"/>
          <w:color w:val="000000"/>
          <w:sz w:val="30"/>
          <w:szCs w:val="30"/>
        </w:rPr>
        <w:t>日内到甲方指定地点进行产品安装。安装费用由乙方承担，甲方向乙方提供工作场地、电源等条件，乙方工作人员在安装过程中应当严守甲方工作场所的工作纪律及相关规定。乙方应当于产品安装完成之日完成产品的安装调试工作。产品安装后初次运行所需的耗材应由乙方随产品提供</w:t>
      </w: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w:t>
      </w:r>
      <w:proofErr w:type="gramStart"/>
      <w:r>
        <w:rPr>
          <w:rFonts w:ascii="仿宋_GB2312" w:eastAsia="仿宋_GB2312" w:hAnsi="宋体" w:cs="宋体" w:hint="eastAsia"/>
          <w:color w:val="000000"/>
          <w:sz w:val="30"/>
          <w:szCs w:val="30"/>
        </w:rPr>
        <w:t>维保服务</w:t>
      </w:r>
      <w:proofErr w:type="gramEnd"/>
      <w:r>
        <w:rPr>
          <w:rFonts w:ascii="仿宋_GB2312" w:eastAsia="仿宋_GB2312" w:hAnsi="宋体" w:cs="宋体" w:hint="eastAsia"/>
          <w:color w:val="000000"/>
          <w:sz w:val="30"/>
          <w:szCs w:val="30"/>
        </w:rPr>
        <w:t>：</w:t>
      </w:r>
      <w:r>
        <w:rPr>
          <w:rFonts w:ascii="仿宋_GB2312" w:eastAsia="仿宋_GB2312" w:hAnsi="FZLanTingHeiS-R-GB" w:cs="FZLanTingHeiS-R-GB"/>
          <w:color w:val="000000"/>
          <w:sz w:val="30"/>
          <w:szCs w:val="30"/>
        </w:rPr>
        <w:t xml:space="preserve"> </w:t>
      </w:r>
      <w:r>
        <w:rPr>
          <w:rFonts w:ascii="仿宋_GB2312" w:eastAsia="仿宋_GB2312" w:hAnsi="宋体" w:cs="宋体" w:hint="eastAsia"/>
          <w:color w:val="000000"/>
          <w:sz w:val="30"/>
          <w:szCs w:val="30"/>
        </w:rPr>
        <w:t>乙方提供自产品验收合格之日起</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年的免费保修服务，保修服务包含软件的版本升级，新版本技术资料、产品手册由乙方提供，质保期内产品出现质量问题，乙方负责免费更换。</w:t>
      </w:r>
      <w:r>
        <w:rPr>
          <w:rFonts w:ascii="FZLanTingHeiS-R-GB" w:eastAsia="仿宋_GB2312" w:hAnsi="FZLanTingHeiS-R-GB" w:cs="FZLanTingHeiS-R-GB"/>
          <w:color w:val="000000"/>
          <w:sz w:val="30"/>
          <w:szCs w:val="30"/>
        </w:rPr>
        <w:t>                                                              </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lastRenderedPageBreak/>
        <w:t>3</w:t>
      </w:r>
      <w:r>
        <w:rPr>
          <w:rFonts w:ascii="仿宋_GB2312" w:eastAsia="仿宋_GB2312" w:hAnsi="宋体" w:cs="宋体" w:hint="eastAsia"/>
          <w:color w:val="000000"/>
          <w:sz w:val="30"/>
          <w:szCs w:val="30"/>
        </w:rPr>
        <w:t>、巡检服务：保修期内，乙方需</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安排工程师进行一次提供设备的巡检服务，巡检主要内容包括以下几个方面：产品运行情况：了解产品运行是否稳定、是否出现过任何问题、用户使用中的建议和新的需求；当地服务网点和授权维修代理对用户的服务情况：包括技术工程师的技术水平、服务意识、故障处理能力等。巡检设备需做到全覆盖，巡检时需做好巡查记录。对在巡检中发现的问题乙方需给出明确的解决方案和时间上的承诺。巡检结束后需将相关巡检记录整理归档提供给甲方备查。</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、维修响应速度：昆山城区网点申请报修后需在</w:t>
      </w: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个小时内到达；郊区网点在申请报修后需在</w:t>
      </w:r>
      <w:r>
        <w:rPr>
          <w:rFonts w:ascii="仿宋_GB2312" w:eastAsia="仿宋_GB2312" w:hAnsi="FZLanTingHeiS-R-GB" w:cs="FZLanTingHeiS-R-GB"/>
          <w:color w:val="000000"/>
          <w:sz w:val="30"/>
          <w:szCs w:val="30"/>
        </w:rPr>
        <w:t>6</w:t>
      </w:r>
      <w:r>
        <w:rPr>
          <w:rFonts w:ascii="仿宋_GB2312" w:eastAsia="仿宋_GB2312" w:hAnsi="宋体" w:cs="宋体" w:hint="eastAsia"/>
          <w:color w:val="000000"/>
          <w:sz w:val="30"/>
          <w:szCs w:val="30"/>
        </w:rPr>
        <w:t>个小时内到达；</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color w:val="000000"/>
          <w:sz w:val="30"/>
          <w:szCs w:val="30"/>
        </w:rPr>
        <w:t>   </w:t>
      </w:r>
      <w:r>
        <w:rPr>
          <w:rFonts w:ascii="仿宋_GB2312" w:eastAsia="仿宋_GB2312" w:hAnsi="FZLanTingHeiS-R-GB" w:cs="FZLanTingHeiS-R-GB"/>
          <w:color w:val="000000"/>
          <w:sz w:val="30"/>
          <w:szCs w:val="30"/>
        </w:rPr>
        <w:t xml:space="preserve"> 5</w:t>
      </w:r>
      <w:r>
        <w:rPr>
          <w:rFonts w:ascii="仿宋_GB2312" w:eastAsia="仿宋_GB2312" w:hAnsi="宋体" w:cs="宋体" w:hint="eastAsia"/>
          <w:color w:val="000000"/>
          <w:sz w:val="30"/>
          <w:szCs w:val="30"/>
        </w:rPr>
        <w:t>、其他服务：</w:t>
      </w: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、提供特殊时间（维护日、节假日、年度结算日等及甲方需要的时间）的现场</w:t>
      </w:r>
      <w:r>
        <w:rPr>
          <w:rFonts w:ascii="仿宋_GB2312" w:eastAsia="仿宋_GB2312" w:hAnsi="FZLanTingHeiS-R-GB" w:cs="FZLanTingHeiS-R-GB"/>
          <w:color w:val="000000"/>
          <w:sz w:val="30"/>
          <w:szCs w:val="30"/>
        </w:rPr>
        <w:t>/</w:t>
      </w:r>
      <w:r>
        <w:rPr>
          <w:rFonts w:ascii="仿宋_GB2312" w:eastAsia="仿宋_GB2312" w:hAnsi="宋体" w:cs="宋体" w:hint="eastAsia"/>
          <w:color w:val="000000"/>
          <w:sz w:val="30"/>
          <w:szCs w:val="30"/>
        </w:rPr>
        <w:t>非现场值班保障。</w:t>
      </w: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、提供特殊时间、特殊区域</w:t>
      </w: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小时到达的保修响应。</w:t>
      </w: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、配合由于甲方应用的变动引起的配置修改工作。</w:t>
      </w:r>
      <w:r>
        <w:rPr>
          <w:rFonts w:ascii="仿宋_GB2312" w:eastAsia="仿宋_GB2312" w:hAnsi="FZLanTingHeiS-R-GB" w:cs="FZLanTingHeiS-R-GB"/>
          <w:color w:val="000000"/>
          <w:sz w:val="30"/>
          <w:szCs w:val="30"/>
        </w:rPr>
        <w:t>4</w:t>
      </w:r>
      <w:r>
        <w:rPr>
          <w:rFonts w:ascii="仿宋_GB2312" w:eastAsia="仿宋_GB2312" w:hAnsi="宋体" w:cs="宋体" w:hint="eastAsia"/>
          <w:color w:val="000000"/>
          <w:sz w:val="30"/>
          <w:szCs w:val="30"/>
        </w:rPr>
        <w:t>、严格遵守甲方的各项保密规定和其它规章制度。</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九、相关服务</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、乙方逾期交货的，每日按逾期交货金额的千分之一向甲方支付违约金；逾期</w:t>
      </w:r>
      <w:r>
        <w:rPr>
          <w:rFonts w:ascii="仿宋_GB2312" w:eastAsia="仿宋_GB2312" w:hAnsi="FZLanTingHeiS-R-GB" w:cs="FZLanTingHeiS-R-GB"/>
          <w:color w:val="000000"/>
          <w:sz w:val="30"/>
          <w:szCs w:val="30"/>
        </w:rPr>
        <w:t>30</w:t>
      </w:r>
      <w:r>
        <w:rPr>
          <w:rFonts w:ascii="仿宋_GB2312" w:eastAsia="仿宋_GB2312" w:hAnsi="宋体" w:cs="宋体" w:hint="eastAsia"/>
          <w:color w:val="000000"/>
          <w:sz w:val="30"/>
          <w:szCs w:val="30"/>
        </w:rPr>
        <w:t>天仍未交货的，甲方有权解除本合同，并要求乙方承担赔偿责任。</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、乙方交货规格、型号、数量、质量、外包装经甲方确认不符合合同约定的，乙方应负责补齐或更换，并承担相应费用，由此造成甲方损失的，乙方应承担赔偿责任。</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、对设备使用过程中，若因点钞机的原因发生的现金差错、</w:t>
      </w:r>
      <w:r>
        <w:rPr>
          <w:rFonts w:ascii="仿宋_GB2312" w:eastAsia="仿宋_GB2312" w:hAnsi="宋体" w:cs="宋体" w:hint="eastAsia"/>
          <w:color w:val="000000"/>
          <w:sz w:val="30"/>
          <w:szCs w:val="30"/>
        </w:rPr>
        <w:lastRenderedPageBreak/>
        <w:t>假币等事故的应由乙方承担损失及赔偿责任。</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十、产品风险转移</w:t>
      </w:r>
    </w:p>
    <w:p w:rsidR="00E41BCE" w:rsidRDefault="005F03D2">
      <w:pPr>
        <w:spacing w:line="600" w:lineRule="exact"/>
        <w:ind w:firstLine="600"/>
        <w:rPr>
          <w:rFonts w:ascii="仿宋_GB2312" w:eastAsia="仿宋_GB2312"/>
          <w:sz w:val="30"/>
          <w:szCs w:val="30"/>
        </w:rPr>
      </w:pPr>
      <w:r>
        <w:rPr>
          <w:rFonts w:ascii="仿宋_GB2312" w:eastAsia="仿宋_GB2312" w:hAnsi="宋体" w:cs="宋体" w:hint="eastAsia"/>
          <w:color w:val="000000"/>
          <w:sz w:val="30"/>
          <w:szCs w:val="30"/>
        </w:rPr>
        <w:t>双方一致同意：本合同项下产品毁损、灭失的风险，在产品经验收合格前由乙方承担，在产品经验收合格后，由甲方承担。</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九、争议解决方式</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、在本合同履行过程中，若发生争议，双方应协商解决或向本合同签订地有管辖权的人民法院提起诉讼。</w:t>
      </w:r>
    </w:p>
    <w:p w:rsidR="00E41BCE" w:rsidRDefault="005F03D2">
      <w:pPr>
        <w:tabs>
          <w:tab w:val="left" w:pos="900"/>
          <w:tab w:val="left" w:pos="4153"/>
          <w:tab w:val="left" w:pos="8306"/>
        </w:tabs>
        <w:spacing w:before="156" w:after="156" w:line="600" w:lineRule="exact"/>
        <w:ind w:firstLine="596"/>
        <w:rPr>
          <w:rFonts w:ascii="仿宋_GB2312" w:eastAsia="仿宋_GB2312"/>
          <w:sz w:val="30"/>
          <w:szCs w:val="30"/>
        </w:rPr>
      </w:pPr>
      <w:r>
        <w:rPr>
          <w:rFonts w:ascii="仿宋_GB2312" w:eastAsia="仿宋_GB2312" w:hAnsi="宋体" w:cs="宋体" w:hint="eastAsia"/>
          <w:b/>
          <w:color w:val="000000"/>
          <w:sz w:val="30"/>
          <w:szCs w:val="30"/>
        </w:rPr>
        <w:t>十、合同效力及变更</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1</w:t>
      </w:r>
      <w:r>
        <w:rPr>
          <w:rFonts w:ascii="仿宋_GB2312" w:eastAsia="仿宋_GB2312" w:hAnsi="宋体" w:cs="宋体" w:hint="eastAsia"/>
          <w:color w:val="000000"/>
          <w:sz w:val="30"/>
          <w:szCs w:val="30"/>
        </w:rPr>
        <w:t>、本合同自双方加盖公章或合同专用章之日起生效，有效期</w:t>
      </w:r>
      <w:r>
        <w:rPr>
          <w:rFonts w:ascii="仿宋_GB2312" w:eastAsia="仿宋_GB2312" w:hAnsi="FZLanTingHeiS-R-GB" w:cs="FZLanTingHeiS-R-GB" w:hint="eastAsia"/>
          <w:color w:val="000000"/>
          <w:sz w:val="30"/>
          <w:szCs w:val="30"/>
        </w:rPr>
        <w:t xml:space="preserve"> </w:t>
      </w:r>
      <w:r>
        <w:rPr>
          <w:rFonts w:ascii="仿宋_GB2312" w:eastAsia="仿宋_GB2312" w:hAnsi="FZLanTingHeiS-R-GB" w:cs="FZLanTingHeiS-R-GB" w:hint="eastAsia"/>
          <w:color w:val="000000"/>
          <w:sz w:val="30"/>
          <w:szCs w:val="30"/>
          <w:u w:val="single"/>
        </w:rPr>
        <w:t xml:space="preserve">    </w:t>
      </w:r>
      <w:r>
        <w:rPr>
          <w:rFonts w:ascii="仿宋_GB2312" w:eastAsia="仿宋_GB2312" w:hAnsi="宋体" w:cs="宋体" w:hint="eastAsia"/>
          <w:color w:val="000000"/>
          <w:sz w:val="30"/>
          <w:szCs w:val="30"/>
        </w:rPr>
        <w:t>年</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月</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日至</w:t>
      </w:r>
      <w:r>
        <w:rPr>
          <w:rFonts w:ascii="仿宋_GB2312" w:eastAsia="仿宋_GB2312" w:hAnsi="FZLanTingHeiS-R-GB" w:cs="FZLanTingHeiS-R-GB" w:hint="eastAsia"/>
          <w:color w:val="000000"/>
          <w:sz w:val="30"/>
          <w:szCs w:val="30"/>
          <w:u w:val="single"/>
        </w:rPr>
        <w:t xml:space="preserve">    </w:t>
      </w:r>
      <w:r>
        <w:rPr>
          <w:rFonts w:ascii="仿宋_GB2312" w:eastAsia="仿宋_GB2312" w:hAnsi="宋体" w:cs="宋体" w:hint="eastAsia"/>
          <w:color w:val="000000"/>
          <w:sz w:val="30"/>
          <w:szCs w:val="30"/>
        </w:rPr>
        <w:t>年</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月</w:t>
      </w:r>
      <w:r>
        <w:rPr>
          <w:rFonts w:ascii="仿宋_GB2312" w:eastAsia="仿宋_GB2312" w:hAnsi="宋体" w:cs="宋体" w:hint="eastAsia"/>
          <w:color w:val="000000"/>
          <w:sz w:val="30"/>
          <w:szCs w:val="30"/>
          <w:u w:val="single"/>
        </w:rPr>
        <w:t xml:space="preserve">    </w:t>
      </w:r>
      <w:r>
        <w:rPr>
          <w:rFonts w:ascii="仿宋_GB2312" w:eastAsia="仿宋_GB2312" w:hAnsi="宋体" w:cs="宋体" w:hint="eastAsia"/>
          <w:color w:val="000000"/>
          <w:sz w:val="30"/>
          <w:szCs w:val="30"/>
        </w:rPr>
        <w:t>日止。</w:t>
      </w:r>
    </w:p>
    <w:p w:rsidR="00E41BCE" w:rsidRDefault="005F03D2">
      <w:pPr>
        <w:spacing w:line="600" w:lineRule="exact"/>
        <w:ind w:firstLine="600"/>
        <w:rPr>
          <w:rFonts w:ascii="仿宋_GB2312" w:eastAsia="仿宋_GB2312"/>
          <w:sz w:val="30"/>
          <w:szCs w:val="30"/>
        </w:rPr>
      </w:pPr>
      <w:r>
        <w:rPr>
          <w:rFonts w:ascii="仿宋_GB2312" w:eastAsia="仿宋_GB2312" w:hAnsi="FZLanTingHeiS-R-GB" w:cs="FZLanTingHeiS-R-GB"/>
          <w:color w:val="000000"/>
          <w:sz w:val="30"/>
          <w:szCs w:val="30"/>
        </w:rPr>
        <w:t>2</w:t>
      </w:r>
      <w:r>
        <w:rPr>
          <w:rFonts w:ascii="仿宋_GB2312" w:eastAsia="仿宋_GB2312" w:hAnsi="宋体" w:cs="宋体" w:hint="eastAsia"/>
          <w:color w:val="000000"/>
          <w:sz w:val="30"/>
          <w:szCs w:val="30"/>
        </w:rPr>
        <w:t>、本合同生效后，甲乙双方均不得随意变更或解除合同。如一方需要变更合同，双方需另行签订补充协议确认变更事项</w:t>
      </w:r>
      <w:r>
        <w:rPr>
          <w:rFonts w:ascii="仿宋_GB2312" w:eastAsia="仿宋_GB2312" w:hAnsi="FZLanTingHeiS-R-GB" w:cs="FZLanTingHeiS-R-GB"/>
          <w:color w:val="000000"/>
          <w:sz w:val="30"/>
          <w:szCs w:val="30"/>
        </w:rPr>
        <w:t>,</w:t>
      </w:r>
      <w:r>
        <w:rPr>
          <w:rFonts w:ascii="仿宋_GB2312" w:eastAsia="仿宋_GB2312" w:hAnsi="宋体" w:cs="宋体" w:hint="eastAsia"/>
          <w:color w:val="000000"/>
          <w:sz w:val="30"/>
          <w:szCs w:val="30"/>
        </w:rPr>
        <w:t>补充协议在加盖双方公章或合同专用章之日起生效。如若双方未就变更事项签订补充协议的</w:t>
      </w:r>
      <w:r>
        <w:rPr>
          <w:rFonts w:ascii="仿宋_GB2312" w:eastAsia="仿宋_GB2312" w:hAnsi="FZLanTingHeiS-R-GB" w:cs="FZLanTingHeiS-R-GB"/>
          <w:color w:val="000000"/>
          <w:sz w:val="30"/>
          <w:szCs w:val="30"/>
        </w:rPr>
        <w:t>,</w:t>
      </w:r>
      <w:r>
        <w:rPr>
          <w:rFonts w:ascii="仿宋_GB2312" w:eastAsia="仿宋_GB2312" w:hAnsi="宋体" w:cs="宋体" w:hint="eastAsia"/>
          <w:color w:val="000000"/>
          <w:sz w:val="30"/>
          <w:szCs w:val="30"/>
        </w:rPr>
        <w:t>提出变更方仍应依本合同约定继续履行，否则视为违约。</w:t>
      </w:r>
    </w:p>
    <w:p w:rsidR="00E41BCE" w:rsidRDefault="005F03D2">
      <w:pPr>
        <w:spacing w:line="600" w:lineRule="exact"/>
        <w:ind w:firstLine="600"/>
      </w:pPr>
      <w:r>
        <w:rPr>
          <w:rFonts w:ascii="仿宋_GB2312" w:eastAsia="仿宋_GB2312" w:hAnsi="FZLanTingHeiS-R-GB" w:cs="FZLanTingHeiS-R-GB"/>
          <w:color w:val="000000"/>
          <w:sz w:val="30"/>
          <w:szCs w:val="30"/>
        </w:rPr>
        <w:t>3</w:t>
      </w:r>
      <w:r>
        <w:rPr>
          <w:rFonts w:ascii="仿宋_GB2312" w:eastAsia="仿宋_GB2312" w:hAnsi="宋体" w:cs="宋体" w:hint="eastAsia"/>
          <w:color w:val="000000"/>
          <w:sz w:val="30"/>
          <w:szCs w:val="30"/>
        </w:rPr>
        <w:t>、本合同一式</w:t>
      </w:r>
      <w:r>
        <w:rPr>
          <w:rFonts w:ascii="仿宋_GB2312" w:eastAsia="仿宋_GB2312" w:hAnsi="FZLanTingHeiS-R-GB" w:cs="FZLanTingHeiS-R-GB"/>
          <w:color w:val="000000"/>
          <w:sz w:val="30"/>
          <w:szCs w:val="30"/>
        </w:rPr>
        <w:t xml:space="preserve"> </w:t>
      </w:r>
      <w:r>
        <w:rPr>
          <w:rFonts w:ascii="FZLanTingHeiS-R-GB" w:eastAsia="仿宋_GB2312" w:hAnsi="FZLanTingHeiS-R-GB" w:cs="FZLanTingHeiS-R-GB"/>
          <w:color w:val="000000"/>
          <w:sz w:val="30"/>
          <w:szCs w:val="30"/>
          <w:u w:val="single"/>
        </w:rPr>
        <w:t> </w:t>
      </w:r>
      <w:r>
        <w:rPr>
          <w:rFonts w:ascii="仿宋_GB2312" w:eastAsia="仿宋_GB2312" w:hAnsi="宋体" w:cs="宋体" w:hint="eastAsia"/>
          <w:color w:val="000000"/>
          <w:sz w:val="30"/>
          <w:szCs w:val="30"/>
          <w:u w:val="single"/>
        </w:rPr>
        <w:t>肆</w:t>
      </w:r>
      <w:r>
        <w:rPr>
          <w:rFonts w:ascii="仿宋_GB2312" w:eastAsia="仿宋_GB2312" w:hAnsi="FZLanTingHeiS-R-GB" w:cs="FZLanTingHeiS-R-GB"/>
          <w:color w:val="000000"/>
          <w:sz w:val="30"/>
          <w:szCs w:val="30"/>
          <w:u w:val="single"/>
        </w:rPr>
        <w:t xml:space="preserve"> </w:t>
      </w:r>
      <w:r>
        <w:rPr>
          <w:rFonts w:ascii="仿宋_GB2312" w:eastAsia="仿宋_GB2312" w:hAnsi="宋体" w:cs="宋体" w:hint="eastAsia"/>
          <w:color w:val="000000"/>
          <w:sz w:val="30"/>
          <w:szCs w:val="30"/>
        </w:rPr>
        <w:t>份，甲方执</w:t>
      </w:r>
      <w:r>
        <w:rPr>
          <w:rFonts w:ascii="仿宋_GB2312" w:eastAsia="仿宋_GB2312" w:hAnsi="宋体" w:cs="宋体" w:hint="eastAsia"/>
          <w:color w:val="000000"/>
          <w:sz w:val="30"/>
          <w:szCs w:val="30"/>
          <w:u w:val="single"/>
        </w:rPr>
        <w:t>贰</w:t>
      </w:r>
      <w:r>
        <w:rPr>
          <w:rFonts w:ascii="FZLanTingHeiS-R-GB" w:eastAsia="仿宋_GB2312" w:hAnsi="FZLanTingHeiS-R-GB" w:cs="FZLanTingHeiS-R-GB"/>
          <w:color w:val="000000"/>
          <w:sz w:val="30"/>
          <w:szCs w:val="30"/>
          <w:u w:val="single"/>
        </w:rPr>
        <w:t> </w:t>
      </w:r>
      <w:r>
        <w:rPr>
          <w:rFonts w:ascii="仿宋_GB2312" w:eastAsia="仿宋_GB2312" w:hAnsi="FZLanTingHeiS-R-GB" w:cs="FZLanTingHeiS-R-GB"/>
          <w:color w:val="000000"/>
          <w:sz w:val="30"/>
          <w:szCs w:val="30"/>
          <w:u w:val="single"/>
        </w:rPr>
        <w:t xml:space="preserve"> </w:t>
      </w:r>
      <w:r>
        <w:rPr>
          <w:rFonts w:ascii="仿宋_GB2312" w:eastAsia="仿宋_GB2312" w:hAnsi="宋体" w:cs="宋体" w:hint="eastAsia"/>
          <w:color w:val="000000"/>
          <w:sz w:val="30"/>
          <w:szCs w:val="30"/>
        </w:rPr>
        <w:t>份，乙方执</w:t>
      </w:r>
      <w:r>
        <w:rPr>
          <w:rFonts w:ascii="仿宋_GB2312" w:eastAsia="仿宋_GB2312" w:hAnsi="FZLanTingHeiS-R-GB" w:cs="FZLanTingHeiS-R-GB"/>
          <w:color w:val="000000"/>
          <w:sz w:val="30"/>
          <w:szCs w:val="30"/>
          <w:u w:val="single"/>
        </w:rPr>
        <w:t xml:space="preserve"> </w:t>
      </w:r>
      <w:r>
        <w:rPr>
          <w:rFonts w:ascii="仿宋_GB2312" w:eastAsia="仿宋_GB2312" w:hAnsi="宋体" w:cs="宋体" w:hint="eastAsia"/>
          <w:color w:val="000000"/>
          <w:sz w:val="30"/>
          <w:szCs w:val="30"/>
          <w:u w:val="single"/>
        </w:rPr>
        <w:t>贰</w:t>
      </w:r>
      <w:r>
        <w:rPr>
          <w:rFonts w:ascii="仿宋_GB2312" w:eastAsia="仿宋_GB2312" w:hAnsi="FZLanTingHeiS-R-GB" w:cs="FZLanTingHeiS-R-GB"/>
          <w:color w:val="000000"/>
          <w:sz w:val="30"/>
          <w:szCs w:val="30"/>
          <w:u w:val="single"/>
        </w:rPr>
        <w:t xml:space="preserve"> </w:t>
      </w:r>
      <w:r>
        <w:rPr>
          <w:rFonts w:ascii="FZLanTingHeiS-R-GB" w:eastAsia="仿宋_GB2312" w:hAnsi="FZLanTingHeiS-R-GB" w:cs="FZLanTingHeiS-R-GB"/>
          <w:color w:val="000000"/>
          <w:sz w:val="30"/>
          <w:szCs w:val="30"/>
        </w:rPr>
        <w:t> </w:t>
      </w:r>
      <w:r>
        <w:rPr>
          <w:rFonts w:ascii="仿宋_GB2312" w:eastAsia="仿宋_GB2312" w:hAnsi="宋体" w:cs="宋体" w:hint="eastAsia"/>
          <w:color w:val="000000"/>
          <w:sz w:val="30"/>
          <w:szCs w:val="30"/>
        </w:rPr>
        <w:t>份，具同等法律效力。</w:t>
      </w:r>
    </w:p>
    <w:p w:rsidR="00E41BCE" w:rsidRDefault="005F03D2">
      <w:pPr>
        <w:spacing w:line="600" w:lineRule="exact"/>
        <w:ind w:hanging="8700"/>
        <w:rPr>
          <w:rFonts w:ascii="仿宋_GB2312" w:eastAsia="仿宋_GB2312"/>
          <w:sz w:val="30"/>
          <w:szCs w:val="30"/>
        </w:rPr>
      </w:pPr>
      <w:r>
        <w:rPr>
          <w:rFonts w:ascii="仿宋_GB2312" w:eastAsia="仿宋_GB2312" w:hAnsi="宋体" w:cs="宋体" w:hint="eastAsia"/>
          <w:b/>
          <w:color w:val="000000"/>
          <w:sz w:val="30"/>
          <w:szCs w:val="30"/>
        </w:rPr>
        <w:t>乙方（盖章）：江苏百年智能设备有限公司</w:t>
      </w:r>
      <w:r>
        <w:rPr>
          <w:rFonts w:ascii="FZLanTingHeiS-R-GB" w:eastAsia="仿宋_GB2312" w:hAnsi="FZLanTingHeiS-R-GB" w:cs="FZLanTingHeiS-R-GB"/>
          <w:b/>
          <w:color w:val="000000"/>
          <w:sz w:val="30"/>
          <w:szCs w:val="30"/>
        </w:rPr>
        <w:t>                                                          </w:t>
      </w:r>
    </w:p>
    <w:p w:rsidR="00E41BCE" w:rsidRDefault="005F03D2">
      <w:pPr>
        <w:spacing w:line="600" w:lineRule="exact"/>
        <w:rPr>
          <w:rFonts w:ascii="仿宋_GB2312" w:eastAsia="仿宋_GB2312"/>
          <w:sz w:val="30"/>
          <w:szCs w:val="30"/>
        </w:rPr>
      </w:pPr>
      <w:r>
        <w:rPr>
          <w:rFonts w:ascii="仿宋_GB2312" w:eastAsia="仿宋_GB2312" w:hAnsi="宋体" w:cs="宋体" w:hint="eastAsia"/>
          <w:b/>
          <w:color w:val="000000"/>
          <w:sz w:val="30"/>
          <w:szCs w:val="30"/>
        </w:rPr>
        <w:t>甲方（盖章）：江苏昆山农村商业银行股份有限公司</w:t>
      </w:r>
      <w:r>
        <w:rPr>
          <w:rFonts w:ascii="FZLanTingHeiS-R-GB" w:eastAsia="仿宋_GB2312" w:hAnsi="FZLanTingHeiS-R-GB" w:cs="FZLanTingHeiS-R-GB"/>
          <w:b/>
          <w:color w:val="000000"/>
          <w:sz w:val="30"/>
          <w:szCs w:val="30"/>
        </w:rPr>
        <w:t> </w:t>
      </w:r>
      <w:r>
        <w:rPr>
          <w:rFonts w:ascii="仿宋_GB2312" w:eastAsia="仿宋_GB2312" w:hAnsi="FZLanTingHeiS-R-GB" w:cs="FZLanTingHeiS-R-GB"/>
          <w:b/>
          <w:color w:val="000000"/>
          <w:sz w:val="30"/>
          <w:szCs w:val="30"/>
        </w:rPr>
        <w:t xml:space="preserve"> </w:t>
      </w:r>
      <w:r>
        <w:rPr>
          <w:rFonts w:ascii="FZLanTingHeiS-R-GB" w:eastAsia="仿宋_GB2312" w:hAnsi="FZLanTingHeiS-R-GB" w:cs="FZLanTingHeiS-R-GB"/>
          <w:b/>
          <w:color w:val="000000"/>
          <w:sz w:val="30"/>
          <w:szCs w:val="30"/>
        </w:rPr>
        <w:t> </w:t>
      </w:r>
    </w:p>
    <w:p w:rsidR="00E41BCE" w:rsidRDefault="005F03D2">
      <w:pPr>
        <w:spacing w:line="600" w:lineRule="exact"/>
        <w:rPr>
          <w:rFonts w:ascii="仿宋_GB2312" w:eastAsia="仿宋_GB2312"/>
          <w:sz w:val="30"/>
          <w:szCs w:val="30"/>
        </w:rPr>
      </w:pPr>
      <w:r>
        <w:rPr>
          <w:rFonts w:ascii="仿宋_GB2312" w:eastAsia="仿宋_GB2312" w:hAnsi="宋体" w:cs="宋体" w:hint="eastAsia"/>
          <w:b/>
          <w:color w:val="000000"/>
          <w:sz w:val="30"/>
          <w:szCs w:val="30"/>
        </w:rPr>
        <w:t>日期：</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年</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月</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日</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b/>
          <w:color w:val="000000"/>
          <w:sz w:val="30"/>
          <w:szCs w:val="30"/>
        </w:rPr>
        <w:t> </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b/>
          <w:color w:val="000000"/>
          <w:sz w:val="30"/>
          <w:szCs w:val="30"/>
        </w:rPr>
        <w:t> </w:t>
      </w:r>
    </w:p>
    <w:p w:rsidR="00E41BCE" w:rsidRDefault="005F03D2">
      <w:pPr>
        <w:spacing w:after="120" w:line="600" w:lineRule="exact"/>
        <w:rPr>
          <w:rFonts w:ascii="仿宋_GB2312" w:eastAsia="仿宋_GB2312"/>
          <w:sz w:val="30"/>
          <w:szCs w:val="30"/>
        </w:rPr>
      </w:pPr>
      <w:r>
        <w:rPr>
          <w:rFonts w:ascii="FZLanTingHeiS-R-GB" w:eastAsia="仿宋_GB2312" w:hAnsi="FZLanTingHeiS-R-GB" w:cs="FZLanTingHeiS-R-GB"/>
          <w:b/>
          <w:color w:val="000000"/>
          <w:sz w:val="30"/>
          <w:szCs w:val="30"/>
        </w:rPr>
        <w:lastRenderedPageBreak/>
        <w:t> </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b/>
          <w:color w:val="000000"/>
          <w:sz w:val="30"/>
          <w:szCs w:val="30"/>
        </w:rPr>
        <w:t> </w:t>
      </w:r>
    </w:p>
    <w:p w:rsidR="00E41BCE" w:rsidRDefault="005F03D2">
      <w:pPr>
        <w:spacing w:after="120" w:line="600" w:lineRule="exact"/>
        <w:rPr>
          <w:rFonts w:ascii="仿宋_GB2312" w:eastAsia="仿宋_GB2312"/>
          <w:sz w:val="30"/>
          <w:szCs w:val="30"/>
        </w:rPr>
      </w:pPr>
      <w:r>
        <w:rPr>
          <w:rFonts w:ascii="FZLanTingHeiS-R-GB" w:eastAsia="仿宋_GB2312" w:hAnsi="FZLanTingHeiS-R-GB" w:cs="FZLanTingHeiS-R-GB"/>
          <w:color w:val="000000"/>
          <w:sz w:val="30"/>
          <w:szCs w:val="30"/>
        </w:rPr>
        <w:t> </w:t>
      </w:r>
    </w:p>
    <w:p w:rsidR="00E41BCE" w:rsidRDefault="005F03D2">
      <w:pPr>
        <w:spacing w:line="600" w:lineRule="exact"/>
        <w:rPr>
          <w:rFonts w:ascii="仿宋_GB2312" w:eastAsia="仿宋_GB2312"/>
          <w:sz w:val="30"/>
          <w:szCs w:val="30"/>
        </w:rPr>
      </w:pPr>
      <w:r>
        <w:rPr>
          <w:rFonts w:ascii="FZLanTingHeiS-R-GB" w:eastAsia="仿宋_GB2312" w:hAnsi="FZLanTingHeiS-R-GB" w:cs="FZLanTingHeiS-R-GB"/>
          <w:b/>
          <w:color w:val="000000"/>
          <w:sz w:val="30"/>
          <w:szCs w:val="30"/>
        </w:rPr>
        <w:t> </w:t>
      </w:r>
    </w:p>
    <w:p w:rsidR="00E41BCE" w:rsidRDefault="005F03D2">
      <w:pPr>
        <w:spacing w:line="600" w:lineRule="exact"/>
        <w:ind w:hanging="8700"/>
        <w:rPr>
          <w:rFonts w:ascii="仿宋_GB2312" w:eastAsia="仿宋_GB2312"/>
          <w:sz w:val="30"/>
          <w:szCs w:val="30"/>
        </w:rPr>
      </w:pPr>
      <w:r>
        <w:rPr>
          <w:rFonts w:ascii="仿宋_GB2312" w:eastAsia="仿宋_GB2312" w:hAnsi="宋体" w:cs="宋体" w:hint="eastAsia"/>
          <w:b/>
          <w:color w:val="000000"/>
          <w:sz w:val="30"/>
          <w:szCs w:val="30"/>
        </w:rPr>
        <w:t>乙方（盖章）：江苏百年智能设备有限公司</w:t>
      </w:r>
      <w:r>
        <w:rPr>
          <w:rFonts w:ascii="FZLanTingHeiS-R-GB" w:eastAsia="仿宋_GB2312" w:hAnsi="FZLanTingHeiS-R-GB" w:cs="FZLanTingHeiS-R-GB"/>
          <w:b/>
          <w:color w:val="000000"/>
          <w:sz w:val="30"/>
          <w:szCs w:val="30"/>
        </w:rPr>
        <w:t>                    </w:t>
      </w:r>
      <w:r>
        <w:rPr>
          <w:rFonts w:ascii="仿宋_GB2312" w:eastAsia="仿宋_GB2312" w:hAnsi="FZLanTingHeiS-R-GB" w:cs="FZLanTingHeiS-R-GB"/>
          <w:b/>
          <w:color w:val="000000"/>
          <w:sz w:val="30"/>
          <w:szCs w:val="30"/>
        </w:rPr>
        <w:t xml:space="preserve"> </w:t>
      </w:r>
      <w:r>
        <w:rPr>
          <w:rFonts w:ascii="FZLanTingHeiS-R-GB" w:eastAsia="仿宋_GB2312" w:hAnsi="FZLanTingHeiS-R-GB" w:cs="FZLanTingHeiS-R-GB"/>
          <w:b/>
          <w:color w:val="000000"/>
          <w:sz w:val="30"/>
          <w:szCs w:val="30"/>
          <w:u w:val="single"/>
        </w:rPr>
        <w:t>  </w:t>
      </w:r>
      <w:r>
        <w:rPr>
          <w:rFonts w:ascii="FZLanTingHeiS-R-GB" w:eastAsia="仿宋_GB2312" w:hAnsi="FZLanTingHeiS-R-GB" w:cs="FZLanTingHeiS-R-GB"/>
          <w:b/>
          <w:color w:val="000000"/>
          <w:sz w:val="30"/>
          <w:szCs w:val="30"/>
        </w:rPr>
        <w:t>                                                                              </w:t>
      </w:r>
    </w:p>
    <w:p w:rsidR="00E41BCE" w:rsidRDefault="005F03D2">
      <w:pPr>
        <w:spacing w:line="600" w:lineRule="exact"/>
        <w:rPr>
          <w:rFonts w:ascii="仿宋_GB2312" w:eastAsia="仿宋_GB2312"/>
          <w:sz w:val="30"/>
          <w:szCs w:val="30"/>
        </w:rPr>
      </w:pPr>
      <w:r>
        <w:rPr>
          <w:rFonts w:ascii="仿宋_GB2312" w:eastAsia="仿宋_GB2312" w:hAnsi="宋体" w:cs="宋体" w:hint="eastAsia"/>
          <w:b/>
          <w:color w:val="000000"/>
          <w:sz w:val="30"/>
          <w:szCs w:val="30"/>
        </w:rPr>
        <w:t>乙方（盖章）：江苏百年智能设备有限公司</w:t>
      </w:r>
      <w:r>
        <w:rPr>
          <w:rFonts w:ascii="仿宋_GB2312" w:eastAsia="仿宋_GB2312" w:hAnsi="FZLanTingHeiS-R-GB" w:cs="FZLanTingHeiS-R-GB"/>
          <w:b/>
          <w:color w:val="000000"/>
          <w:sz w:val="30"/>
          <w:szCs w:val="30"/>
        </w:rPr>
        <w:t xml:space="preserve"> </w:t>
      </w:r>
      <w:r>
        <w:rPr>
          <w:rFonts w:ascii="FZLanTingHeiS-R-GB" w:eastAsia="仿宋_GB2312" w:hAnsi="FZLanTingHeiS-R-GB" w:cs="FZLanTingHeiS-R-GB"/>
          <w:b/>
          <w:color w:val="000000"/>
          <w:sz w:val="30"/>
          <w:szCs w:val="30"/>
        </w:rPr>
        <w:t> </w:t>
      </w:r>
    </w:p>
    <w:p w:rsidR="00E41BCE" w:rsidRDefault="005F03D2">
      <w:pPr>
        <w:spacing w:line="600" w:lineRule="exact"/>
        <w:rPr>
          <w:rFonts w:ascii="仿宋_GB2312" w:eastAsia="仿宋_GB2312"/>
          <w:sz w:val="30"/>
          <w:szCs w:val="30"/>
        </w:rPr>
      </w:pPr>
      <w:r>
        <w:rPr>
          <w:rFonts w:ascii="仿宋_GB2312" w:eastAsia="仿宋_GB2312" w:hAnsi="宋体" w:cs="宋体" w:hint="eastAsia"/>
          <w:b/>
          <w:color w:val="000000"/>
          <w:sz w:val="30"/>
          <w:szCs w:val="30"/>
        </w:rPr>
        <w:t>日期：</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年</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月</w:t>
      </w:r>
      <w:r>
        <w:rPr>
          <w:rFonts w:ascii="FZLanTingHeiS-R-GB" w:eastAsia="仿宋_GB2312" w:hAnsi="FZLanTingHeiS-R-GB" w:cs="FZLanTingHeiS-R-GB"/>
          <w:b/>
          <w:color w:val="000000"/>
          <w:sz w:val="30"/>
          <w:szCs w:val="30"/>
          <w:u w:val="single"/>
        </w:rPr>
        <w:t>   </w:t>
      </w:r>
      <w:r>
        <w:rPr>
          <w:rFonts w:ascii="仿宋_GB2312" w:eastAsia="仿宋_GB2312" w:hAnsi="FZLanTingHeiS-R-GB" w:cs="FZLanTingHeiS-R-GB"/>
          <w:b/>
          <w:color w:val="000000"/>
          <w:sz w:val="30"/>
          <w:szCs w:val="30"/>
          <w:u w:val="single"/>
        </w:rPr>
        <w:t xml:space="preserve"> </w:t>
      </w:r>
      <w:r>
        <w:rPr>
          <w:rFonts w:ascii="仿宋_GB2312" w:eastAsia="仿宋_GB2312" w:hAnsi="宋体" w:cs="宋体" w:hint="eastAsia"/>
          <w:b/>
          <w:color w:val="000000"/>
          <w:sz w:val="30"/>
          <w:szCs w:val="30"/>
        </w:rPr>
        <w:t>日</w:t>
      </w:r>
      <w:r>
        <w:rPr>
          <w:rFonts w:ascii="FZLanTingHeiS-R-GB" w:eastAsia="仿宋_GB2312" w:hAnsi="FZLanTingHeiS-R-GB" w:cs="FZLanTingHeiS-R-GB"/>
          <w:b/>
          <w:color w:val="000000"/>
          <w:sz w:val="30"/>
          <w:szCs w:val="30"/>
        </w:rPr>
        <w:t>   </w:t>
      </w:r>
      <w:r>
        <w:rPr>
          <w:rFonts w:ascii="仿宋_GB2312" w:eastAsia="仿宋_GB2312" w:hAnsi="FZLanTingHeiS-R-GB" w:cs="FZLanTingHeiS-R-GB"/>
          <w:b/>
          <w:color w:val="000000"/>
          <w:sz w:val="30"/>
          <w:szCs w:val="30"/>
        </w:rPr>
        <w:t xml:space="preserve"> </w:t>
      </w:r>
    </w:p>
    <w:p w:rsidR="00E41BCE" w:rsidRDefault="005F03D2">
      <w:pPr>
        <w:spacing w:line="320" w:lineRule="exact"/>
      </w:pPr>
      <w:r>
        <w:rPr>
          <w:rFonts w:ascii="FZLanTingHeiS-R-GB" w:eastAsia="Times New Roman" w:hAnsi="FZLanTingHeiS-R-GB" w:cs="FZLanTingHeiS-R-GB"/>
          <w:color w:val="000000"/>
          <w:sz w:val="30"/>
        </w:rPr>
        <w:t> </w:t>
      </w:r>
    </w:p>
    <w:p w:rsidR="00E41BCE" w:rsidRDefault="005F03D2">
      <w:pPr>
        <w:spacing w:line="320" w:lineRule="exact"/>
      </w:pPr>
      <w:r>
        <w:rPr>
          <w:rFonts w:ascii="FZLanTingHeiS-R-GB" w:eastAsia="Times New Roman" w:hAnsi="FZLanTingHeiS-R-GB" w:cs="FZLanTingHeiS-R-GB"/>
          <w:color w:val="000000"/>
          <w:sz w:val="30"/>
        </w:rPr>
        <w:t> </w:t>
      </w:r>
    </w:p>
    <w:p w:rsidR="00E41BCE" w:rsidRDefault="00E41BCE">
      <w:pPr>
        <w:widowControl/>
        <w:jc w:val="left"/>
        <w:rPr>
          <w:rFonts w:ascii="仿宋_GB2312" w:eastAsia="仿宋_GB2312"/>
          <w:sz w:val="28"/>
          <w:szCs w:val="28"/>
        </w:rPr>
      </w:pPr>
    </w:p>
    <w:p w:rsidR="00E41BCE" w:rsidRDefault="00E41BCE">
      <w:pPr>
        <w:widowControl/>
        <w:jc w:val="left"/>
        <w:rPr>
          <w:rFonts w:ascii="仿宋_GB2312" w:eastAsia="仿宋_GB2312"/>
          <w:sz w:val="28"/>
          <w:szCs w:val="28"/>
        </w:rPr>
      </w:pPr>
    </w:p>
    <w:p w:rsidR="00E41BCE" w:rsidRDefault="00E41BCE">
      <w:pPr>
        <w:widowControl/>
        <w:jc w:val="left"/>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Default="00E41BCE">
      <w:pPr>
        <w:pStyle w:val="a0"/>
        <w:rPr>
          <w:rFonts w:ascii="仿宋_GB2312" w:eastAsia="仿宋_GB2312"/>
          <w:sz w:val="28"/>
          <w:szCs w:val="28"/>
        </w:rPr>
      </w:pPr>
    </w:p>
    <w:p w:rsidR="00E41BCE" w:rsidRPr="005F03D2" w:rsidRDefault="005F03D2">
      <w:pPr>
        <w:snapToGrid w:val="0"/>
        <w:spacing w:line="360" w:lineRule="auto"/>
        <w:outlineLvl w:val="1"/>
        <w:rPr>
          <w:rFonts w:ascii="仿宋_GB2312" w:eastAsia="仿宋_GB2312" w:hAnsi="宋体"/>
          <w:color w:val="000000"/>
          <w:sz w:val="28"/>
          <w:szCs w:val="28"/>
        </w:rPr>
      </w:pPr>
      <w:r w:rsidRPr="005F03D2">
        <w:rPr>
          <w:rFonts w:ascii="仿宋_GB2312" w:eastAsia="仿宋_GB2312" w:hAnsi="宋体" w:hint="eastAsia"/>
          <w:color w:val="000000"/>
          <w:sz w:val="28"/>
          <w:szCs w:val="28"/>
        </w:rPr>
        <w:lastRenderedPageBreak/>
        <w:t>附件6：《供应商反腐败/反贿赂承诺书》</w:t>
      </w:r>
    </w:p>
    <w:p w:rsidR="00E41BCE" w:rsidRPr="005F03D2" w:rsidRDefault="005F03D2">
      <w:pPr>
        <w:jc w:val="center"/>
        <w:rPr>
          <w:rFonts w:ascii="仿宋_GB2312" w:eastAsia="仿宋_GB2312" w:hAnsi="仿宋"/>
          <w:sz w:val="28"/>
          <w:szCs w:val="28"/>
        </w:rPr>
      </w:pPr>
      <w:r w:rsidRPr="005F03D2">
        <w:rPr>
          <w:rFonts w:ascii="仿宋_GB2312" w:eastAsia="仿宋_GB2312" w:hAnsi="仿宋" w:hint="eastAsia"/>
          <w:sz w:val="28"/>
          <w:szCs w:val="28"/>
        </w:rPr>
        <w:t>供应商反腐败/反贿赂承诺书</w:t>
      </w:r>
    </w:p>
    <w:p w:rsidR="00E41BCE" w:rsidRPr="005F03D2" w:rsidRDefault="005F03D2">
      <w:pPr>
        <w:rPr>
          <w:rFonts w:ascii="仿宋_GB2312" w:eastAsia="仿宋_GB2312" w:hAnsi="宋体"/>
          <w:sz w:val="28"/>
          <w:szCs w:val="28"/>
        </w:rPr>
      </w:pPr>
      <w:r w:rsidRPr="005F03D2">
        <w:rPr>
          <w:rFonts w:ascii="仿宋_GB2312" w:eastAsia="仿宋_GB2312" w:hAnsi="宋体" w:hint="eastAsia"/>
          <w:sz w:val="28"/>
          <w:szCs w:val="28"/>
        </w:rPr>
        <w:t>江苏昆山农村商业银行股份有限公司：</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本公司自愿与贵行合作，互惠共赢，确保采购招投标活动的规范与廉洁，从源头上预防和遏制违法违纪问题的发生，特作以下承诺：</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1、在业务往来中，严格遵守国家有关的法律法规和廉洁从业规定，坚持公平、公开、公正、诚实信用的原则，决不损害国家和企业利益。</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2、本公司（含公司工作人员，下同）决不向贵行工作人员（含工作人员的配偶、子女及亲属，下同）馈赠礼品（包括但不限于现金、有价证券、支付凭证及贵重物品等）。</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3、本公司决不向贵行工作人员提供宴请、联谊活动、度假、旅游，以及到营业性娱乐场所消费。</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4、本公司决不为贵行工作人员安排工作，以及支付应由其个人自付的各种费用。</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5、若本公司发现贵行工作人员有违反</w:t>
      </w:r>
      <w:proofErr w:type="gramStart"/>
      <w:r w:rsidRPr="005F03D2">
        <w:rPr>
          <w:rFonts w:ascii="仿宋_GB2312" w:eastAsia="仿宋_GB2312" w:hAnsi="宋体" w:hint="eastAsia"/>
          <w:sz w:val="28"/>
          <w:szCs w:val="28"/>
        </w:rPr>
        <w:t>本承诺书行为</w:t>
      </w:r>
      <w:proofErr w:type="gramEnd"/>
      <w:r w:rsidRPr="005F03D2">
        <w:rPr>
          <w:rFonts w:ascii="仿宋_GB2312" w:eastAsia="仿宋_GB2312" w:hAnsi="宋体" w:hint="eastAsia"/>
          <w:sz w:val="28"/>
          <w:szCs w:val="28"/>
        </w:rPr>
        <w:t>倾向的，应及时提醒纠正并向贵行监督管理部门举报。</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6、如发现本公司违反承诺，经贵行监督管理部门认定违规事实后，按照下列规定进行处罚。</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（1）同意按照合作项目合同总金额的5%支付违约金。</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（2）同意贵行解除相关合同，由此造成贵行的损失概由本公司完全承担并赔偿。</w:t>
      </w:r>
    </w:p>
    <w:p w:rsidR="00E41BCE" w:rsidRPr="005F03D2" w:rsidRDefault="005F03D2">
      <w:pPr>
        <w:ind w:firstLineChars="200" w:firstLine="560"/>
        <w:rPr>
          <w:rFonts w:ascii="仿宋_GB2312" w:eastAsia="仿宋_GB2312" w:hAnsi="宋体"/>
          <w:sz w:val="28"/>
          <w:szCs w:val="28"/>
        </w:rPr>
      </w:pPr>
      <w:r w:rsidRPr="005F03D2">
        <w:rPr>
          <w:rFonts w:ascii="仿宋_GB2312" w:eastAsia="仿宋_GB2312" w:hAnsi="宋体" w:hint="eastAsia"/>
          <w:sz w:val="28"/>
          <w:szCs w:val="28"/>
        </w:rPr>
        <w:t>（3）承担由此产生的全部法律责任。</w:t>
      </w:r>
    </w:p>
    <w:p w:rsidR="00E41BCE" w:rsidRPr="005F03D2" w:rsidRDefault="00E41BCE">
      <w:pPr>
        <w:ind w:firstLine="600"/>
        <w:rPr>
          <w:rFonts w:ascii="仿宋_GB2312" w:eastAsia="仿宋_GB2312" w:hAnsi="宋体"/>
          <w:sz w:val="28"/>
          <w:szCs w:val="28"/>
        </w:rPr>
      </w:pPr>
    </w:p>
    <w:p w:rsidR="00E41BCE" w:rsidRPr="005F03D2" w:rsidRDefault="005F03D2">
      <w:pPr>
        <w:ind w:firstLine="600"/>
        <w:jc w:val="right"/>
        <w:rPr>
          <w:rFonts w:ascii="仿宋_GB2312" w:eastAsia="仿宋_GB2312" w:hAnsi="宋体"/>
          <w:sz w:val="28"/>
          <w:szCs w:val="28"/>
        </w:rPr>
      </w:pPr>
      <w:r w:rsidRPr="005F03D2">
        <w:rPr>
          <w:rFonts w:ascii="仿宋_GB2312" w:eastAsia="仿宋_GB2312" w:hAnsi="宋体" w:hint="eastAsia"/>
          <w:sz w:val="28"/>
          <w:szCs w:val="28"/>
        </w:rPr>
        <w:t>（公司加盖公章）</w:t>
      </w:r>
    </w:p>
    <w:p w:rsidR="00E41BCE" w:rsidRPr="005F03D2" w:rsidRDefault="005F03D2">
      <w:pPr>
        <w:ind w:firstLine="600"/>
        <w:jc w:val="right"/>
        <w:rPr>
          <w:rFonts w:ascii="仿宋_GB2312" w:eastAsia="仿宋_GB2312" w:hAnsi="宋体"/>
          <w:sz w:val="28"/>
          <w:szCs w:val="28"/>
        </w:rPr>
      </w:pPr>
      <w:r w:rsidRPr="005F03D2">
        <w:rPr>
          <w:rFonts w:ascii="仿宋_GB2312" w:eastAsia="仿宋_GB2312" w:hAnsi="宋体" w:hint="eastAsia"/>
          <w:sz w:val="28"/>
          <w:szCs w:val="28"/>
        </w:rPr>
        <w:t xml:space="preserve">法定代表人/有权签署人（签名或盖章）：           </w:t>
      </w:r>
    </w:p>
    <w:p w:rsidR="00E41BCE" w:rsidRDefault="005F03D2">
      <w:pPr>
        <w:ind w:firstLine="600"/>
        <w:jc w:val="right"/>
        <w:rPr>
          <w:rFonts w:ascii="仿宋_GB2312" w:eastAsia="仿宋_GB2312" w:hAnsi="宋体"/>
          <w:sz w:val="30"/>
          <w:szCs w:val="30"/>
        </w:rPr>
      </w:pPr>
      <w:r w:rsidRPr="005F03D2">
        <w:rPr>
          <w:rFonts w:ascii="仿宋_GB2312" w:eastAsia="仿宋_GB2312" w:hAnsi="宋体" w:hint="eastAsia"/>
          <w:sz w:val="28"/>
          <w:szCs w:val="28"/>
        </w:rPr>
        <w:t>日期：</w:t>
      </w:r>
      <w:r>
        <w:rPr>
          <w:rFonts w:ascii="仿宋_GB2312" w:eastAsia="仿宋_GB2312" w:hAnsi="宋体" w:hint="eastAsia"/>
          <w:sz w:val="28"/>
          <w:szCs w:val="28"/>
        </w:rPr>
        <w:t xml:space="preserve">        </w:t>
      </w:r>
      <w:r>
        <w:rPr>
          <w:rFonts w:ascii="仿宋_GB2312" w:eastAsia="仿宋_GB2312" w:hAnsi="宋体"/>
          <w:sz w:val="30"/>
          <w:szCs w:val="30"/>
        </w:rPr>
        <w:t xml:space="preserve">   </w:t>
      </w:r>
    </w:p>
    <w:p w:rsidR="00E41BCE" w:rsidRDefault="00E41BCE"/>
    <w:sectPr w:rsidR="00E41BCE">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C39" w:rsidRDefault="00ED0C39" w:rsidP="004C52DD">
      <w:r>
        <w:separator/>
      </w:r>
    </w:p>
  </w:endnote>
  <w:endnote w:type="continuationSeparator" w:id="0">
    <w:p w:rsidR="00ED0C39" w:rsidRDefault="00ED0C39" w:rsidP="004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IAODIAN">
    <w:altName w:val="Times New Roman"/>
    <w:charset w:val="00"/>
    <w:family w:val="roman"/>
    <w:pitch w:val="default"/>
    <w:sig w:usb0="00000000" w:usb1="00000000" w:usb2="00000000" w:usb3="00000000" w:csb0="00000001" w:csb1="00000000"/>
  </w:font>
  <w:font w:name="彩虹粗仿宋">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FZXiaoBiaoSong-B05S">
    <w:altName w:val="Arial Unicode MS"/>
    <w:charset w:val="00"/>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ZLanTingHeiS-R-GB">
    <w:altName w:val="Times New Roman"/>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C39" w:rsidRDefault="00ED0C39" w:rsidP="004C52DD">
      <w:r>
        <w:separator/>
      </w:r>
    </w:p>
  </w:footnote>
  <w:footnote w:type="continuationSeparator" w:id="0">
    <w:p w:rsidR="00ED0C39" w:rsidRDefault="00ED0C39" w:rsidP="004C5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72FBE"/>
    <w:multiLevelType w:val="singleLevel"/>
    <w:tmpl w:val="3BD72FBE"/>
    <w:lvl w:ilvl="0">
      <w:start w:val="2"/>
      <w:numFmt w:val="chineseCounting"/>
      <w:lvlText w:val="第%1部分"/>
      <w:lvlJc w:val="left"/>
      <w:rPr>
        <w:rFonts w:hint="eastAsia"/>
      </w:rPr>
    </w:lvl>
  </w:abstractNum>
  <w:abstractNum w:abstractNumId="1">
    <w:nsid w:val="5279BCCF"/>
    <w:multiLevelType w:val="singleLevel"/>
    <w:tmpl w:val="5279BCCF"/>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0BEF"/>
    <w:rsid w:val="000F55C5"/>
    <w:rsid w:val="00105D0D"/>
    <w:rsid w:val="00106B0F"/>
    <w:rsid w:val="00111C71"/>
    <w:rsid w:val="001136E8"/>
    <w:rsid w:val="00131305"/>
    <w:rsid w:val="00146A17"/>
    <w:rsid w:val="00153BAD"/>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70A9"/>
    <w:rsid w:val="0043354C"/>
    <w:rsid w:val="00442978"/>
    <w:rsid w:val="004452A0"/>
    <w:rsid w:val="00455A6C"/>
    <w:rsid w:val="00455DA4"/>
    <w:rsid w:val="00464925"/>
    <w:rsid w:val="00481E2D"/>
    <w:rsid w:val="0049043E"/>
    <w:rsid w:val="00493194"/>
    <w:rsid w:val="004A1A9A"/>
    <w:rsid w:val="004B4DB9"/>
    <w:rsid w:val="004C52DD"/>
    <w:rsid w:val="004C55CC"/>
    <w:rsid w:val="004D50BE"/>
    <w:rsid w:val="004E33F5"/>
    <w:rsid w:val="004E36A1"/>
    <w:rsid w:val="004E73AA"/>
    <w:rsid w:val="005139A6"/>
    <w:rsid w:val="005143CB"/>
    <w:rsid w:val="0051745A"/>
    <w:rsid w:val="005272EC"/>
    <w:rsid w:val="00534453"/>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5F03D2"/>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060F2"/>
    <w:rsid w:val="00716964"/>
    <w:rsid w:val="00717B92"/>
    <w:rsid w:val="00724124"/>
    <w:rsid w:val="0074076E"/>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D427F"/>
    <w:rsid w:val="008E1232"/>
    <w:rsid w:val="008E2101"/>
    <w:rsid w:val="008E28BF"/>
    <w:rsid w:val="008E5BFF"/>
    <w:rsid w:val="008F12E6"/>
    <w:rsid w:val="008F17BA"/>
    <w:rsid w:val="00911899"/>
    <w:rsid w:val="00914188"/>
    <w:rsid w:val="00915BB1"/>
    <w:rsid w:val="00946632"/>
    <w:rsid w:val="00963D0C"/>
    <w:rsid w:val="00972400"/>
    <w:rsid w:val="009778C1"/>
    <w:rsid w:val="009906C7"/>
    <w:rsid w:val="00991D48"/>
    <w:rsid w:val="0099503E"/>
    <w:rsid w:val="009C3A74"/>
    <w:rsid w:val="009D2248"/>
    <w:rsid w:val="009D4BE1"/>
    <w:rsid w:val="009D5237"/>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7114E"/>
    <w:rsid w:val="00B7180B"/>
    <w:rsid w:val="00B7229E"/>
    <w:rsid w:val="00B822C1"/>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1BCE"/>
    <w:rsid w:val="00E46334"/>
    <w:rsid w:val="00E56E6E"/>
    <w:rsid w:val="00E82D36"/>
    <w:rsid w:val="00E85FAF"/>
    <w:rsid w:val="00E967C4"/>
    <w:rsid w:val="00EA5221"/>
    <w:rsid w:val="00EC6CE4"/>
    <w:rsid w:val="00ED0C39"/>
    <w:rsid w:val="00EE0BEB"/>
    <w:rsid w:val="00EF4CCE"/>
    <w:rsid w:val="00EF70E4"/>
    <w:rsid w:val="00F04025"/>
    <w:rsid w:val="00F12ED9"/>
    <w:rsid w:val="00F52927"/>
    <w:rsid w:val="00F713AC"/>
    <w:rsid w:val="00F7420C"/>
    <w:rsid w:val="00FA2508"/>
    <w:rsid w:val="00FA3558"/>
    <w:rsid w:val="00FA7FE7"/>
    <w:rsid w:val="00FC3BBE"/>
    <w:rsid w:val="00FC53A3"/>
    <w:rsid w:val="00FD30C9"/>
    <w:rsid w:val="00FE31F2"/>
    <w:rsid w:val="00FE393E"/>
    <w:rsid w:val="00FE4853"/>
    <w:rsid w:val="00FF29E1"/>
    <w:rsid w:val="00FF4CFD"/>
    <w:rsid w:val="00FF782D"/>
    <w:rsid w:val="01D3290C"/>
    <w:rsid w:val="12F86913"/>
    <w:rsid w:val="234D2C7A"/>
    <w:rsid w:val="285F7A93"/>
    <w:rsid w:val="2ABA1F95"/>
    <w:rsid w:val="33EA5936"/>
    <w:rsid w:val="3C92098C"/>
    <w:rsid w:val="49831012"/>
    <w:rsid w:val="50ED7143"/>
    <w:rsid w:val="556476F8"/>
    <w:rsid w:val="5AFA3DD9"/>
    <w:rsid w:val="69002A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Normal Indent"/>
    <w:basedOn w:val="a"/>
    <w:qFormat/>
    <w:pPr>
      <w:overflowPunct w:val="0"/>
      <w:snapToGrid w:val="0"/>
      <w:spacing w:line="317" w:lineRule="auto"/>
      <w:ind w:firstLine="420"/>
      <w:textAlignment w:val="bottom"/>
    </w:pPr>
    <w:rPr>
      <w:rFonts w:ascii="BIAODIAN" w:eastAsia="彩虹粗仿宋" w:hAnsi="BIAODIAN"/>
      <w:kern w:val="0"/>
      <w:sz w:val="28"/>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color w:val="000000"/>
    </w:rPr>
  </w:style>
  <w:style w:type="paragraph" w:styleId="a4">
    <w:name w:val="Normal Indent"/>
    <w:basedOn w:val="a"/>
    <w:qFormat/>
    <w:pPr>
      <w:overflowPunct w:val="0"/>
      <w:snapToGrid w:val="0"/>
      <w:spacing w:line="317" w:lineRule="auto"/>
      <w:ind w:firstLine="420"/>
      <w:textAlignment w:val="bottom"/>
    </w:pPr>
    <w:rPr>
      <w:rFonts w:ascii="BIAODIAN" w:eastAsia="彩虹粗仿宋" w:hAnsi="BIAODIAN"/>
      <w:kern w:val="0"/>
      <w:sz w:val="28"/>
    </w:r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bcgzx@ksr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1915</Words>
  <Characters>10919</Characters>
  <Application>Microsoft Office Word</Application>
  <DocSecurity>0</DocSecurity>
  <Lines>90</Lines>
  <Paragraphs>25</Paragraphs>
  <ScaleCrop>false</ScaleCrop>
  <Company>Microsoft</Company>
  <LinksUpToDate>false</LinksUpToDate>
  <CharactersWithSpaces>12809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KRCB</cp:lastModifiedBy>
  <cp:revision>23</cp:revision>
  <cp:lastPrinted>2026-06-17T07:01:00Z</cp:lastPrinted>
  <dcterms:created xsi:type="dcterms:W3CDTF">2023-12-26T05:21:00Z</dcterms:created>
  <dcterms:modified xsi:type="dcterms:W3CDTF">2026-06-17T07:01:00Z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